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1E761" w14:textId="543359B6" w:rsidR="0098193D" w:rsidRPr="0074630E" w:rsidRDefault="00266F44" w:rsidP="0098193D">
      <w:pPr>
        <w:jc w:val="right"/>
        <w:rPr>
          <w:rFonts w:ascii="Times New Roman" w:hAnsi="Times New Roman"/>
          <w:sz w:val="24"/>
        </w:rPr>
      </w:pPr>
      <w:bookmarkStart w:id="0" w:name="_Hlk151650656"/>
      <w:r w:rsidRPr="008C2AE5">
        <w:rPr>
          <w:rFonts w:ascii="Times New Roman" w:hAnsi="Times New Roman"/>
          <w:sz w:val="24"/>
        </w:rPr>
        <w:t>1</w:t>
      </w:r>
      <w:r w:rsidR="004C47CC" w:rsidRPr="008C2AE5">
        <w:rPr>
          <w:rFonts w:ascii="Times New Roman" w:hAnsi="Times New Roman"/>
          <w:sz w:val="24"/>
        </w:rPr>
        <w:t>9</w:t>
      </w:r>
      <w:r w:rsidR="00C24155" w:rsidRPr="008C2AE5">
        <w:rPr>
          <w:rFonts w:ascii="Times New Roman" w:hAnsi="Times New Roman"/>
          <w:sz w:val="24"/>
        </w:rPr>
        <w:t>.</w:t>
      </w:r>
      <w:r w:rsidRPr="008C2AE5">
        <w:rPr>
          <w:rFonts w:ascii="Times New Roman" w:hAnsi="Times New Roman"/>
          <w:sz w:val="24"/>
        </w:rPr>
        <w:t>12</w:t>
      </w:r>
      <w:r w:rsidR="006A6C09" w:rsidRPr="008C2AE5">
        <w:rPr>
          <w:rFonts w:ascii="Times New Roman" w:hAnsi="Times New Roman"/>
          <w:sz w:val="24"/>
        </w:rPr>
        <w:t>.</w:t>
      </w:r>
      <w:r w:rsidR="0098193D" w:rsidRPr="008C2AE5">
        <w:rPr>
          <w:rFonts w:ascii="Times New Roman" w:hAnsi="Times New Roman"/>
          <w:sz w:val="24"/>
        </w:rPr>
        <w:t>2024</w:t>
      </w:r>
    </w:p>
    <w:p w14:paraId="3A66374D" w14:textId="77777777" w:rsidR="0098193D" w:rsidRPr="0074630E" w:rsidRDefault="0098193D" w:rsidP="0098193D">
      <w:pPr>
        <w:jc w:val="center"/>
        <w:rPr>
          <w:rFonts w:ascii="Times New Roman" w:hAnsi="Times New Roman"/>
          <w:b/>
          <w:sz w:val="24"/>
        </w:rPr>
      </w:pPr>
    </w:p>
    <w:p w14:paraId="7E644E40" w14:textId="77777777" w:rsidR="0098193D" w:rsidRPr="006A6C09" w:rsidRDefault="0098193D" w:rsidP="0098193D">
      <w:pPr>
        <w:jc w:val="center"/>
        <w:rPr>
          <w:rFonts w:ascii="Times New Roman" w:hAnsi="Times New Roman"/>
          <w:b/>
          <w:sz w:val="24"/>
        </w:rPr>
      </w:pPr>
      <w:r w:rsidRPr="006A6C09">
        <w:rPr>
          <w:rFonts w:ascii="Times New Roman" w:hAnsi="Times New Roman"/>
          <w:b/>
          <w:sz w:val="24"/>
        </w:rPr>
        <w:t>Meretöö seaduse muutmise seaduse eelnõu seletuskiri</w:t>
      </w:r>
    </w:p>
    <w:p w14:paraId="44C738B9" w14:textId="77777777" w:rsidR="0098193D" w:rsidRDefault="0098193D" w:rsidP="0098193D">
      <w:pPr>
        <w:jc w:val="left"/>
        <w:rPr>
          <w:rFonts w:ascii="Times New Roman" w:hAnsi="Times New Roman"/>
          <w:b/>
          <w:sz w:val="24"/>
        </w:rPr>
      </w:pPr>
    </w:p>
    <w:p w14:paraId="0DCA3153" w14:textId="77777777" w:rsidR="006A6C09" w:rsidRPr="0074630E" w:rsidRDefault="006A6C09" w:rsidP="0098193D">
      <w:pPr>
        <w:jc w:val="left"/>
        <w:rPr>
          <w:rFonts w:ascii="Times New Roman" w:hAnsi="Times New Roman"/>
          <w:b/>
          <w:sz w:val="24"/>
        </w:rPr>
      </w:pPr>
    </w:p>
    <w:p w14:paraId="29D7E3DB" w14:textId="30665888" w:rsidR="0098193D" w:rsidRPr="0074630E" w:rsidRDefault="0098193D" w:rsidP="0098193D">
      <w:pPr>
        <w:pStyle w:val="Loendilik"/>
        <w:numPr>
          <w:ilvl w:val="0"/>
          <w:numId w:val="1"/>
        </w:numPr>
        <w:rPr>
          <w:rFonts w:ascii="Times New Roman" w:hAnsi="Times New Roman"/>
          <w:b/>
          <w:sz w:val="24"/>
        </w:rPr>
      </w:pPr>
      <w:r w:rsidRPr="0074630E">
        <w:rPr>
          <w:rFonts w:ascii="Times New Roman" w:hAnsi="Times New Roman"/>
          <w:b/>
          <w:sz w:val="24"/>
        </w:rPr>
        <w:t>Sissejuhatus</w:t>
      </w:r>
    </w:p>
    <w:p w14:paraId="5A4D0972" w14:textId="77777777" w:rsidR="0098193D" w:rsidRPr="0074630E" w:rsidRDefault="0098193D" w:rsidP="0098193D">
      <w:pPr>
        <w:rPr>
          <w:rFonts w:ascii="Times New Roman" w:hAnsi="Times New Roman"/>
          <w:sz w:val="24"/>
          <w:lang w:eastAsia="et-EE"/>
        </w:rPr>
      </w:pPr>
    </w:p>
    <w:p w14:paraId="654C1F5E" w14:textId="75BA7487" w:rsidR="0098193D" w:rsidRPr="0074630E" w:rsidRDefault="0098193D" w:rsidP="0098193D">
      <w:pPr>
        <w:pStyle w:val="Loendilik"/>
        <w:numPr>
          <w:ilvl w:val="1"/>
          <w:numId w:val="1"/>
        </w:numPr>
        <w:rPr>
          <w:rFonts w:ascii="Times New Roman" w:hAnsi="Times New Roman"/>
          <w:sz w:val="24"/>
        </w:rPr>
      </w:pPr>
      <w:r w:rsidRPr="0074630E">
        <w:rPr>
          <w:rFonts w:ascii="Times New Roman" w:hAnsi="Times New Roman"/>
          <w:b/>
          <w:sz w:val="24"/>
        </w:rPr>
        <w:t xml:space="preserve"> Sisukokkuvõte</w:t>
      </w:r>
    </w:p>
    <w:p w14:paraId="0D1549BF" w14:textId="77777777" w:rsidR="00C90C17" w:rsidRPr="0074630E" w:rsidRDefault="00C90C17" w:rsidP="00C90C17">
      <w:pPr>
        <w:pStyle w:val="Loendilik"/>
        <w:ind w:left="360"/>
        <w:rPr>
          <w:rFonts w:ascii="Times New Roman" w:hAnsi="Times New Roman"/>
          <w:sz w:val="24"/>
        </w:rPr>
      </w:pPr>
    </w:p>
    <w:p w14:paraId="23552443" w14:textId="4DB718C6" w:rsidR="00E3199D" w:rsidRDefault="0098193D" w:rsidP="0038443C">
      <w:pPr>
        <w:pStyle w:val="Default"/>
        <w:jc w:val="both"/>
        <w:rPr>
          <w:rFonts w:ascii="Times New Roman" w:hAnsi="Times New Roman" w:cs="Times New Roman"/>
        </w:rPr>
      </w:pPr>
      <w:r w:rsidRPr="0074630E">
        <w:rPr>
          <w:rFonts w:ascii="Times New Roman" w:hAnsi="Times New Roman" w:cs="Times New Roman"/>
        </w:rPr>
        <w:t>Eelnõu</w:t>
      </w:r>
      <w:r w:rsidR="00E8315B">
        <w:rPr>
          <w:rFonts w:ascii="Times New Roman" w:hAnsi="Times New Roman" w:cs="Times New Roman"/>
        </w:rPr>
        <w:t>kohase seaduse</w:t>
      </w:r>
      <w:r w:rsidRPr="0074630E">
        <w:rPr>
          <w:rFonts w:ascii="Times New Roman" w:hAnsi="Times New Roman" w:cs="Times New Roman"/>
        </w:rPr>
        <w:t xml:space="preserve">ga võetakse Eesti õigusesse üle </w:t>
      </w:r>
      <w:r w:rsidR="005B1D6F" w:rsidRPr="0074630E">
        <w:rPr>
          <w:rFonts w:ascii="Times New Roman" w:hAnsi="Times New Roman" w:cs="Times New Roman"/>
        </w:rPr>
        <w:t xml:space="preserve">kolmest </w:t>
      </w:r>
      <w:r w:rsidR="00856652" w:rsidRPr="0074630E">
        <w:rPr>
          <w:rFonts w:ascii="Times New Roman" w:hAnsi="Times New Roman" w:cs="Times New Roman"/>
        </w:rPr>
        <w:t xml:space="preserve">rahvusvahelisest </w:t>
      </w:r>
      <w:r w:rsidR="005B1D6F" w:rsidRPr="0074630E">
        <w:rPr>
          <w:rFonts w:ascii="Times New Roman" w:hAnsi="Times New Roman" w:cs="Times New Roman"/>
        </w:rPr>
        <w:t xml:space="preserve">õigusaktist tulenevad </w:t>
      </w:r>
      <w:r w:rsidR="00E3199D">
        <w:rPr>
          <w:rFonts w:ascii="Times New Roman" w:hAnsi="Times New Roman" w:cs="Times New Roman"/>
        </w:rPr>
        <w:t xml:space="preserve">meretööd puudutavad </w:t>
      </w:r>
      <w:r w:rsidR="005B1D6F" w:rsidRPr="0074630E">
        <w:rPr>
          <w:rFonts w:ascii="Times New Roman" w:hAnsi="Times New Roman" w:cs="Times New Roman"/>
        </w:rPr>
        <w:t>sätted.</w:t>
      </w:r>
    </w:p>
    <w:p w14:paraId="4A48954F" w14:textId="77777777" w:rsidR="00E3199D" w:rsidRDefault="00E3199D" w:rsidP="0038443C">
      <w:pPr>
        <w:pStyle w:val="Default"/>
        <w:jc w:val="both"/>
        <w:rPr>
          <w:rFonts w:ascii="Times New Roman" w:hAnsi="Times New Roman" w:cs="Times New Roman"/>
        </w:rPr>
      </w:pPr>
    </w:p>
    <w:p w14:paraId="5FCEC74C" w14:textId="2496121B" w:rsidR="003D109E" w:rsidRPr="0074630E" w:rsidRDefault="005B1D6F" w:rsidP="0038443C">
      <w:pPr>
        <w:pStyle w:val="Default"/>
        <w:jc w:val="both"/>
        <w:rPr>
          <w:rFonts w:ascii="Times New Roman" w:hAnsi="Times New Roman" w:cs="Times New Roman"/>
        </w:rPr>
      </w:pPr>
      <w:r w:rsidRPr="0074630E">
        <w:rPr>
          <w:rFonts w:ascii="Times New Roman" w:hAnsi="Times New Roman" w:cs="Times New Roman"/>
        </w:rPr>
        <w:t>Esmalt võetakse meretöö seadusesse (</w:t>
      </w:r>
      <w:proofErr w:type="spellStart"/>
      <w:r w:rsidRPr="006A6C09">
        <w:rPr>
          <w:rFonts w:ascii="Times New Roman" w:hAnsi="Times New Roman" w:cs="Times New Roman"/>
        </w:rPr>
        <w:t>MTööS</w:t>
      </w:r>
      <w:proofErr w:type="spellEnd"/>
      <w:r w:rsidRPr="0074630E">
        <w:rPr>
          <w:rFonts w:ascii="Times New Roman" w:hAnsi="Times New Roman" w:cs="Times New Roman"/>
        </w:rPr>
        <w:t xml:space="preserve">) üle </w:t>
      </w:r>
      <w:r w:rsidR="0098193D" w:rsidRPr="0074630E">
        <w:rPr>
          <w:rFonts w:ascii="Times New Roman" w:hAnsi="Times New Roman" w:cs="Times New Roman"/>
        </w:rPr>
        <w:t xml:space="preserve">Rahvusvahelise Tööorganisatsiooni (edaspidi </w:t>
      </w:r>
      <w:r w:rsidR="0098193D" w:rsidRPr="0074630E">
        <w:rPr>
          <w:rFonts w:ascii="Times New Roman" w:hAnsi="Times New Roman" w:cs="Times New Roman"/>
          <w:i/>
          <w:iCs/>
        </w:rPr>
        <w:t>ILO</w:t>
      </w:r>
      <w:r w:rsidR="0098193D" w:rsidRPr="0074630E">
        <w:rPr>
          <w:rFonts w:ascii="Times New Roman" w:hAnsi="Times New Roman" w:cs="Times New Roman"/>
        </w:rPr>
        <w:t xml:space="preserve">) meretöö konventsiooni </w:t>
      </w:r>
      <w:r w:rsidR="006934A7" w:rsidRPr="0074630E">
        <w:rPr>
          <w:rFonts w:ascii="Times New Roman" w:hAnsi="Times New Roman" w:cs="Times New Roman"/>
        </w:rPr>
        <w:t xml:space="preserve">(edaspidi </w:t>
      </w:r>
      <w:r w:rsidR="006934A7" w:rsidRPr="0074630E">
        <w:rPr>
          <w:rFonts w:ascii="Times New Roman" w:hAnsi="Times New Roman" w:cs="Times New Roman"/>
          <w:i/>
          <w:iCs/>
        </w:rPr>
        <w:t>meretöö konventsioon</w:t>
      </w:r>
      <w:r w:rsidR="006934A7" w:rsidRPr="0074630E">
        <w:rPr>
          <w:rFonts w:ascii="Times New Roman" w:hAnsi="Times New Roman" w:cs="Times New Roman"/>
        </w:rPr>
        <w:t xml:space="preserve">) </w:t>
      </w:r>
      <w:r w:rsidR="0098193D" w:rsidRPr="0074630E">
        <w:rPr>
          <w:rFonts w:ascii="Times New Roman" w:hAnsi="Times New Roman" w:cs="Times New Roman"/>
        </w:rPr>
        <w:t xml:space="preserve">2022. </w:t>
      </w:r>
      <w:r w:rsidR="00235272">
        <w:rPr>
          <w:rFonts w:ascii="Times New Roman" w:hAnsi="Times New Roman" w:cs="Times New Roman"/>
        </w:rPr>
        <w:t>a</w:t>
      </w:r>
      <w:r w:rsidR="0098193D" w:rsidRPr="0074630E">
        <w:rPr>
          <w:rFonts w:ascii="Times New Roman" w:hAnsi="Times New Roman" w:cs="Times New Roman"/>
        </w:rPr>
        <w:t xml:space="preserve"> vastu võetud muudatused</w:t>
      </w:r>
      <w:r w:rsidR="00350C1E" w:rsidRPr="0074630E">
        <w:rPr>
          <w:rFonts w:ascii="Times New Roman" w:hAnsi="Times New Roman" w:cs="Times New Roman"/>
        </w:rPr>
        <w:t>.</w:t>
      </w:r>
      <w:r w:rsidR="00E3199D">
        <w:rPr>
          <w:rFonts w:ascii="Times New Roman" w:hAnsi="Times New Roman" w:cs="Times New Roman"/>
        </w:rPr>
        <w:t xml:space="preserve"> </w:t>
      </w:r>
      <w:r w:rsidR="00BC30D9">
        <w:rPr>
          <w:rFonts w:ascii="Times New Roman" w:hAnsi="Times New Roman" w:cs="Times New Roman"/>
        </w:rPr>
        <w:t>Nimetatud</w:t>
      </w:r>
      <w:r w:rsidR="0038443C" w:rsidRPr="0074630E">
        <w:rPr>
          <w:rFonts w:ascii="Times New Roman" w:hAnsi="Times New Roman" w:cs="Times New Roman"/>
        </w:rPr>
        <w:t xml:space="preserve"> </w:t>
      </w:r>
      <w:r w:rsidR="0098193D" w:rsidRPr="0074630E">
        <w:rPr>
          <w:rFonts w:ascii="Times New Roman" w:hAnsi="Times New Roman" w:cs="Times New Roman"/>
        </w:rPr>
        <w:t xml:space="preserve">muudatuste Eesti õigusesse ülevõtmiseks </w:t>
      </w:r>
      <w:r w:rsidR="00235272">
        <w:rPr>
          <w:rFonts w:ascii="Times New Roman" w:hAnsi="Times New Roman" w:cs="Times New Roman"/>
        </w:rPr>
        <w:t>muudetakse</w:t>
      </w:r>
      <w:r w:rsidR="00B762C7" w:rsidRPr="0074630E">
        <w:rPr>
          <w:rFonts w:ascii="Times New Roman" w:hAnsi="Times New Roman" w:cs="Times New Roman"/>
        </w:rPr>
        <w:t xml:space="preserve"> lisaks </w:t>
      </w:r>
      <w:proofErr w:type="spellStart"/>
      <w:r w:rsidR="0098193D" w:rsidRPr="0074630E">
        <w:rPr>
          <w:rFonts w:ascii="Times New Roman" w:hAnsi="Times New Roman" w:cs="Times New Roman"/>
        </w:rPr>
        <w:t>MTööS</w:t>
      </w:r>
      <w:r w:rsidRPr="0074630E">
        <w:rPr>
          <w:rFonts w:ascii="Times New Roman" w:hAnsi="Times New Roman" w:cs="Times New Roman"/>
        </w:rPr>
        <w:t>-ile</w:t>
      </w:r>
      <w:proofErr w:type="spellEnd"/>
      <w:r w:rsidR="00B762C7" w:rsidRPr="0074630E">
        <w:rPr>
          <w:rFonts w:ascii="Times New Roman" w:hAnsi="Times New Roman" w:cs="Times New Roman"/>
        </w:rPr>
        <w:t xml:space="preserve"> </w:t>
      </w:r>
      <w:r w:rsidR="003D109E" w:rsidRPr="0074630E">
        <w:rPr>
          <w:rFonts w:ascii="Times New Roman" w:hAnsi="Times New Roman" w:cs="Times New Roman"/>
        </w:rPr>
        <w:t xml:space="preserve">Vabariigi Valitsuse 10. juuli 2014. a määrust nr 112 „Nõuded laevapere liikme laeval majutamise tingimustele“ </w:t>
      </w:r>
      <w:r w:rsidR="00004BDA">
        <w:rPr>
          <w:rFonts w:ascii="Times New Roman" w:hAnsi="Times New Roman" w:cs="Times New Roman"/>
        </w:rPr>
        <w:t>ning</w:t>
      </w:r>
      <w:r w:rsidR="003D109E" w:rsidRPr="0074630E">
        <w:rPr>
          <w:rFonts w:ascii="Times New Roman" w:hAnsi="Times New Roman" w:cs="Times New Roman"/>
        </w:rPr>
        <w:t xml:space="preserve"> </w:t>
      </w:r>
      <w:r w:rsidR="00004BDA">
        <w:rPr>
          <w:rFonts w:ascii="Times New Roman" w:hAnsi="Times New Roman" w:cs="Times New Roman"/>
        </w:rPr>
        <w:t>t</w:t>
      </w:r>
      <w:r w:rsidR="003D109E" w:rsidRPr="0074630E">
        <w:rPr>
          <w:rFonts w:ascii="Times New Roman" w:hAnsi="Times New Roman" w:cs="Times New Roman"/>
        </w:rPr>
        <w:t>ervise- ja tööministri 23. juuli 2014. a määrust nr 49 „Laevapere liikme toidunormid ja toitlustamise kord“.</w:t>
      </w:r>
    </w:p>
    <w:p w14:paraId="3904DF81" w14:textId="77777777" w:rsidR="006F3E60" w:rsidRPr="0074630E" w:rsidRDefault="006F3E60" w:rsidP="003D109E">
      <w:pPr>
        <w:rPr>
          <w:rFonts w:ascii="Times New Roman" w:hAnsi="Times New Roman"/>
          <w:sz w:val="24"/>
        </w:rPr>
      </w:pPr>
    </w:p>
    <w:p w14:paraId="695917D3" w14:textId="3C31FDB3" w:rsidR="008D41F8" w:rsidRPr="0074630E" w:rsidRDefault="0038443C" w:rsidP="008D41F8">
      <w:pPr>
        <w:rPr>
          <w:rFonts w:ascii="Times New Roman" w:hAnsi="Times New Roman"/>
          <w:sz w:val="24"/>
        </w:rPr>
      </w:pPr>
      <w:r w:rsidRPr="0074630E">
        <w:rPr>
          <w:rFonts w:ascii="Times New Roman" w:hAnsi="Times New Roman"/>
          <w:sz w:val="24"/>
        </w:rPr>
        <w:t>Teiseks</w:t>
      </w:r>
      <w:r w:rsidR="00252F78" w:rsidRPr="0074630E">
        <w:rPr>
          <w:rFonts w:ascii="Times New Roman" w:hAnsi="Times New Roman"/>
          <w:sz w:val="24"/>
        </w:rPr>
        <w:t xml:space="preserve"> võetakse </w:t>
      </w:r>
      <w:r w:rsidR="008449CA" w:rsidRPr="0074630E">
        <w:rPr>
          <w:rFonts w:ascii="Times New Roman" w:hAnsi="Times New Roman"/>
          <w:sz w:val="24"/>
        </w:rPr>
        <w:t>eelnõu</w:t>
      </w:r>
      <w:r w:rsidR="00E8315B">
        <w:rPr>
          <w:rFonts w:ascii="Times New Roman" w:hAnsi="Times New Roman"/>
          <w:sz w:val="24"/>
        </w:rPr>
        <w:t>kohase seaduse</w:t>
      </w:r>
      <w:r w:rsidR="008449CA" w:rsidRPr="0074630E">
        <w:rPr>
          <w:rFonts w:ascii="Times New Roman" w:hAnsi="Times New Roman"/>
          <w:sz w:val="24"/>
        </w:rPr>
        <w:t xml:space="preserve">ga üle nõukogu 23. jaanuari 2018. a direktiivi (EL) </w:t>
      </w:r>
      <w:r w:rsidR="008D41F8" w:rsidRPr="0074630E">
        <w:rPr>
          <w:rFonts w:ascii="Times New Roman" w:hAnsi="Times New Roman"/>
          <w:sz w:val="24"/>
        </w:rPr>
        <w:t>2018/131,</w:t>
      </w:r>
      <w:r w:rsidR="008449CA" w:rsidRPr="0074630E">
        <w:rPr>
          <w:rFonts w:ascii="Times New Roman" w:hAnsi="Times New Roman"/>
          <w:sz w:val="24"/>
        </w:rPr>
        <w:t xml:space="preserve"> </w:t>
      </w:r>
      <w:r w:rsidR="008D41F8" w:rsidRPr="0074630E">
        <w:rPr>
          <w:rFonts w:ascii="Times New Roman" w:hAnsi="Times New Roman"/>
          <w:sz w:val="24"/>
        </w:rPr>
        <w:t>millega rakendatakse Euroopa Ühenduse Reederite Ühingu ja Euroopa Liidu Transporditöötajate Ametiühingute Liidu sõlmitud kokkulepet muuta direktiivi 2009/13/EÜ kooskõlas 2006. aasta meretöönormide konventsiooni 2014. aasta muudatustega, mille Rahvusvaheline Töökonverents kiitis heaks 11. juunil 2014</w:t>
      </w:r>
      <w:r w:rsidR="00352F6E" w:rsidRPr="0074630E">
        <w:rPr>
          <w:rFonts w:ascii="Times New Roman" w:hAnsi="Times New Roman"/>
          <w:sz w:val="24"/>
        </w:rPr>
        <w:t xml:space="preserve"> (edaspidi </w:t>
      </w:r>
      <w:r w:rsidR="00352F6E" w:rsidRPr="0074630E">
        <w:rPr>
          <w:rFonts w:ascii="Times New Roman" w:hAnsi="Times New Roman"/>
          <w:i/>
          <w:sz w:val="24"/>
        </w:rPr>
        <w:t>direktiiv 2018/131</w:t>
      </w:r>
      <w:r w:rsidR="00352F6E" w:rsidRPr="0074630E">
        <w:rPr>
          <w:rFonts w:ascii="Times New Roman" w:hAnsi="Times New Roman"/>
          <w:sz w:val="24"/>
        </w:rPr>
        <w:t>), seni üle</w:t>
      </w:r>
      <w:r w:rsidR="0071558A">
        <w:rPr>
          <w:rFonts w:ascii="Times New Roman" w:hAnsi="Times New Roman"/>
          <w:sz w:val="24"/>
        </w:rPr>
        <w:t xml:space="preserve"> </w:t>
      </w:r>
      <w:r w:rsidR="00352F6E" w:rsidRPr="0074630E">
        <w:rPr>
          <w:rFonts w:ascii="Times New Roman" w:hAnsi="Times New Roman"/>
          <w:sz w:val="24"/>
        </w:rPr>
        <w:t>võtmata</w:t>
      </w:r>
      <w:r w:rsidR="00107CFA" w:rsidRPr="0074630E">
        <w:rPr>
          <w:rFonts w:ascii="Times New Roman" w:hAnsi="Times New Roman"/>
          <w:sz w:val="24"/>
        </w:rPr>
        <w:t xml:space="preserve"> </w:t>
      </w:r>
      <w:r w:rsidR="007055AC" w:rsidRPr="0074630E">
        <w:rPr>
          <w:rFonts w:ascii="Times New Roman" w:hAnsi="Times New Roman"/>
          <w:sz w:val="24"/>
        </w:rPr>
        <w:t xml:space="preserve">sätted </w:t>
      </w:r>
      <w:r w:rsidR="00352F6E" w:rsidRPr="0074630E">
        <w:rPr>
          <w:rFonts w:ascii="Times New Roman" w:hAnsi="Times New Roman"/>
          <w:sz w:val="24"/>
        </w:rPr>
        <w:t>ja</w:t>
      </w:r>
      <w:r w:rsidR="00107CFA" w:rsidRPr="0074630E">
        <w:rPr>
          <w:rFonts w:ascii="Times New Roman" w:hAnsi="Times New Roman"/>
          <w:sz w:val="24"/>
        </w:rPr>
        <w:t xml:space="preserve"> mille </w:t>
      </w:r>
      <w:r w:rsidR="00BC277A" w:rsidRPr="0074630E">
        <w:rPr>
          <w:rFonts w:ascii="Times New Roman" w:hAnsi="Times New Roman"/>
          <w:sz w:val="24"/>
        </w:rPr>
        <w:t>ülevõtmise</w:t>
      </w:r>
      <w:r w:rsidR="004715D1">
        <w:rPr>
          <w:rFonts w:ascii="Times New Roman" w:hAnsi="Times New Roman"/>
          <w:sz w:val="24"/>
        </w:rPr>
        <w:t>ga seoses</w:t>
      </w:r>
      <w:r w:rsidR="00107CFA" w:rsidRPr="0074630E">
        <w:rPr>
          <w:rFonts w:ascii="Times New Roman" w:hAnsi="Times New Roman"/>
          <w:sz w:val="24"/>
        </w:rPr>
        <w:t xml:space="preserve"> </w:t>
      </w:r>
      <w:r w:rsidR="00BC277A" w:rsidRPr="0074630E">
        <w:rPr>
          <w:rFonts w:ascii="Times New Roman" w:hAnsi="Times New Roman"/>
          <w:sz w:val="24"/>
        </w:rPr>
        <w:t xml:space="preserve">on </w:t>
      </w:r>
      <w:r w:rsidR="00107CFA" w:rsidRPr="0074630E">
        <w:rPr>
          <w:rFonts w:ascii="Times New Roman" w:hAnsi="Times New Roman"/>
          <w:sz w:val="24"/>
        </w:rPr>
        <w:t xml:space="preserve">Euroopa Komisjon (edaspidi </w:t>
      </w:r>
      <w:r w:rsidR="00107CFA" w:rsidRPr="0074630E">
        <w:rPr>
          <w:rFonts w:ascii="Times New Roman" w:hAnsi="Times New Roman"/>
          <w:i/>
          <w:sz w:val="24"/>
        </w:rPr>
        <w:t>komisjon</w:t>
      </w:r>
      <w:r w:rsidR="00107CFA" w:rsidRPr="0074630E">
        <w:rPr>
          <w:rFonts w:ascii="Times New Roman" w:hAnsi="Times New Roman"/>
          <w:sz w:val="24"/>
        </w:rPr>
        <w:t xml:space="preserve">) </w:t>
      </w:r>
      <w:r w:rsidR="00766C76" w:rsidRPr="0074630E">
        <w:rPr>
          <w:rFonts w:ascii="Times New Roman" w:hAnsi="Times New Roman"/>
          <w:sz w:val="24"/>
        </w:rPr>
        <w:t xml:space="preserve">pöördunud </w:t>
      </w:r>
      <w:r w:rsidR="004715D1">
        <w:rPr>
          <w:rFonts w:ascii="Times New Roman" w:hAnsi="Times New Roman"/>
          <w:sz w:val="24"/>
        </w:rPr>
        <w:t xml:space="preserve">3. oktoobril 2022 </w:t>
      </w:r>
      <w:r w:rsidR="00766C76" w:rsidRPr="0074630E">
        <w:rPr>
          <w:rFonts w:ascii="Times New Roman" w:hAnsi="Times New Roman"/>
          <w:sz w:val="24"/>
        </w:rPr>
        <w:t xml:space="preserve">Eesti poole </w:t>
      </w:r>
      <w:r w:rsidR="00BC277A" w:rsidRPr="0074630E">
        <w:rPr>
          <w:rFonts w:ascii="Times New Roman" w:hAnsi="Times New Roman"/>
          <w:sz w:val="24"/>
        </w:rPr>
        <w:t>selgituste saamiseks.</w:t>
      </w:r>
    </w:p>
    <w:p w14:paraId="47156AF3" w14:textId="77777777" w:rsidR="0038443C" w:rsidRPr="0074630E" w:rsidRDefault="0038443C" w:rsidP="008D41F8">
      <w:pPr>
        <w:rPr>
          <w:rFonts w:ascii="Times New Roman" w:hAnsi="Times New Roman"/>
          <w:sz w:val="24"/>
        </w:rPr>
      </w:pPr>
    </w:p>
    <w:p w14:paraId="4D40E510" w14:textId="58E993BF" w:rsidR="008E1A7D" w:rsidRPr="00BC30D9" w:rsidRDefault="0038443C" w:rsidP="008D41F8">
      <w:pPr>
        <w:rPr>
          <w:rFonts w:ascii="Times New Roman" w:eastAsiaTheme="minorHAnsi" w:hAnsi="Times New Roman"/>
          <w:b/>
          <w:color w:val="000000"/>
          <w:sz w:val="24"/>
        </w:rPr>
      </w:pPr>
      <w:r w:rsidRPr="0074630E">
        <w:rPr>
          <w:rFonts w:ascii="Times New Roman" w:hAnsi="Times New Roman"/>
          <w:sz w:val="24"/>
        </w:rPr>
        <w:t>Kolmandaks võetakse üle</w:t>
      </w:r>
      <w:r w:rsidR="00AC1BF6" w:rsidRPr="0074630E">
        <w:rPr>
          <w:rFonts w:ascii="Times New Roman" w:hAnsi="Times New Roman"/>
          <w:sz w:val="24"/>
        </w:rPr>
        <w:t xml:space="preserve"> </w:t>
      </w:r>
      <w:r w:rsidR="00944F7B" w:rsidRPr="0074630E">
        <w:rPr>
          <w:rFonts w:ascii="Times New Roman" w:hAnsi="Times New Roman"/>
          <w:sz w:val="24"/>
        </w:rPr>
        <w:t>nõukogu 19. detsembri 2016. a direktiiv</w:t>
      </w:r>
      <w:r w:rsidR="003E3BAB" w:rsidRPr="0074630E">
        <w:rPr>
          <w:rFonts w:ascii="Times New Roman" w:hAnsi="Times New Roman"/>
          <w:sz w:val="24"/>
        </w:rPr>
        <w:t>i</w:t>
      </w:r>
      <w:r w:rsidR="00944F7B" w:rsidRPr="0074630E">
        <w:rPr>
          <w:rFonts w:ascii="Times New Roman" w:hAnsi="Times New Roman"/>
          <w:sz w:val="24"/>
        </w:rPr>
        <w:t xml:space="preserve"> (EL) 2017/159, millega rakendatakse Euroopa Liidu põllumajandusühistute üldise liidu (</w:t>
      </w:r>
      <w:proofErr w:type="spellStart"/>
      <w:r w:rsidR="00944F7B" w:rsidRPr="0074630E">
        <w:rPr>
          <w:rFonts w:ascii="Times New Roman" w:hAnsi="Times New Roman"/>
          <w:sz w:val="24"/>
        </w:rPr>
        <w:t>Cogeca</w:t>
      </w:r>
      <w:proofErr w:type="spellEnd"/>
      <w:r w:rsidR="00944F7B" w:rsidRPr="0074630E">
        <w:rPr>
          <w:rFonts w:ascii="Times New Roman" w:hAnsi="Times New Roman"/>
          <w:sz w:val="24"/>
        </w:rPr>
        <w:t>), Euroopa Transporditöötajate Föderatsiooni (ETF) ja Euroopa Liidu kalandusettevõtete riiklike organisatsioonide ühenduse (</w:t>
      </w:r>
      <w:proofErr w:type="spellStart"/>
      <w:r w:rsidR="00944F7B" w:rsidRPr="0074630E">
        <w:rPr>
          <w:rFonts w:ascii="Times New Roman" w:hAnsi="Times New Roman"/>
          <w:sz w:val="24"/>
        </w:rPr>
        <w:t>Europêche</w:t>
      </w:r>
      <w:proofErr w:type="spellEnd"/>
      <w:r w:rsidR="00944F7B" w:rsidRPr="0074630E">
        <w:rPr>
          <w:rFonts w:ascii="Times New Roman" w:hAnsi="Times New Roman"/>
          <w:sz w:val="24"/>
        </w:rPr>
        <w:t>) vahel 21. mail 2012 sõlmitud kokkulepe, mis käsitleb Rahvusvahelise Tööorganisatsiooni 2007. aasta kalandustöö konventsiooni rakendamist</w:t>
      </w:r>
      <w:r w:rsidR="006704DB" w:rsidRPr="0074630E">
        <w:rPr>
          <w:rFonts w:ascii="Times New Roman" w:hAnsi="Times New Roman"/>
          <w:sz w:val="24"/>
        </w:rPr>
        <w:t xml:space="preserve"> (edaspidi </w:t>
      </w:r>
      <w:r w:rsidR="006704DB" w:rsidRPr="0074630E">
        <w:rPr>
          <w:rFonts w:ascii="Times New Roman" w:hAnsi="Times New Roman"/>
          <w:i/>
          <w:sz w:val="24"/>
        </w:rPr>
        <w:t>direktiiv 2017/159</w:t>
      </w:r>
      <w:r w:rsidR="006704DB" w:rsidRPr="0074630E">
        <w:rPr>
          <w:rFonts w:ascii="Times New Roman" w:hAnsi="Times New Roman"/>
          <w:sz w:val="24"/>
        </w:rPr>
        <w:t>)</w:t>
      </w:r>
      <w:r w:rsidR="007055AC" w:rsidRPr="0074630E">
        <w:rPr>
          <w:rFonts w:ascii="Times New Roman" w:hAnsi="Times New Roman"/>
          <w:sz w:val="24"/>
        </w:rPr>
        <w:t>, seni üle</w:t>
      </w:r>
      <w:r w:rsidR="0071558A">
        <w:rPr>
          <w:rFonts w:ascii="Times New Roman" w:hAnsi="Times New Roman"/>
          <w:sz w:val="24"/>
        </w:rPr>
        <w:t xml:space="preserve"> </w:t>
      </w:r>
      <w:r w:rsidR="007055AC" w:rsidRPr="0074630E">
        <w:rPr>
          <w:rFonts w:ascii="Times New Roman" w:hAnsi="Times New Roman"/>
          <w:sz w:val="24"/>
        </w:rPr>
        <w:t xml:space="preserve">võtmata sätted ja </w:t>
      </w:r>
      <w:r w:rsidR="00AA0DE2" w:rsidRPr="0074630E">
        <w:rPr>
          <w:rFonts w:ascii="Times New Roman" w:hAnsi="Times New Roman"/>
          <w:sz w:val="24"/>
        </w:rPr>
        <w:t>mille üle</w:t>
      </w:r>
      <w:r w:rsidR="0071558A">
        <w:rPr>
          <w:rFonts w:ascii="Times New Roman" w:hAnsi="Times New Roman"/>
          <w:sz w:val="24"/>
        </w:rPr>
        <w:t xml:space="preserve"> </w:t>
      </w:r>
      <w:r w:rsidR="00AA0DE2" w:rsidRPr="0074630E">
        <w:rPr>
          <w:rFonts w:ascii="Times New Roman" w:hAnsi="Times New Roman"/>
          <w:sz w:val="24"/>
        </w:rPr>
        <w:t xml:space="preserve">võtmata jätmise </w:t>
      </w:r>
      <w:r w:rsidR="004715D1">
        <w:rPr>
          <w:rFonts w:ascii="Times New Roman" w:hAnsi="Times New Roman"/>
          <w:sz w:val="24"/>
        </w:rPr>
        <w:t>tõttu</w:t>
      </w:r>
      <w:r w:rsidR="00AA0DE2" w:rsidRPr="0074630E">
        <w:rPr>
          <w:rFonts w:ascii="Times New Roman" w:hAnsi="Times New Roman"/>
          <w:sz w:val="24"/>
        </w:rPr>
        <w:t xml:space="preserve"> on komisjon al</w:t>
      </w:r>
      <w:r w:rsidR="004715D1">
        <w:rPr>
          <w:rFonts w:ascii="Times New Roman" w:hAnsi="Times New Roman"/>
          <w:sz w:val="24"/>
        </w:rPr>
        <w:t>ga</w:t>
      </w:r>
      <w:r w:rsidR="00AA0DE2" w:rsidRPr="0074630E">
        <w:rPr>
          <w:rFonts w:ascii="Times New Roman" w:hAnsi="Times New Roman"/>
          <w:sz w:val="24"/>
        </w:rPr>
        <w:t xml:space="preserve">tanud </w:t>
      </w:r>
      <w:r w:rsidR="00417450" w:rsidRPr="0074630E">
        <w:rPr>
          <w:rFonts w:ascii="Times New Roman" w:hAnsi="Times New Roman"/>
          <w:sz w:val="24"/>
        </w:rPr>
        <w:t>2</w:t>
      </w:r>
      <w:r w:rsidR="00D6591C" w:rsidRPr="0074630E">
        <w:rPr>
          <w:rFonts w:ascii="Times New Roman" w:hAnsi="Times New Roman"/>
          <w:sz w:val="24"/>
        </w:rPr>
        <w:t>3</w:t>
      </w:r>
      <w:r w:rsidR="00417450" w:rsidRPr="0074630E">
        <w:rPr>
          <w:rFonts w:ascii="Times New Roman" w:hAnsi="Times New Roman"/>
          <w:sz w:val="24"/>
        </w:rPr>
        <w:t>.</w:t>
      </w:r>
      <w:r w:rsidR="004715D1">
        <w:rPr>
          <w:rFonts w:ascii="Times New Roman" w:hAnsi="Times New Roman"/>
          <w:sz w:val="24"/>
        </w:rPr>
        <w:t xml:space="preserve"> jaanuaril </w:t>
      </w:r>
      <w:r w:rsidR="00417450" w:rsidRPr="0074630E">
        <w:rPr>
          <w:rFonts w:ascii="Times New Roman" w:hAnsi="Times New Roman"/>
          <w:sz w:val="24"/>
        </w:rPr>
        <w:t>2020</w:t>
      </w:r>
      <w:r w:rsidR="00365945" w:rsidRPr="0074630E">
        <w:rPr>
          <w:rFonts w:ascii="Times New Roman" w:hAnsi="Times New Roman"/>
          <w:sz w:val="24"/>
        </w:rPr>
        <w:t xml:space="preserve"> </w:t>
      </w:r>
      <w:r w:rsidR="00AA0DE2" w:rsidRPr="0074630E">
        <w:rPr>
          <w:rFonts w:ascii="Times New Roman" w:hAnsi="Times New Roman"/>
          <w:sz w:val="24"/>
        </w:rPr>
        <w:t>Eesti suhtes rikkumismenetlus</w:t>
      </w:r>
      <w:r w:rsidR="004715D1">
        <w:rPr>
          <w:rFonts w:ascii="Times New Roman" w:hAnsi="Times New Roman"/>
          <w:sz w:val="24"/>
        </w:rPr>
        <w:t>e</w:t>
      </w:r>
      <w:r w:rsidR="00AA0DE2" w:rsidRPr="0074630E">
        <w:rPr>
          <w:rFonts w:ascii="Times New Roman" w:hAnsi="Times New Roman"/>
          <w:sz w:val="24"/>
        </w:rPr>
        <w:t xml:space="preserve"> </w:t>
      </w:r>
      <w:r w:rsidR="00AA0DE2" w:rsidRPr="0074630E">
        <w:rPr>
          <w:rFonts w:ascii="Times New Roman" w:eastAsiaTheme="minorHAnsi" w:hAnsi="Times New Roman"/>
          <w:color w:val="000000"/>
          <w:sz w:val="24"/>
        </w:rPr>
        <w:t>nr</w:t>
      </w:r>
      <w:r w:rsidR="008C2AE5">
        <w:rPr>
          <w:rFonts w:ascii="Times New Roman" w:eastAsiaTheme="minorHAnsi" w:hAnsi="Times New Roman"/>
          <w:color w:val="000000"/>
          <w:sz w:val="24"/>
        </w:rPr>
        <w:t> </w:t>
      </w:r>
      <w:r w:rsidR="00AA0DE2" w:rsidRPr="0074630E">
        <w:rPr>
          <w:rFonts w:ascii="Times New Roman" w:eastAsiaTheme="minorHAnsi" w:hAnsi="Times New Roman"/>
          <w:color w:val="000000"/>
          <w:sz w:val="24"/>
        </w:rPr>
        <w:t>INFR(2020)0035.</w:t>
      </w:r>
      <w:r w:rsidR="00A476B9" w:rsidRPr="0074630E">
        <w:rPr>
          <w:rStyle w:val="Allmrkuseviide"/>
          <w:rFonts w:eastAsiaTheme="minorHAnsi"/>
          <w:color w:val="000000"/>
          <w:sz w:val="24"/>
        </w:rPr>
        <w:footnoteReference w:id="2"/>
      </w:r>
      <w:r w:rsidR="00AA0DE2" w:rsidRPr="0074630E">
        <w:rPr>
          <w:rFonts w:ascii="Times New Roman" w:eastAsiaTheme="minorHAnsi" w:hAnsi="Times New Roman"/>
          <w:b/>
          <w:color w:val="000000"/>
          <w:sz w:val="24"/>
        </w:rPr>
        <w:t xml:space="preserve"> </w:t>
      </w:r>
      <w:r w:rsidR="008E1A7D" w:rsidRPr="0074630E">
        <w:rPr>
          <w:rFonts w:ascii="Times New Roman" w:eastAsiaTheme="minorHAnsi" w:hAnsi="Times New Roman"/>
          <w:color w:val="000000"/>
          <w:sz w:val="24"/>
        </w:rPr>
        <w:t xml:space="preserve">Direktiivi 2017/159 sätete ülevõtmiseks kavandatakse lisaks </w:t>
      </w:r>
      <w:proofErr w:type="spellStart"/>
      <w:r w:rsidR="008E1A7D" w:rsidRPr="0074630E">
        <w:rPr>
          <w:rFonts w:ascii="Times New Roman" w:eastAsiaTheme="minorHAnsi" w:hAnsi="Times New Roman"/>
          <w:color w:val="000000"/>
          <w:sz w:val="24"/>
        </w:rPr>
        <w:t>MTööS</w:t>
      </w:r>
      <w:r w:rsidR="00FD2825">
        <w:rPr>
          <w:rFonts w:ascii="Times New Roman" w:eastAsiaTheme="minorHAnsi" w:hAnsi="Times New Roman"/>
          <w:color w:val="000000"/>
          <w:sz w:val="24"/>
        </w:rPr>
        <w:t>-</w:t>
      </w:r>
      <w:r w:rsidR="008E1A7D" w:rsidRPr="0074630E">
        <w:rPr>
          <w:rFonts w:ascii="Times New Roman" w:eastAsiaTheme="minorHAnsi" w:hAnsi="Times New Roman"/>
          <w:color w:val="000000"/>
          <w:sz w:val="24"/>
        </w:rPr>
        <w:t>ile</w:t>
      </w:r>
      <w:proofErr w:type="spellEnd"/>
      <w:r w:rsidR="008E1A7D" w:rsidRPr="0074630E">
        <w:rPr>
          <w:rFonts w:ascii="Times New Roman" w:eastAsiaTheme="minorHAnsi" w:hAnsi="Times New Roman"/>
          <w:color w:val="000000"/>
          <w:sz w:val="24"/>
        </w:rPr>
        <w:t xml:space="preserve"> muuta</w:t>
      </w:r>
      <w:r w:rsidR="00BE5E48" w:rsidRPr="0074630E">
        <w:rPr>
          <w:rFonts w:ascii="Times New Roman" w:eastAsiaTheme="minorHAnsi" w:hAnsi="Times New Roman"/>
          <w:color w:val="000000"/>
          <w:sz w:val="24"/>
        </w:rPr>
        <w:t xml:space="preserve"> </w:t>
      </w:r>
      <w:r w:rsidR="00BE5E48" w:rsidRPr="0074630E">
        <w:rPr>
          <w:rFonts w:ascii="Times New Roman" w:hAnsi="Times New Roman"/>
          <w:sz w:val="24"/>
        </w:rPr>
        <w:t>Vabariigi Valitsuse 10.</w:t>
      </w:r>
      <w:r w:rsidR="004715D1">
        <w:rPr>
          <w:rFonts w:ascii="Times New Roman" w:hAnsi="Times New Roman"/>
          <w:sz w:val="24"/>
        </w:rPr>
        <w:t xml:space="preserve"> juuli </w:t>
      </w:r>
      <w:r w:rsidR="00BE5E48" w:rsidRPr="0074630E">
        <w:rPr>
          <w:rFonts w:ascii="Times New Roman" w:hAnsi="Times New Roman"/>
          <w:sz w:val="24"/>
        </w:rPr>
        <w:t>2014</w:t>
      </w:r>
      <w:r w:rsidR="004715D1">
        <w:rPr>
          <w:rFonts w:ascii="Times New Roman" w:hAnsi="Times New Roman"/>
          <w:sz w:val="24"/>
        </w:rPr>
        <w:t>. a</w:t>
      </w:r>
      <w:r w:rsidR="00BE5E48" w:rsidRPr="0074630E">
        <w:rPr>
          <w:rFonts w:ascii="Times New Roman" w:hAnsi="Times New Roman"/>
          <w:sz w:val="24"/>
        </w:rPr>
        <w:t xml:space="preserve"> määrust nr 112 „Nõuded laevapere liikme laeval majutamise tingimustele“, </w:t>
      </w:r>
      <w:r w:rsidR="00BE5E48" w:rsidRPr="0074630E">
        <w:rPr>
          <w:rFonts w:ascii="Times New Roman" w:eastAsiaTheme="minorHAnsi" w:hAnsi="Times New Roman"/>
          <w:color w:val="000000"/>
          <w:sz w:val="24"/>
        </w:rPr>
        <w:t xml:space="preserve">Vabariigi </w:t>
      </w:r>
      <w:r w:rsidR="008E1A7D" w:rsidRPr="0074630E">
        <w:rPr>
          <w:rFonts w:ascii="Times New Roman" w:hAnsi="Times New Roman"/>
          <w:sz w:val="24"/>
        </w:rPr>
        <w:t>Valitsuse 17.</w:t>
      </w:r>
      <w:r w:rsidR="004715D1">
        <w:rPr>
          <w:rFonts w:ascii="Times New Roman" w:hAnsi="Times New Roman"/>
          <w:sz w:val="24"/>
        </w:rPr>
        <w:t xml:space="preserve"> mai </w:t>
      </w:r>
      <w:r w:rsidR="008E1A7D" w:rsidRPr="0074630E">
        <w:rPr>
          <w:rFonts w:ascii="Times New Roman" w:hAnsi="Times New Roman"/>
          <w:sz w:val="24"/>
        </w:rPr>
        <w:t xml:space="preserve">2001. a määrust nr 173 „Kalalaevadele esitatavad töötervishoiu ja tööohutuse nõuded“ </w:t>
      </w:r>
      <w:r w:rsidR="004715D1">
        <w:rPr>
          <w:rFonts w:ascii="Times New Roman" w:hAnsi="Times New Roman"/>
          <w:sz w:val="24"/>
        </w:rPr>
        <w:t>ning</w:t>
      </w:r>
      <w:r w:rsidR="008E1A7D" w:rsidRPr="0074630E">
        <w:rPr>
          <w:rFonts w:ascii="Times New Roman" w:hAnsi="Times New Roman"/>
          <w:sz w:val="24"/>
        </w:rPr>
        <w:t xml:space="preserve"> t</w:t>
      </w:r>
      <w:r w:rsidR="008E1A7D" w:rsidRPr="0074630E">
        <w:rPr>
          <w:rFonts w:ascii="Times New Roman" w:hAnsi="Times New Roman"/>
          <w:sz w:val="24"/>
          <w:lang w:eastAsia="et-EE"/>
        </w:rPr>
        <w:t>ervise- ja tööministri 24.</w:t>
      </w:r>
      <w:r w:rsidR="008C2AE5">
        <w:rPr>
          <w:rFonts w:ascii="Times New Roman" w:hAnsi="Times New Roman"/>
          <w:sz w:val="24"/>
          <w:lang w:eastAsia="et-EE"/>
        </w:rPr>
        <w:t> </w:t>
      </w:r>
      <w:r w:rsidR="004715D1">
        <w:rPr>
          <w:rFonts w:ascii="Times New Roman" w:hAnsi="Times New Roman"/>
          <w:sz w:val="24"/>
          <w:lang w:eastAsia="et-EE"/>
        </w:rPr>
        <w:t xml:space="preserve">juuli </w:t>
      </w:r>
      <w:r w:rsidR="008E1A7D" w:rsidRPr="0074630E">
        <w:rPr>
          <w:rFonts w:ascii="Times New Roman" w:hAnsi="Times New Roman"/>
          <w:sz w:val="24"/>
          <w:lang w:eastAsia="et-EE"/>
        </w:rPr>
        <w:t>2014. a määrus</w:t>
      </w:r>
      <w:r w:rsidR="008E1A7D" w:rsidRPr="0074630E">
        <w:rPr>
          <w:rFonts w:ascii="Times New Roman" w:hAnsi="Times New Roman"/>
          <w:sz w:val="24"/>
        </w:rPr>
        <w:t>t</w:t>
      </w:r>
      <w:r w:rsidR="008E1A7D" w:rsidRPr="0074630E">
        <w:rPr>
          <w:rFonts w:ascii="Times New Roman" w:hAnsi="Times New Roman"/>
          <w:sz w:val="24"/>
          <w:lang w:eastAsia="et-EE"/>
        </w:rPr>
        <w:t xml:space="preserve"> nr 50 „Meditsiiniabi korraldamise nõuded laeval ja laeval nõutava meditsiinivarustuse loetelu</w:t>
      </w:r>
      <w:r w:rsidR="008E1A7D" w:rsidRPr="0074630E">
        <w:rPr>
          <w:rFonts w:ascii="Times New Roman" w:hAnsi="Times New Roman"/>
          <w:sz w:val="24"/>
        </w:rPr>
        <w:t>“.</w:t>
      </w:r>
    </w:p>
    <w:p w14:paraId="54583FAB" w14:textId="77777777" w:rsidR="00926D02" w:rsidRDefault="00926D02" w:rsidP="0098193D">
      <w:pPr>
        <w:pStyle w:val="Default"/>
        <w:jc w:val="both"/>
        <w:rPr>
          <w:rFonts w:ascii="Times New Roman" w:hAnsi="Times New Roman" w:cs="Times New Roman"/>
        </w:rPr>
      </w:pPr>
    </w:p>
    <w:p w14:paraId="07FC8433" w14:textId="77777777" w:rsidR="004C47CC" w:rsidRDefault="004C47CC" w:rsidP="0098193D">
      <w:pPr>
        <w:pStyle w:val="Default"/>
        <w:jc w:val="both"/>
        <w:rPr>
          <w:rFonts w:ascii="Times New Roman" w:hAnsi="Times New Roman" w:cs="Times New Roman"/>
        </w:rPr>
      </w:pPr>
    </w:p>
    <w:p w14:paraId="779B9114" w14:textId="77777777" w:rsidR="004C47CC" w:rsidRPr="0074630E" w:rsidRDefault="004C47CC" w:rsidP="0098193D">
      <w:pPr>
        <w:pStyle w:val="Default"/>
        <w:jc w:val="both"/>
        <w:rPr>
          <w:rFonts w:ascii="Times New Roman" w:hAnsi="Times New Roman" w:cs="Times New Roman"/>
        </w:rPr>
      </w:pPr>
    </w:p>
    <w:p w14:paraId="757D8A60" w14:textId="65BD44DB" w:rsidR="0098193D" w:rsidRPr="0074630E" w:rsidRDefault="0098193D" w:rsidP="00471EC2">
      <w:pPr>
        <w:pStyle w:val="Default"/>
        <w:numPr>
          <w:ilvl w:val="2"/>
          <w:numId w:val="1"/>
        </w:numPr>
        <w:jc w:val="both"/>
        <w:rPr>
          <w:rFonts w:ascii="Times New Roman" w:hAnsi="Times New Roman" w:cs="Times New Roman"/>
          <w:u w:val="single"/>
        </w:rPr>
      </w:pPr>
      <w:r w:rsidRPr="0074630E">
        <w:rPr>
          <w:rFonts w:ascii="Times New Roman" w:hAnsi="Times New Roman" w:cs="Times New Roman"/>
          <w:u w:val="single"/>
        </w:rPr>
        <w:lastRenderedPageBreak/>
        <w:t>ILO meretöö konventsiooni 2022. aasta muudatused</w:t>
      </w:r>
    </w:p>
    <w:p w14:paraId="6C328BE5" w14:textId="77777777" w:rsidR="0098193D" w:rsidRPr="0074630E" w:rsidRDefault="0098193D" w:rsidP="0098193D">
      <w:pPr>
        <w:pStyle w:val="Default"/>
        <w:jc w:val="both"/>
        <w:rPr>
          <w:rFonts w:ascii="Times New Roman" w:hAnsi="Times New Roman" w:cs="Times New Roman"/>
        </w:rPr>
      </w:pPr>
    </w:p>
    <w:p w14:paraId="24555BC9" w14:textId="37D64433" w:rsidR="003E72B1" w:rsidRPr="00E95542" w:rsidRDefault="00F51E2F" w:rsidP="0098193D">
      <w:pPr>
        <w:pStyle w:val="Default"/>
        <w:jc w:val="both"/>
        <w:rPr>
          <w:rFonts w:ascii="Times New Roman" w:hAnsi="Times New Roman" w:cs="Times New Roman"/>
        </w:rPr>
      </w:pPr>
      <w:r w:rsidRPr="00E95542">
        <w:rPr>
          <w:rFonts w:ascii="Times New Roman" w:hAnsi="Times New Roman" w:cs="Times New Roman"/>
        </w:rPr>
        <w:t>Eelnõu</w:t>
      </w:r>
      <w:r w:rsidR="00E8315B">
        <w:rPr>
          <w:rFonts w:ascii="Times New Roman" w:hAnsi="Times New Roman" w:cs="Times New Roman"/>
        </w:rPr>
        <w:t>kohase seaduse</w:t>
      </w:r>
      <w:r w:rsidRPr="00E95542">
        <w:rPr>
          <w:rFonts w:ascii="Times New Roman" w:hAnsi="Times New Roman" w:cs="Times New Roman"/>
        </w:rPr>
        <w:t xml:space="preserve">ga võetakse üle meretöö konventsiooni </w:t>
      </w:r>
      <w:r w:rsidR="00C23BD9" w:rsidRPr="00E95542">
        <w:rPr>
          <w:rFonts w:ascii="Times New Roman" w:hAnsi="Times New Roman" w:cs="Times New Roman"/>
        </w:rPr>
        <w:t xml:space="preserve">2022. a </w:t>
      </w:r>
      <w:r w:rsidRPr="00E95542">
        <w:rPr>
          <w:rFonts w:ascii="Times New Roman" w:hAnsi="Times New Roman" w:cs="Times New Roman"/>
        </w:rPr>
        <w:t xml:space="preserve">muudatused, mis </w:t>
      </w:r>
      <w:r w:rsidR="003E72B1" w:rsidRPr="00E95542">
        <w:rPr>
          <w:rFonts w:ascii="Times New Roman" w:hAnsi="Times New Roman" w:cs="Times New Roman"/>
        </w:rPr>
        <w:t>puudutavad laevapere liikme teavitamist t</w:t>
      </w:r>
      <w:r w:rsidR="001A1F9C">
        <w:rPr>
          <w:rFonts w:ascii="Times New Roman" w:hAnsi="Times New Roman" w:cs="Times New Roman"/>
        </w:rPr>
        <w:t>al</w:t>
      </w:r>
      <w:r w:rsidR="003E72B1" w:rsidRPr="00E95542">
        <w:rPr>
          <w:rFonts w:ascii="Times New Roman" w:hAnsi="Times New Roman" w:cs="Times New Roman"/>
        </w:rPr>
        <w:t>le teki</w:t>
      </w:r>
      <w:r w:rsidR="001A1F9C">
        <w:rPr>
          <w:rFonts w:ascii="Times New Roman" w:hAnsi="Times New Roman" w:cs="Times New Roman"/>
        </w:rPr>
        <w:t>tat</w:t>
      </w:r>
      <w:r w:rsidR="003E72B1" w:rsidRPr="00E95542">
        <w:rPr>
          <w:rFonts w:ascii="Times New Roman" w:hAnsi="Times New Roman" w:cs="Times New Roman"/>
        </w:rPr>
        <w:t xml:space="preserve">ud kahju hüvitamise </w:t>
      </w:r>
      <w:r w:rsidR="00EB55CD">
        <w:rPr>
          <w:rFonts w:ascii="Times New Roman" w:hAnsi="Times New Roman" w:cs="Times New Roman"/>
        </w:rPr>
        <w:t>korra</w:t>
      </w:r>
      <w:r w:rsidR="001B1333" w:rsidRPr="00E95542">
        <w:rPr>
          <w:rFonts w:ascii="Times New Roman" w:hAnsi="Times New Roman" w:cs="Times New Roman"/>
        </w:rPr>
        <w:t>st</w:t>
      </w:r>
      <w:r w:rsidR="003E72B1" w:rsidRPr="00E95542">
        <w:rPr>
          <w:rFonts w:ascii="Times New Roman" w:hAnsi="Times New Roman" w:cs="Times New Roman"/>
        </w:rPr>
        <w:t xml:space="preserve">, laevapere liikmele abi osutamist </w:t>
      </w:r>
      <w:r w:rsidR="001B1333">
        <w:rPr>
          <w:rFonts w:ascii="Times New Roman" w:hAnsi="Times New Roman" w:cs="Times New Roman"/>
        </w:rPr>
        <w:t xml:space="preserve">tema </w:t>
      </w:r>
      <w:r w:rsidR="003E72B1" w:rsidRPr="00E95542">
        <w:rPr>
          <w:rFonts w:ascii="Times New Roman" w:hAnsi="Times New Roman" w:cs="Times New Roman"/>
        </w:rPr>
        <w:t>hül</w:t>
      </w:r>
      <w:r w:rsidR="001B1333">
        <w:rPr>
          <w:rFonts w:ascii="Times New Roman" w:hAnsi="Times New Roman" w:cs="Times New Roman"/>
        </w:rPr>
        <w:t>ga</w:t>
      </w:r>
      <w:r w:rsidR="003E72B1" w:rsidRPr="00E95542">
        <w:rPr>
          <w:rFonts w:ascii="Times New Roman" w:hAnsi="Times New Roman" w:cs="Times New Roman"/>
        </w:rPr>
        <w:t>mise</w:t>
      </w:r>
      <w:r w:rsidR="001B1333">
        <w:rPr>
          <w:rFonts w:ascii="Times New Roman" w:hAnsi="Times New Roman" w:cs="Times New Roman"/>
        </w:rPr>
        <w:t xml:space="preserve"> korra</w:t>
      </w:r>
      <w:r w:rsidR="003E72B1" w:rsidRPr="00E95542">
        <w:rPr>
          <w:rFonts w:ascii="Times New Roman" w:hAnsi="Times New Roman" w:cs="Times New Roman"/>
        </w:rPr>
        <w:t xml:space="preserve">l, </w:t>
      </w:r>
      <w:proofErr w:type="spellStart"/>
      <w:r w:rsidR="003E72B1" w:rsidRPr="00E95542">
        <w:rPr>
          <w:rFonts w:ascii="Times New Roman" w:hAnsi="Times New Roman" w:cs="Times New Roman"/>
        </w:rPr>
        <w:t>riigiasutustepoolset</w:t>
      </w:r>
      <w:proofErr w:type="spellEnd"/>
      <w:r w:rsidR="003E72B1" w:rsidRPr="00E95542">
        <w:rPr>
          <w:rFonts w:ascii="Times New Roman" w:hAnsi="Times New Roman" w:cs="Times New Roman"/>
        </w:rPr>
        <w:t xml:space="preserve"> reederi abistamist laevapere liikme surma korral ning laevapere liikme surmajuhtumite uurimist ja Rahvusvahelise Tööbüroo teavitamist vastavatest surmajuhtumitest. Samuti täpsustatakse andmeid, mis peavad olema </w:t>
      </w:r>
      <w:r w:rsidR="001B1333">
        <w:rPr>
          <w:rFonts w:ascii="Times New Roman" w:hAnsi="Times New Roman" w:cs="Times New Roman"/>
        </w:rPr>
        <w:t xml:space="preserve">märgitud </w:t>
      </w:r>
      <w:r w:rsidR="003E72B1" w:rsidRPr="00E95542">
        <w:rPr>
          <w:rFonts w:ascii="Times New Roman" w:hAnsi="Times New Roman" w:cs="Times New Roman"/>
        </w:rPr>
        <w:t>kutsehaigestumisest ja tööõnnetusest põhjustatud tervisekahjustuse ja surmaga seotud lepinguliste nõuete hüvitamise tagatis</w:t>
      </w:r>
      <w:r w:rsidR="001B1333">
        <w:rPr>
          <w:rFonts w:ascii="Times New Roman" w:hAnsi="Times New Roman" w:cs="Times New Roman"/>
        </w:rPr>
        <w:t>e olemasolu tõendaval dokumendi</w:t>
      </w:r>
      <w:r w:rsidR="003E72B1" w:rsidRPr="00E95542">
        <w:rPr>
          <w:rFonts w:ascii="Times New Roman" w:hAnsi="Times New Roman" w:cs="Times New Roman"/>
        </w:rPr>
        <w:t xml:space="preserve">l ning </w:t>
      </w:r>
      <w:r w:rsidR="001B1333">
        <w:rPr>
          <w:rFonts w:ascii="Times New Roman" w:hAnsi="Times New Roman" w:cs="Times New Roman"/>
        </w:rPr>
        <w:t>kulude hüvitamise tagatise olemasolu tõendaval dokumendi</w:t>
      </w:r>
      <w:r w:rsidR="001B1333" w:rsidRPr="00E95542">
        <w:rPr>
          <w:rFonts w:ascii="Times New Roman" w:hAnsi="Times New Roman" w:cs="Times New Roman"/>
        </w:rPr>
        <w:t xml:space="preserve">l </w:t>
      </w:r>
      <w:r w:rsidR="003E72B1" w:rsidRPr="00E95542">
        <w:rPr>
          <w:rFonts w:ascii="Times New Roman" w:hAnsi="Times New Roman" w:cs="Times New Roman"/>
        </w:rPr>
        <w:t>laevapere</w:t>
      </w:r>
      <w:r w:rsidR="00A9327C" w:rsidRPr="00E95542">
        <w:rPr>
          <w:rFonts w:ascii="Times New Roman" w:hAnsi="Times New Roman" w:cs="Times New Roman"/>
        </w:rPr>
        <w:t xml:space="preserve"> </w:t>
      </w:r>
      <w:r w:rsidR="003E72B1" w:rsidRPr="00E95542">
        <w:rPr>
          <w:rFonts w:ascii="Times New Roman" w:hAnsi="Times New Roman" w:cs="Times New Roman"/>
        </w:rPr>
        <w:t>liikme hülgamise korral.</w:t>
      </w:r>
    </w:p>
    <w:p w14:paraId="5950D6E4" w14:textId="77777777" w:rsidR="00471EC2" w:rsidRPr="00E95542" w:rsidRDefault="00471EC2" w:rsidP="0098193D">
      <w:pPr>
        <w:pStyle w:val="Default"/>
        <w:jc w:val="both"/>
        <w:rPr>
          <w:rFonts w:ascii="Times New Roman" w:hAnsi="Times New Roman" w:cs="Times New Roman"/>
        </w:rPr>
      </w:pPr>
    </w:p>
    <w:p w14:paraId="6F3A60ED" w14:textId="0160F774" w:rsidR="00471EC2" w:rsidRPr="00E95542" w:rsidRDefault="00984B24" w:rsidP="00471EC2">
      <w:pPr>
        <w:pStyle w:val="Default"/>
        <w:numPr>
          <w:ilvl w:val="2"/>
          <w:numId w:val="1"/>
        </w:numPr>
        <w:jc w:val="both"/>
        <w:rPr>
          <w:rFonts w:ascii="Times New Roman" w:hAnsi="Times New Roman" w:cs="Times New Roman"/>
          <w:u w:val="single"/>
        </w:rPr>
      </w:pPr>
      <w:r w:rsidRPr="00E95542">
        <w:rPr>
          <w:rFonts w:ascii="Times New Roman" w:hAnsi="Times New Roman" w:cs="Times New Roman"/>
          <w:u w:val="single"/>
        </w:rPr>
        <w:t>D</w:t>
      </w:r>
      <w:r w:rsidR="00471EC2" w:rsidRPr="00E95542">
        <w:rPr>
          <w:rFonts w:ascii="Times New Roman" w:hAnsi="Times New Roman" w:cs="Times New Roman"/>
          <w:u w:val="single"/>
        </w:rPr>
        <w:t xml:space="preserve">irektiivi 2018/131 </w:t>
      </w:r>
      <w:proofErr w:type="spellStart"/>
      <w:r w:rsidRPr="00E95542">
        <w:rPr>
          <w:rFonts w:ascii="Times New Roman" w:hAnsi="Times New Roman" w:cs="Times New Roman"/>
          <w:u w:val="single"/>
        </w:rPr>
        <w:t>ülevõtmata</w:t>
      </w:r>
      <w:proofErr w:type="spellEnd"/>
      <w:r w:rsidRPr="00E95542">
        <w:rPr>
          <w:rFonts w:ascii="Times New Roman" w:hAnsi="Times New Roman" w:cs="Times New Roman"/>
          <w:u w:val="single"/>
        </w:rPr>
        <w:t xml:space="preserve"> sätted</w:t>
      </w:r>
    </w:p>
    <w:p w14:paraId="21FA8E82" w14:textId="77777777" w:rsidR="00984B24" w:rsidRPr="00E95542" w:rsidRDefault="00984B24" w:rsidP="00984B24">
      <w:pPr>
        <w:pStyle w:val="Default"/>
        <w:jc w:val="both"/>
        <w:rPr>
          <w:rFonts w:ascii="Times New Roman" w:hAnsi="Times New Roman" w:cs="Times New Roman"/>
        </w:rPr>
      </w:pPr>
    </w:p>
    <w:p w14:paraId="5338E0B5" w14:textId="602E94C3" w:rsidR="00CB67FD" w:rsidRPr="00E95542" w:rsidRDefault="00D76945" w:rsidP="00BC30D9">
      <w:pPr>
        <w:pStyle w:val="Default"/>
        <w:jc w:val="both"/>
        <w:rPr>
          <w:rFonts w:ascii="Times New Roman" w:hAnsi="Times New Roman" w:cs="Times New Roman"/>
        </w:rPr>
      </w:pPr>
      <w:r w:rsidRPr="00E95542">
        <w:rPr>
          <w:rFonts w:ascii="Times New Roman" w:hAnsi="Times New Roman" w:cs="Times New Roman"/>
        </w:rPr>
        <w:t xml:space="preserve">Direktiivi 2018/131 </w:t>
      </w:r>
      <w:proofErr w:type="spellStart"/>
      <w:r w:rsidRPr="00E95542">
        <w:rPr>
          <w:rFonts w:ascii="Times New Roman" w:hAnsi="Times New Roman" w:cs="Times New Roman"/>
        </w:rPr>
        <w:t>ülevõtmata</w:t>
      </w:r>
      <w:proofErr w:type="spellEnd"/>
      <w:r w:rsidRPr="00E95542">
        <w:rPr>
          <w:rFonts w:ascii="Times New Roman" w:hAnsi="Times New Roman" w:cs="Times New Roman"/>
        </w:rPr>
        <w:t xml:space="preserve"> sätted puudutavad </w:t>
      </w:r>
      <w:r w:rsidR="00782F9F" w:rsidRPr="00E95542">
        <w:rPr>
          <w:rFonts w:ascii="Times New Roman" w:hAnsi="Times New Roman" w:cs="Times New Roman"/>
        </w:rPr>
        <w:t>finantstag</w:t>
      </w:r>
      <w:r w:rsidR="002D49E0" w:rsidRPr="00E95542">
        <w:rPr>
          <w:rFonts w:ascii="Times New Roman" w:hAnsi="Times New Roman" w:cs="Times New Roman"/>
        </w:rPr>
        <w:t>a</w:t>
      </w:r>
      <w:r w:rsidR="00782F9F" w:rsidRPr="00E95542">
        <w:rPr>
          <w:rFonts w:ascii="Times New Roman" w:hAnsi="Times New Roman" w:cs="Times New Roman"/>
        </w:rPr>
        <w:t xml:space="preserve">tisi </w:t>
      </w:r>
      <w:r w:rsidR="002D49E0" w:rsidRPr="00E95542">
        <w:rPr>
          <w:rFonts w:ascii="Times New Roman" w:hAnsi="Times New Roman" w:cs="Times New Roman"/>
        </w:rPr>
        <w:t xml:space="preserve">laevapere liikme hülgamise korral ning </w:t>
      </w:r>
      <w:r w:rsidR="00DF523C" w:rsidRPr="00E95542">
        <w:rPr>
          <w:rFonts w:ascii="Times New Roman" w:hAnsi="Times New Roman" w:cs="Times New Roman"/>
        </w:rPr>
        <w:t>finantstagatisi kutsehaigestumisest ja tööõnnetusest põhjustatud tervisekahjustuse ja surmaga seotud lepinguliste nõuete hüvitamise korral.</w:t>
      </w:r>
    </w:p>
    <w:p w14:paraId="2199B149" w14:textId="77777777" w:rsidR="00DF523C" w:rsidRPr="00E95542" w:rsidRDefault="00DF523C" w:rsidP="00984B24">
      <w:pPr>
        <w:pStyle w:val="Default"/>
        <w:jc w:val="both"/>
        <w:rPr>
          <w:rFonts w:ascii="Times New Roman" w:hAnsi="Times New Roman" w:cs="Times New Roman"/>
        </w:rPr>
      </w:pPr>
    </w:p>
    <w:p w14:paraId="3FBA048F" w14:textId="760DD73C" w:rsidR="00984B24" w:rsidRPr="00E95542" w:rsidRDefault="00984B24" w:rsidP="00984B24">
      <w:pPr>
        <w:pStyle w:val="Default"/>
        <w:jc w:val="both"/>
        <w:rPr>
          <w:rFonts w:ascii="Times New Roman" w:hAnsi="Times New Roman" w:cs="Times New Roman"/>
        </w:rPr>
      </w:pPr>
      <w:r w:rsidRPr="00E95542">
        <w:rPr>
          <w:rFonts w:ascii="Times New Roman" w:hAnsi="Times New Roman" w:cs="Times New Roman"/>
        </w:rPr>
        <w:t xml:space="preserve">1.1.3 </w:t>
      </w:r>
      <w:r w:rsidR="0086181F" w:rsidRPr="00E95542">
        <w:rPr>
          <w:rFonts w:ascii="Times New Roman" w:hAnsi="Times New Roman" w:cs="Times New Roman"/>
        </w:rPr>
        <w:tab/>
      </w:r>
      <w:r w:rsidR="0086181F" w:rsidRPr="00E95542">
        <w:rPr>
          <w:rFonts w:ascii="Times New Roman" w:hAnsi="Times New Roman" w:cs="Times New Roman"/>
          <w:u w:val="single"/>
        </w:rPr>
        <w:t xml:space="preserve">Direktiivi 2017/159 </w:t>
      </w:r>
      <w:proofErr w:type="spellStart"/>
      <w:r w:rsidR="0086181F" w:rsidRPr="00E95542">
        <w:rPr>
          <w:rFonts w:ascii="Times New Roman" w:hAnsi="Times New Roman" w:cs="Times New Roman"/>
          <w:u w:val="single"/>
        </w:rPr>
        <w:t>ülevõtmata</w:t>
      </w:r>
      <w:proofErr w:type="spellEnd"/>
      <w:r w:rsidR="0086181F" w:rsidRPr="00E95542">
        <w:rPr>
          <w:rFonts w:ascii="Times New Roman" w:hAnsi="Times New Roman" w:cs="Times New Roman"/>
          <w:u w:val="single"/>
        </w:rPr>
        <w:t xml:space="preserve"> sätted</w:t>
      </w:r>
    </w:p>
    <w:p w14:paraId="6210BF52" w14:textId="77777777" w:rsidR="0086181F" w:rsidRPr="00E95542" w:rsidRDefault="0086181F" w:rsidP="00984B24">
      <w:pPr>
        <w:pStyle w:val="Default"/>
        <w:jc w:val="both"/>
        <w:rPr>
          <w:rFonts w:ascii="Times New Roman" w:hAnsi="Times New Roman" w:cs="Times New Roman"/>
          <w:u w:val="single"/>
        </w:rPr>
      </w:pPr>
    </w:p>
    <w:p w14:paraId="3A9A18C3" w14:textId="0C071D46" w:rsidR="00702562" w:rsidRPr="00E95542" w:rsidRDefault="000304B4" w:rsidP="00984B24">
      <w:pPr>
        <w:pStyle w:val="Default"/>
        <w:jc w:val="both"/>
        <w:rPr>
          <w:rFonts w:ascii="Times New Roman" w:hAnsi="Times New Roman" w:cs="Times New Roman"/>
        </w:rPr>
      </w:pPr>
      <w:bookmarkStart w:id="1" w:name="_Hlk178690590"/>
      <w:r w:rsidRPr="00E95542">
        <w:rPr>
          <w:rFonts w:ascii="Times New Roman" w:hAnsi="Times New Roman" w:cs="Times New Roman"/>
        </w:rPr>
        <w:t xml:space="preserve">Direktiivi 2017/159 </w:t>
      </w:r>
      <w:proofErr w:type="spellStart"/>
      <w:r w:rsidRPr="00E95542">
        <w:rPr>
          <w:rFonts w:ascii="Times New Roman" w:hAnsi="Times New Roman" w:cs="Times New Roman"/>
        </w:rPr>
        <w:t>ülevõtmata</w:t>
      </w:r>
      <w:proofErr w:type="spellEnd"/>
      <w:r w:rsidRPr="00E95542">
        <w:rPr>
          <w:rFonts w:ascii="Times New Roman" w:hAnsi="Times New Roman" w:cs="Times New Roman"/>
        </w:rPr>
        <w:t xml:space="preserve"> sätted puudutavad</w:t>
      </w:r>
      <w:r w:rsidR="00BE1DF2" w:rsidRPr="00E95542">
        <w:rPr>
          <w:rFonts w:ascii="Times New Roman" w:hAnsi="Times New Roman" w:cs="Times New Roman"/>
        </w:rPr>
        <w:t xml:space="preserve"> </w:t>
      </w:r>
      <w:r w:rsidR="00702562" w:rsidRPr="00E95542">
        <w:rPr>
          <w:rFonts w:ascii="Times New Roman" w:hAnsi="Times New Roman" w:cs="Times New Roman"/>
        </w:rPr>
        <w:t>haigeid ja vigastatud kalureid ning kalurite ohutuse tagamist.</w:t>
      </w:r>
    </w:p>
    <w:bookmarkEnd w:id="1"/>
    <w:p w14:paraId="118BAE38" w14:textId="77777777" w:rsidR="0098193D" w:rsidRPr="00E95542" w:rsidRDefault="0098193D" w:rsidP="0098193D">
      <w:pPr>
        <w:pStyle w:val="Default"/>
        <w:jc w:val="both"/>
        <w:rPr>
          <w:rFonts w:ascii="Times New Roman" w:hAnsi="Times New Roman" w:cs="Times New Roman"/>
        </w:rPr>
      </w:pPr>
    </w:p>
    <w:p w14:paraId="36A746EE" w14:textId="77777777" w:rsidR="0098193D" w:rsidRPr="00E95542" w:rsidRDefault="0098193D" w:rsidP="0098193D">
      <w:pPr>
        <w:pStyle w:val="Loendilik"/>
        <w:numPr>
          <w:ilvl w:val="1"/>
          <w:numId w:val="1"/>
        </w:numPr>
        <w:rPr>
          <w:rFonts w:ascii="Times New Roman" w:hAnsi="Times New Roman"/>
          <w:b/>
          <w:sz w:val="24"/>
        </w:rPr>
      </w:pPr>
      <w:r w:rsidRPr="00E95542">
        <w:rPr>
          <w:rFonts w:ascii="Times New Roman" w:hAnsi="Times New Roman"/>
          <w:b/>
          <w:sz w:val="24"/>
        </w:rPr>
        <w:t xml:space="preserve"> Eelnõu ettevalmistaja</w:t>
      </w:r>
    </w:p>
    <w:p w14:paraId="4A58E5DD" w14:textId="77777777" w:rsidR="0098193D" w:rsidRPr="00E95542" w:rsidRDefault="0098193D" w:rsidP="0098193D">
      <w:pPr>
        <w:rPr>
          <w:rFonts w:ascii="Times New Roman" w:hAnsi="Times New Roman"/>
          <w:sz w:val="24"/>
        </w:rPr>
      </w:pPr>
    </w:p>
    <w:p w14:paraId="2757FA7C" w14:textId="7110096F" w:rsidR="0098193D" w:rsidRPr="00E95542" w:rsidRDefault="0098193D" w:rsidP="0098193D">
      <w:pPr>
        <w:rPr>
          <w:rFonts w:ascii="Times New Roman" w:hAnsi="Times New Roman"/>
          <w:sz w:val="24"/>
        </w:rPr>
      </w:pPr>
      <w:r w:rsidRPr="00E95542">
        <w:rPr>
          <w:rFonts w:ascii="Times New Roman" w:hAnsi="Times New Roman"/>
          <w:sz w:val="24"/>
        </w:rPr>
        <w:t>Eelnõu ja seletuskirja</w:t>
      </w:r>
      <w:r w:rsidR="001B1333">
        <w:rPr>
          <w:rFonts w:ascii="Times New Roman" w:hAnsi="Times New Roman"/>
          <w:sz w:val="24"/>
        </w:rPr>
        <w:t xml:space="preserve"> on</w:t>
      </w:r>
      <w:r w:rsidRPr="00E95542">
        <w:rPr>
          <w:rFonts w:ascii="Times New Roman" w:hAnsi="Times New Roman"/>
          <w:sz w:val="24"/>
        </w:rPr>
        <w:t xml:space="preserve"> </w:t>
      </w:r>
      <w:r w:rsidR="00A8039C" w:rsidRPr="00E95542">
        <w:rPr>
          <w:rFonts w:ascii="Times New Roman" w:hAnsi="Times New Roman"/>
          <w:sz w:val="24"/>
        </w:rPr>
        <w:t>koosta</w:t>
      </w:r>
      <w:r w:rsidR="001B1333">
        <w:rPr>
          <w:rFonts w:ascii="Times New Roman" w:hAnsi="Times New Roman"/>
          <w:sz w:val="24"/>
        </w:rPr>
        <w:t>nu</w:t>
      </w:r>
      <w:r w:rsidR="00A8039C" w:rsidRPr="00E95542">
        <w:rPr>
          <w:rFonts w:ascii="Times New Roman" w:hAnsi="Times New Roman"/>
          <w:sz w:val="24"/>
        </w:rPr>
        <w:t>d</w:t>
      </w:r>
      <w:r w:rsidRPr="00E95542">
        <w:rPr>
          <w:rFonts w:ascii="Times New Roman" w:hAnsi="Times New Roman"/>
          <w:sz w:val="24"/>
        </w:rPr>
        <w:t xml:space="preserve"> Majandus- ja Kommunikatsiooniministeeriumi töösuhete ja töökeskkonna osakonna nõunik Kaia Läänemets-Ester (</w:t>
      </w:r>
      <w:r w:rsidR="00B97A5B" w:rsidRPr="00E95542">
        <w:rPr>
          <w:rFonts w:ascii="Times New Roman" w:hAnsi="Times New Roman"/>
          <w:sz w:val="24"/>
        </w:rPr>
        <w:t>teenistusest lahkunud</w:t>
      </w:r>
      <w:hyperlink r:id="rId11" w:history="1"/>
      <w:r w:rsidRPr="00E95542">
        <w:rPr>
          <w:rFonts w:ascii="Times New Roman" w:hAnsi="Times New Roman"/>
          <w:sz w:val="24"/>
        </w:rPr>
        <w:t>)</w:t>
      </w:r>
      <w:r w:rsidR="00A8039C" w:rsidRPr="00E95542">
        <w:rPr>
          <w:rFonts w:ascii="Times New Roman" w:hAnsi="Times New Roman"/>
          <w:sz w:val="24"/>
        </w:rPr>
        <w:t>,</w:t>
      </w:r>
      <w:r w:rsidRPr="00E95542">
        <w:rPr>
          <w:rFonts w:ascii="Times New Roman" w:hAnsi="Times New Roman"/>
          <w:sz w:val="24"/>
        </w:rPr>
        <w:t xml:space="preserve"> töösuhete poliitika juht Liis Tõnismaa</w:t>
      </w:r>
      <w:r w:rsidR="00FE42BE" w:rsidRPr="00E95542">
        <w:rPr>
          <w:rFonts w:ascii="Times New Roman" w:hAnsi="Times New Roman"/>
          <w:bCs/>
          <w:sz w:val="24"/>
        </w:rPr>
        <w:t xml:space="preserve"> </w:t>
      </w:r>
      <w:r w:rsidRPr="00E95542">
        <w:rPr>
          <w:rFonts w:ascii="Times New Roman" w:hAnsi="Times New Roman"/>
          <w:bCs/>
          <w:sz w:val="24"/>
        </w:rPr>
        <w:t>(</w:t>
      </w:r>
      <w:r w:rsidR="005D0500" w:rsidRPr="00E95542">
        <w:rPr>
          <w:rFonts w:ascii="Times New Roman" w:hAnsi="Times New Roman"/>
          <w:sz w:val="24"/>
        </w:rPr>
        <w:t>teenistusest lahkunud</w:t>
      </w:r>
      <w:r w:rsidRPr="00E95542">
        <w:rPr>
          <w:rFonts w:ascii="Times New Roman" w:hAnsi="Times New Roman"/>
          <w:bCs/>
          <w:sz w:val="24"/>
        </w:rPr>
        <w:t>)</w:t>
      </w:r>
      <w:r w:rsidR="001B1333">
        <w:rPr>
          <w:rFonts w:ascii="Times New Roman" w:hAnsi="Times New Roman"/>
          <w:bCs/>
          <w:sz w:val="24"/>
        </w:rPr>
        <w:t xml:space="preserve"> ja</w:t>
      </w:r>
      <w:r w:rsidR="00A8039C" w:rsidRPr="00E95542">
        <w:rPr>
          <w:rFonts w:ascii="Times New Roman" w:hAnsi="Times New Roman"/>
          <w:bCs/>
          <w:sz w:val="24"/>
        </w:rPr>
        <w:t xml:space="preserve"> töövaldkonna andmete nõunik Ingel Kadarik (e-post ingel.kadarik@mkm.ee, tel 5451 0226)</w:t>
      </w:r>
      <w:r w:rsidRPr="00E95542">
        <w:rPr>
          <w:rFonts w:ascii="Times New Roman" w:hAnsi="Times New Roman"/>
          <w:bCs/>
          <w:sz w:val="24"/>
        </w:rPr>
        <w:t>.</w:t>
      </w:r>
      <w:r w:rsidRPr="00E95542">
        <w:rPr>
          <w:rFonts w:ascii="Times New Roman" w:hAnsi="Times New Roman"/>
          <w:sz w:val="24"/>
        </w:rPr>
        <w:t xml:space="preserve"> </w:t>
      </w:r>
      <w:r w:rsidR="00A8039C" w:rsidRPr="00E95542">
        <w:rPr>
          <w:rFonts w:ascii="Times New Roman" w:hAnsi="Times New Roman"/>
          <w:sz w:val="24"/>
        </w:rPr>
        <w:t xml:space="preserve">Eelnõu ja seletuskirja </w:t>
      </w:r>
      <w:r w:rsidR="00421340">
        <w:rPr>
          <w:rFonts w:ascii="Times New Roman" w:hAnsi="Times New Roman"/>
          <w:sz w:val="24"/>
        </w:rPr>
        <w:t xml:space="preserve">on </w:t>
      </w:r>
      <w:r w:rsidR="00A84682">
        <w:rPr>
          <w:rFonts w:ascii="Times New Roman" w:hAnsi="Times New Roman"/>
          <w:sz w:val="24"/>
        </w:rPr>
        <w:t>a</w:t>
      </w:r>
      <w:r w:rsidR="00421340">
        <w:rPr>
          <w:rFonts w:ascii="Times New Roman" w:hAnsi="Times New Roman"/>
          <w:sz w:val="24"/>
        </w:rPr>
        <w:t>idanud</w:t>
      </w:r>
      <w:r w:rsidR="00A84682">
        <w:rPr>
          <w:rFonts w:ascii="Times New Roman" w:hAnsi="Times New Roman"/>
          <w:sz w:val="24"/>
        </w:rPr>
        <w:t xml:space="preserve"> </w:t>
      </w:r>
      <w:r w:rsidR="00A8039C" w:rsidRPr="00E95542">
        <w:rPr>
          <w:rFonts w:ascii="Times New Roman" w:hAnsi="Times New Roman"/>
          <w:sz w:val="24"/>
        </w:rPr>
        <w:t>koosta</w:t>
      </w:r>
      <w:r w:rsidR="00A84682">
        <w:rPr>
          <w:rFonts w:ascii="Times New Roman" w:hAnsi="Times New Roman"/>
          <w:sz w:val="24"/>
        </w:rPr>
        <w:t>da</w:t>
      </w:r>
      <w:r w:rsidR="00A8039C" w:rsidRPr="00E95542">
        <w:rPr>
          <w:rFonts w:ascii="Times New Roman" w:hAnsi="Times New Roman"/>
          <w:sz w:val="24"/>
        </w:rPr>
        <w:t xml:space="preserve"> ka Majandus- ja Kommunikatsiooniministeeriumi töösuhete ja töökeskkonna osakonna nõunik Stella </w:t>
      </w:r>
      <w:proofErr w:type="spellStart"/>
      <w:r w:rsidR="00A8039C" w:rsidRPr="00E95542">
        <w:rPr>
          <w:rFonts w:ascii="Times New Roman" w:hAnsi="Times New Roman"/>
          <w:sz w:val="24"/>
        </w:rPr>
        <w:t>Vogt</w:t>
      </w:r>
      <w:proofErr w:type="spellEnd"/>
      <w:r w:rsidR="00A8039C" w:rsidRPr="00E95542">
        <w:rPr>
          <w:rFonts w:ascii="Times New Roman" w:hAnsi="Times New Roman"/>
          <w:sz w:val="24"/>
        </w:rPr>
        <w:t xml:space="preserve"> (e-post stella.vogt@mkm.ee</w:t>
      </w:r>
      <w:r w:rsidR="00421340">
        <w:rPr>
          <w:rFonts w:ascii="Times New Roman" w:hAnsi="Times New Roman"/>
          <w:sz w:val="24"/>
        </w:rPr>
        <w:t>,</w:t>
      </w:r>
      <w:r w:rsidR="00A8039C" w:rsidRPr="00E95542">
        <w:rPr>
          <w:rFonts w:ascii="Times New Roman" w:hAnsi="Times New Roman"/>
          <w:sz w:val="24"/>
        </w:rPr>
        <w:t xml:space="preserve"> tel 5886 4172).</w:t>
      </w:r>
    </w:p>
    <w:p w14:paraId="75311D71" w14:textId="77777777" w:rsidR="0098193D" w:rsidRPr="00E95542" w:rsidRDefault="0098193D" w:rsidP="0098193D">
      <w:pPr>
        <w:pStyle w:val="Default"/>
        <w:jc w:val="both"/>
        <w:rPr>
          <w:rFonts w:ascii="Times New Roman" w:hAnsi="Times New Roman" w:cs="Times New Roman"/>
        </w:rPr>
      </w:pPr>
    </w:p>
    <w:p w14:paraId="7843734E" w14:textId="70110D9E" w:rsidR="0098193D" w:rsidRPr="00E95542" w:rsidRDefault="0098193D" w:rsidP="0098193D">
      <w:pPr>
        <w:pStyle w:val="Default"/>
        <w:jc w:val="both"/>
        <w:rPr>
          <w:rFonts w:ascii="Times New Roman" w:hAnsi="Times New Roman" w:cs="Times New Roman"/>
        </w:rPr>
      </w:pPr>
      <w:r w:rsidRPr="00E95542">
        <w:rPr>
          <w:rFonts w:ascii="Times New Roman" w:hAnsi="Times New Roman" w:cs="Times New Roman"/>
        </w:rPr>
        <w:t xml:space="preserve">Eelnõu juriidilise ekspertiisi </w:t>
      </w:r>
      <w:r w:rsidR="00A84682">
        <w:rPr>
          <w:rFonts w:ascii="Times New Roman" w:hAnsi="Times New Roman" w:cs="Times New Roman"/>
        </w:rPr>
        <w:t xml:space="preserve">on </w:t>
      </w:r>
      <w:r w:rsidR="00A8039C" w:rsidRPr="00E95542">
        <w:rPr>
          <w:rFonts w:ascii="Times New Roman" w:hAnsi="Times New Roman" w:cs="Times New Roman"/>
        </w:rPr>
        <w:t>tei</w:t>
      </w:r>
      <w:r w:rsidR="00A84682">
        <w:rPr>
          <w:rFonts w:ascii="Times New Roman" w:hAnsi="Times New Roman" w:cs="Times New Roman"/>
        </w:rPr>
        <w:t>nud</w:t>
      </w:r>
      <w:r w:rsidRPr="00E95542">
        <w:rPr>
          <w:rFonts w:ascii="Times New Roman" w:hAnsi="Times New Roman" w:cs="Times New Roman"/>
        </w:rPr>
        <w:t xml:space="preserve"> </w:t>
      </w:r>
      <w:r w:rsidR="005D0500" w:rsidRPr="00E95542">
        <w:rPr>
          <w:rFonts w:ascii="Times New Roman" w:hAnsi="Times New Roman" w:cs="Times New Roman"/>
          <w:bCs/>
        </w:rPr>
        <w:t>Majandus- ja Kommunikatsiooniministeeriumi</w:t>
      </w:r>
      <w:r w:rsidRPr="00E95542">
        <w:rPr>
          <w:rFonts w:ascii="Times New Roman" w:hAnsi="Times New Roman" w:cs="Times New Roman"/>
        </w:rPr>
        <w:t xml:space="preserve"> õigusosakonna õigusnõunik </w:t>
      </w:r>
      <w:r w:rsidR="00BF2089">
        <w:rPr>
          <w:rFonts w:ascii="Times New Roman" w:hAnsi="Times New Roman" w:cs="Times New Roman"/>
        </w:rPr>
        <w:t>Ragnar Kass</w:t>
      </w:r>
      <w:r w:rsidRPr="00E95542">
        <w:rPr>
          <w:rFonts w:ascii="Times New Roman" w:hAnsi="Times New Roman" w:cs="Times New Roman"/>
        </w:rPr>
        <w:t xml:space="preserve"> </w:t>
      </w:r>
      <w:r w:rsidR="00A8039C" w:rsidRPr="00E95542">
        <w:rPr>
          <w:rFonts w:ascii="Times New Roman" w:hAnsi="Times New Roman" w:cs="Times New Roman"/>
          <w:bCs/>
        </w:rPr>
        <w:t>(e-post</w:t>
      </w:r>
      <w:r w:rsidR="00A8039C" w:rsidRPr="00E95542">
        <w:rPr>
          <w:rFonts w:ascii="Times New Roman" w:hAnsi="Times New Roman" w:cs="Times New Roman"/>
          <w:bCs/>
          <w:color w:val="auto"/>
        </w:rPr>
        <w:t xml:space="preserve"> </w:t>
      </w:r>
      <w:r w:rsidR="00BF2089">
        <w:rPr>
          <w:rFonts w:ascii="Times New Roman" w:hAnsi="Times New Roman" w:cs="Times New Roman"/>
          <w:bCs/>
          <w:color w:val="auto"/>
        </w:rPr>
        <w:t>ragnar.kass</w:t>
      </w:r>
      <w:r w:rsidR="00A8039C" w:rsidRPr="00E95542">
        <w:rPr>
          <w:rFonts w:ascii="Times New Roman" w:hAnsi="Times New Roman" w:cs="Times New Roman"/>
          <w:bCs/>
          <w:color w:val="auto"/>
        </w:rPr>
        <w:t>@mkm.ee</w:t>
      </w:r>
      <w:r w:rsidR="00A8039C" w:rsidRPr="00E95542">
        <w:rPr>
          <w:rFonts w:ascii="Times New Roman" w:hAnsi="Times New Roman" w:cs="Times New Roman"/>
          <w:bCs/>
        </w:rPr>
        <w:t>).</w:t>
      </w:r>
    </w:p>
    <w:p w14:paraId="4EAB6FE5" w14:textId="77777777" w:rsidR="0098193D" w:rsidRPr="00E95542" w:rsidRDefault="0098193D" w:rsidP="0098193D">
      <w:pPr>
        <w:pStyle w:val="Default"/>
        <w:jc w:val="both"/>
        <w:rPr>
          <w:rFonts w:ascii="Times New Roman" w:hAnsi="Times New Roman" w:cs="Times New Roman"/>
        </w:rPr>
      </w:pPr>
    </w:p>
    <w:p w14:paraId="21F08813" w14:textId="1823CFF6" w:rsidR="0098193D" w:rsidRPr="00E95542" w:rsidRDefault="0098193D" w:rsidP="0098193D">
      <w:pPr>
        <w:pStyle w:val="Default"/>
        <w:jc w:val="both"/>
        <w:rPr>
          <w:rFonts w:ascii="Times New Roman" w:hAnsi="Times New Roman" w:cs="Times New Roman"/>
          <w:bCs/>
        </w:rPr>
      </w:pPr>
      <w:r w:rsidRPr="00E95542">
        <w:rPr>
          <w:rFonts w:ascii="Times New Roman" w:hAnsi="Times New Roman" w:cs="Times New Roman"/>
        </w:rPr>
        <w:t>Eelnõu</w:t>
      </w:r>
      <w:r w:rsidR="00A84682">
        <w:rPr>
          <w:rFonts w:ascii="Times New Roman" w:hAnsi="Times New Roman" w:cs="Times New Roman"/>
        </w:rPr>
        <w:t xml:space="preserve"> </w:t>
      </w:r>
      <w:r w:rsidR="00863468">
        <w:rPr>
          <w:rFonts w:ascii="Times New Roman" w:hAnsi="Times New Roman" w:cs="Times New Roman"/>
        </w:rPr>
        <w:t xml:space="preserve">ja seletuskirja </w:t>
      </w:r>
      <w:r w:rsidR="00A84682">
        <w:rPr>
          <w:rFonts w:ascii="Times New Roman" w:hAnsi="Times New Roman" w:cs="Times New Roman"/>
        </w:rPr>
        <w:t>on</w:t>
      </w:r>
      <w:r w:rsidRPr="00E95542">
        <w:rPr>
          <w:rFonts w:ascii="Times New Roman" w:hAnsi="Times New Roman" w:cs="Times New Roman"/>
        </w:rPr>
        <w:t xml:space="preserve"> </w:t>
      </w:r>
      <w:r w:rsidR="00A84682">
        <w:rPr>
          <w:rFonts w:ascii="Times New Roman" w:hAnsi="Times New Roman" w:cs="Times New Roman"/>
        </w:rPr>
        <w:t>keele</w:t>
      </w:r>
      <w:r w:rsidR="00A67F56" w:rsidRPr="00E95542">
        <w:rPr>
          <w:rFonts w:ascii="Times New Roman" w:hAnsi="Times New Roman" w:cs="Times New Roman"/>
        </w:rPr>
        <w:t>toimeta</w:t>
      </w:r>
      <w:r w:rsidR="00A84682">
        <w:rPr>
          <w:rFonts w:ascii="Times New Roman" w:hAnsi="Times New Roman" w:cs="Times New Roman"/>
        </w:rPr>
        <w:t>nud</w:t>
      </w:r>
      <w:r w:rsidR="00A67F56" w:rsidRPr="00E95542">
        <w:rPr>
          <w:rFonts w:ascii="Times New Roman" w:hAnsi="Times New Roman" w:cs="Times New Roman"/>
        </w:rPr>
        <w:t xml:space="preserve"> </w:t>
      </w:r>
      <w:r w:rsidR="00A84682">
        <w:rPr>
          <w:rFonts w:ascii="Times New Roman" w:hAnsi="Times New Roman" w:cs="Times New Roman"/>
        </w:rPr>
        <w:t>Justiitsministeeriumi õigusloome korralduse talituse toimetaja Merike Koppel</w:t>
      </w:r>
      <w:r w:rsidR="00A8039C" w:rsidRPr="00E95542">
        <w:rPr>
          <w:rFonts w:ascii="Times New Roman" w:hAnsi="Times New Roman" w:cs="Times New Roman"/>
        </w:rPr>
        <w:t xml:space="preserve"> </w:t>
      </w:r>
      <w:r w:rsidR="00A8039C" w:rsidRPr="00E95542">
        <w:rPr>
          <w:rFonts w:ascii="Times New Roman" w:hAnsi="Times New Roman" w:cs="Times New Roman"/>
          <w:bCs/>
        </w:rPr>
        <w:t xml:space="preserve">(e-post </w:t>
      </w:r>
      <w:r w:rsidR="00A84682">
        <w:rPr>
          <w:rFonts w:ascii="Times New Roman" w:hAnsi="Times New Roman" w:cs="Times New Roman"/>
        </w:rPr>
        <w:t>merike.koppel@just.ee</w:t>
      </w:r>
      <w:r w:rsidR="00A8039C" w:rsidRPr="00E95542">
        <w:rPr>
          <w:rFonts w:ascii="Times New Roman" w:hAnsi="Times New Roman" w:cs="Times New Roman"/>
          <w:bCs/>
        </w:rPr>
        <w:t>).</w:t>
      </w:r>
    </w:p>
    <w:p w14:paraId="23A0F940" w14:textId="77777777" w:rsidR="0098193D" w:rsidRPr="00E95542" w:rsidRDefault="0098193D" w:rsidP="0098193D">
      <w:pPr>
        <w:pStyle w:val="Default"/>
        <w:jc w:val="both"/>
        <w:rPr>
          <w:rFonts w:ascii="Times New Roman" w:hAnsi="Times New Roman" w:cs="Times New Roman"/>
        </w:rPr>
      </w:pPr>
    </w:p>
    <w:p w14:paraId="7186D680" w14:textId="77777777" w:rsidR="0098193D" w:rsidRPr="00E95542" w:rsidRDefault="0098193D" w:rsidP="0098193D">
      <w:pPr>
        <w:pStyle w:val="Loendilik"/>
        <w:numPr>
          <w:ilvl w:val="1"/>
          <w:numId w:val="1"/>
        </w:numPr>
        <w:rPr>
          <w:rFonts w:ascii="Times New Roman" w:hAnsi="Times New Roman"/>
          <w:b/>
          <w:sz w:val="24"/>
        </w:rPr>
      </w:pPr>
      <w:r w:rsidRPr="00E95542">
        <w:rPr>
          <w:rFonts w:ascii="Times New Roman" w:hAnsi="Times New Roman"/>
          <w:b/>
          <w:sz w:val="24"/>
        </w:rPr>
        <w:t xml:space="preserve"> Märkused</w:t>
      </w:r>
    </w:p>
    <w:p w14:paraId="159126D4" w14:textId="77777777" w:rsidR="0098193D" w:rsidRPr="00E95542" w:rsidRDefault="0098193D" w:rsidP="0098193D">
      <w:pPr>
        <w:rPr>
          <w:rFonts w:ascii="Times New Roman" w:hAnsi="Times New Roman"/>
          <w:sz w:val="24"/>
          <w:lang w:eastAsia="et-EE"/>
        </w:rPr>
      </w:pPr>
    </w:p>
    <w:p w14:paraId="53FBCF37" w14:textId="0E2B307D" w:rsidR="007869B1" w:rsidRPr="00E95542" w:rsidRDefault="00C8590E" w:rsidP="007869B1">
      <w:pPr>
        <w:rPr>
          <w:rFonts w:ascii="Times New Roman" w:hAnsi="Times New Roman"/>
          <w:sz w:val="24"/>
        </w:rPr>
      </w:pPr>
      <w:r w:rsidRPr="00E95542">
        <w:rPr>
          <w:rFonts w:ascii="Times New Roman" w:hAnsi="Times New Roman"/>
          <w:sz w:val="24"/>
        </w:rPr>
        <w:t xml:space="preserve">Eesti ratifitseeris meretöö konventsiooni 23. veebruaril 2016. a vastu võetud Rahvusvahelise Tööorganisatsiooni meretöö konventsiooni ratifitseerimise seadusega (RT II, 08.03.2016, 3). Ratifitseerimiskiri anti ILO-le hoiule 5. mail 2016 ning meretöö konventsioon jõustus Eesti </w:t>
      </w:r>
      <w:r w:rsidR="003215B8">
        <w:rPr>
          <w:rFonts w:ascii="Times New Roman" w:hAnsi="Times New Roman"/>
          <w:sz w:val="24"/>
        </w:rPr>
        <w:t xml:space="preserve">Vabariigi </w:t>
      </w:r>
      <w:r w:rsidRPr="00E95542">
        <w:rPr>
          <w:rFonts w:ascii="Times New Roman" w:hAnsi="Times New Roman"/>
          <w:sz w:val="24"/>
        </w:rPr>
        <w:t>suhtes 5. mail 2017 (RT II, 08.03.2016, 4).</w:t>
      </w:r>
      <w:r w:rsidR="00814EA1" w:rsidRPr="00E95542">
        <w:rPr>
          <w:rFonts w:ascii="Times New Roman" w:hAnsi="Times New Roman"/>
          <w:sz w:val="24"/>
        </w:rPr>
        <w:t xml:space="preserve"> </w:t>
      </w:r>
      <w:r w:rsidR="006F6B61" w:rsidRPr="00E95542">
        <w:rPr>
          <w:rFonts w:ascii="Times New Roman" w:hAnsi="Times New Roman"/>
          <w:sz w:val="24"/>
        </w:rPr>
        <w:t xml:space="preserve">2022. a meretöö konventsiooni muudatused kiidetakse heaks eraldi </w:t>
      </w:r>
      <w:r w:rsidR="007869B1" w:rsidRPr="00E95542">
        <w:rPr>
          <w:rFonts w:ascii="Times New Roman" w:hAnsi="Times New Roman"/>
          <w:sz w:val="24"/>
        </w:rPr>
        <w:t>Rahvusvahelise Tööorganisatsiooni meretöö konventsiooni koodeksi 2022. aasta muudatuste heakskiitmise seaduse eelnõuga.</w:t>
      </w:r>
    </w:p>
    <w:p w14:paraId="06473F82" w14:textId="77777777" w:rsidR="0098193D" w:rsidRPr="00E95542" w:rsidRDefault="0098193D" w:rsidP="0098193D">
      <w:pPr>
        <w:rPr>
          <w:rFonts w:ascii="Times New Roman" w:hAnsi="Times New Roman"/>
          <w:sz w:val="24"/>
        </w:rPr>
      </w:pPr>
    </w:p>
    <w:p w14:paraId="765C203C" w14:textId="70CB0D34" w:rsidR="0098193D" w:rsidRPr="00E95542" w:rsidRDefault="0098193D" w:rsidP="0098193D">
      <w:pPr>
        <w:rPr>
          <w:rFonts w:ascii="Times New Roman" w:hAnsi="Times New Roman"/>
          <w:sz w:val="24"/>
        </w:rPr>
      </w:pPr>
      <w:r w:rsidRPr="00E95542">
        <w:rPr>
          <w:rFonts w:ascii="Times New Roman" w:hAnsi="Times New Roman"/>
          <w:sz w:val="24"/>
        </w:rPr>
        <w:t>Eelnõu</w:t>
      </w:r>
      <w:r w:rsidR="00E8315B">
        <w:rPr>
          <w:rFonts w:ascii="Times New Roman" w:hAnsi="Times New Roman"/>
          <w:sz w:val="24"/>
        </w:rPr>
        <w:t>kohase seaduse</w:t>
      </w:r>
      <w:r w:rsidRPr="00E95542">
        <w:rPr>
          <w:rFonts w:ascii="Times New Roman" w:hAnsi="Times New Roman"/>
          <w:sz w:val="24"/>
        </w:rPr>
        <w:t xml:space="preserve">ga muudetakse </w:t>
      </w:r>
      <w:proofErr w:type="spellStart"/>
      <w:r w:rsidRPr="00E95542">
        <w:rPr>
          <w:rFonts w:ascii="Times New Roman" w:hAnsi="Times New Roman"/>
          <w:sz w:val="24"/>
        </w:rPr>
        <w:t>MTööS</w:t>
      </w:r>
      <w:proofErr w:type="spellEnd"/>
      <w:r w:rsidRPr="00E95542">
        <w:rPr>
          <w:rFonts w:ascii="Times New Roman" w:hAnsi="Times New Roman"/>
          <w:sz w:val="24"/>
        </w:rPr>
        <w:t xml:space="preserve">-i </w:t>
      </w:r>
      <w:r w:rsidR="000B4A58" w:rsidRPr="00E95542">
        <w:rPr>
          <w:rFonts w:ascii="Times New Roman" w:hAnsi="Times New Roman"/>
          <w:sz w:val="24"/>
        </w:rPr>
        <w:t>1.</w:t>
      </w:r>
      <w:r w:rsidR="00EB74B8">
        <w:rPr>
          <w:rFonts w:ascii="Times New Roman" w:hAnsi="Times New Roman"/>
          <w:sz w:val="24"/>
        </w:rPr>
        <w:t xml:space="preserve"> juulil </w:t>
      </w:r>
      <w:r w:rsidR="000B4A58" w:rsidRPr="00E95542">
        <w:rPr>
          <w:rFonts w:ascii="Times New Roman" w:hAnsi="Times New Roman"/>
          <w:sz w:val="24"/>
        </w:rPr>
        <w:t>2023</w:t>
      </w:r>
      <w:r w:rsidR="006651AF" w:rsidRPr="00E95542">
        <w:rPr>
          <w:rFonts w:ascii="Times New Roman" w:hAnsi="Times New Roman"/>
          <w:sz w:val="24"/>
        </w:rPr>
        <w:t xml:space="preserve">. </w:t>
      </w:r>
      <w:r w:rsidRPr="00E95542">
        <w:rPr>
          <w:rFonts w:ascii="Times New Roman" w:hAnsi="Times New Roman"/>
          <w:sz w:val="24"/>
        </w:rPr>
        <w:t>a jõustunud redaktsiooni (</w:t>
      </w:r>
      <w:r w:rsidR="006938EE" w:rsidRPr="00E95542">
        <w:rPr>
          <w:rFonts w:ascii="Times New Roman" w:hAnsi="Times New Roman"/>
          <w:color w:val="202020"/>
          <w:sz w:val="24"/>
          <w:shd w:val="clear" w:color="auto" w:fill="FFFFFF"/>
        </w:rPr>
        <w:t>RT I, 30.06.2023, 50</w:t>
      </w:r>
      <w:r w:rsidR="006651AF" w:rsidRPr="00E95542">
        <w:rPr>
          <w:rFonts w:ascii="Times New Roman" w:hAnsi="Times New Roman"/>
          <w:color w:val="202020"/>
          <w:sz w:val="24"/>
          <w:shd w:val="clear" w:color="auto" w:fill="FFFFFF"/>
        </w:rPr>
        <w:t>)</w:t>
      </w:r>
      <w:r w:rsidR="00AA2DD9">
        <w:rPr>
          <w:rFonts w:ascii="Times New Roman" w:hAnsi="Times New Roman"/>
          <w:color w:val="202020"/>
          <w:sz w:val="24"/>
          <w:shd w:val="clear" w:color="auto" w:fill="FFFFFF"/>
        </w:rPr>
        <w:t>.</w:t>
      </w:r>
    </w:p>
    <w:p w14:paraId="474D9EF9" w14:textId="77777777" w:rsidR="0098193D" w:rsidRPr="00E95542" w:rsidRDefault="0098193D" w:rsidP="0098193D">
      <w:pPr>
        <w:rPr>
          <w:rFonts w:ascii="Times New Roman" w:hAnsi="Times New Roman"/>
          <w:sz w:val="24"/>
        </w:rPr>
      </w:pPr>
    </w:p>
    <w:p w14:paraId="07D895FF" w14:textId="0F252570" w:rsidR="0098193D" w:rsidRPr="00E95542" w:rsidRDefault="0098193D" w:rsidP="0098193D">
      <w:pPr>
        <w:rPr>
          <w:rFonts w:ascii="Times New Roman" w:hAnsi="Times New Roman"/>
          <w:sz w:val="24"/>
        </w:rPr>
      </w:pPr>
      <w:r w:rsidRPr="00E95542">
        <w:rPr>
          <w:rFonts w:ascii="Times New Roman" w:hAnsi="Times New Roman"/>
          <w:sz w:val="24"/>
        </w:rPr>
        <w:lastRenderedPageBreak/>
        <w:t xml:space="preserve">Eelnõu </w:t>
      </w:r>
      <w:r w:rsidR="00EB74B8">
        <w:rPr>
          <w:rFonts w:ascii="Times New Roman" w:hAnsi="Times New Roman"/>
          <w:sz w:val="24"/>
        </w:rPr>
        <w:t xml:space="preserve">seadusena </w:t>
      </w:r>
      <w:r w:rsidRPr="00E95542">
        <w:rPr>
          <w:rFonts w:ascii="Times New Roman" w:hAnsi="Times New Roman"/>
          <w:sz w:val="24"/>
        </w:rPr>
        <w:t>vastuvõtmiseks on vajalik Riigikogu poolthäälte</w:t>
      </w:r>
      <w:r w:rsidR="00EB74B8">
        <w:rPr>
          <w:rFonts w:ascii="Times New Roman" w:hAnsi="Times New Roman"/>
          <w:sz w:val="24"/>
        </w:rPr>
        <w:t xml:space="preserve"> </w:t>
      </w:r>
      <w:r w:rsidRPr="00E95542">
        <w:rPr>
          <w:rFonts w:ascii="Times New Roman" w:hAnsi="Times New Roman"/>
          <w:sz w:val="24"/>
        </w:rPr>
        <w:t>enamus.</w:t>
      </w:r>
    </w:p>
    <w:p w14:paraId="1AFEFB74" w14:textId="77777777" w:rsidR="0098193D" w:rsidRPr="00E95542" w:rsidRDefault="0098193D" w:rsidP="0098193D">
      <w:pPr>
        <w:rPr>
          <w:rFonts w:ascii="Times New Roman" w:hAnsi="Times New Roman"/>
          <w:sz w:val="24"/>
        </w:rPr>
      </w:pPr>
    </w:p>
    <w:p w14:paraId="1076C251" w14:textId="008C326A" w:rsidR="00114077" w:rsidRPr="00E95542" w:rsidRDefault="0098193D" w:rsidP="0098193D">
      <w:pPr>
        <w:rPr>
          <w:rFonts w:ascii="Times New Roman" w:hAnsi="Times New Roman"/>
          <w:sz w:val="24"/>
        </w:rPr>
      </w:pPr>
      <w:r w:rsidRPr="00E95542">
        <w:rPr>
          <w:rFonts w:ascii="Times New Roman" w:hAnsi="Times New Roman"/>
          <w:sz w:val="24"/>
        </w:rPr>
        <w:t xml:space="preserve">Eelnõu ei ole seotud isikuandmete töötlemisega isikuandmete kaitse </w:t>
      </w:r>
      <w:proofErr w:type="spellStart"/>
      <w:r w:rsidRPr="00E95542">
        <w:rPr>
          <w:rFonts w:ascii="Times New Roman" w:hAnsi="Times New Roman"/>
          <w:sz w:val="24"/>
        </w:rPr>
        <w:t>üldmääruse</w:t>
      </w:r>
      <w:proofErr w:type="spellEnd"/>
      <w:r w:rsidRPr="00E95542">
        <w:rPr>
          <w:rFonts w:ascii="Times New Roman" w:hAnsi="Times New Roman"/>
          <w:sz w:val="24"/>
        </w:rPr>
        <w:t xml:space="preserve"> tähenduses.</w:t>
      </w:r>
    </w:p>
    <w:p w14:paraId="27C3695C" w14:textId="77777777" w:rsidR="008E46C0" w:rsidRPr="00E95542" w:rsidRDefault="008E46C0" w:rsidP="0098193D">
      <w:pPr>
        <w:rPr>
          <w:rFonts w:ascii="Times New Roman" w:hAnsi="Times New Roman"/>
          <w:sz w:val="24"/>
        </w:rPr>
      </w:pPr>
    </w:p>
    <w:p w14:paraId="7170A0C9" w14:textId="77777777" w:rsidR="0098193D" w:rsidRPr="00E95542" w:rsidRDefault="0098193D" w:rsidP="0098193D">
      <w:pPr>
        <w:pStyle w:val="Loendilik"/>
        <w:numPr>
          <w:ilvl w:val="0"/>
          <w:numId w:val="1"/>
        </w:numPr>
        <w:rPr>
          <w:rFonts w:ascii="Times New Roman" w:hAnsi="Times New Roman"/>
          <w:b/>
          <w:sz w:val="24"/>
        </w:rPr>
      </w:pPr>
      <w:r w:rsidRPr="00E95542">
        <w:rPr>
          <w:rFonts w:ascii="Times New Roman" w:hAnsi="Times New Roman"/>
          <w:b/>
          <w:sz w:val="24"/>
        </w:rPr>
        <w:t>Seaduse eesmärk</w:t>
      </w:r>
    </w:p>
    <w:p w14:paraId="76DBEB8E" w14:textId="77777777" w:rsidR="0098193D" w:rsidRPr="00E95542" w:rsidRDefault="0098193D" w:rsidP="0098193D">
      <w:pPr>
        <w:rPr>
          <w:rFonts w:ascii="Times New Roman" w:hAnsi="Times New Roman"/>
          <w:sz w:val="24"/>
          <w:lang w:eastAsia="et-EE"/>
        </w:rPr>
      </w:pPr>
    </w:p>
    <w:p w14:paraId="6DE88D89" w14:textId="1683A91A" w:rsidR="0098193D" w:rsidRPr="00E95542" w:rsidRDefault="0098193D" w:rsidP="0098193D">
      <w:pPr>
        <w:rPr>
          <w:rFonts w:ascii="Times New Roman" w:hAnsi="Times New Roman"/>
          <w:sz w:val="24"/>
          <w:lang w:eastAsia="et-EE"/>
        </w:rPr>
      </w:pPr>
      <w:r w:rsidRPr="00E95542">
        <w:rPr>
          <w:rFonts w:ascii="Times New Roman" w:hAnsi="Times New Roman"/>
          <w:sz w:val="24"/>
          <w:lang w:eastAsia="et-EE"/>
        </w:rPr>
        <w:t>Eelnõu</w:t>
      </w:r>
      <w:r w:rsidR="00E8315B">
        <w:rPr>
          <w:rFonts w:ascii="Times New Roman" w:hAnsi="Times New Roman"/>
          <w:sz w:val="24"/>
          <w:lang w:eastAsia="et-EE"/>
        </w:rPr>
        <w:t>kohase seaduse</w:t>
      </w:r>
      <w:r w:rsidRPr="00E95542">
        <w:rPr>
          <w:rFonts w:ascii="Times New Roman" w:hAnsi="Times New Roman"/>
          <w:sz w:val="24"/>
          <w:lang w:eastAsia="et-EE"/>
        </w:rPr>
        <w:t>ga võetakse üle ILO meretöö konventsiooni 2022. aasta muudatused.</w:t>
      </w:r>
    </w:p>
    <w:p w14:paraId="0D8AB0CA" w14:textId="77777777" w:rsidR="0098193D" w:rsidRPr="00E95542" w:rsidRDefault="0098193D" w:rsidP="0098193D">
      <w:pPr>
        <w:rPr>
          <w:rFonts w:ascii="Times New Roman" w:hAnsi="Times New Roman"/>
          <w:sz w:val="24"/>
          <w:lang w:eastAsia="et-EE"/>
        </w:rPr>
      </w:pPr>
    </w:p>
    <w:p w14:paraId="39E50670" w14:textId="452B3EAF" w:rsidR="00380D7C" w:rsidRPr="00E95542" w:rsidRDefault="005316CF" w:rsidP="009B02DE">
      <w:pPr>
        <w:rPr>
          <w:rFonts w:ascii="Times New Roman" w:hAnsi="Times New Roman"/>
          <w:sz w:val="24"/>
          <w:lang w:eastAsia="et-EE"/>
        </w:rPr>
      </w:pPr>
      <w:r>
        <w:rPr>
          <w:rFonts w:ascii="Times New Roman" w:hAnsi="Times New Roman"/>
          <w:sz w:val="24"/>
          <w:lang w:eastAsia="et-EE"/>
        </w:rPr>
        <w:t xml:space="preserve">Ülevõetavad </w:t>
      </w:r>
      <w:r w:rsidR="0098193D" w:rsidRPr="00E95542">
        <w:rPr>
          <w:rFonts w:ascii="Times New Roman" w:hAnsi="Times New Roman"/>
          <w:sz w:val="24"/>
          <w:lang w:eastAsia="et-EE"/>
        </w:rPr>
        <w:t>ILO meretöö konventsiooni 2022. aasta muudatus</w:t>
      </w:r>
      <w:r>
        <w:rPr>
          <w:rFonts w:ascii="Times New Roman" w:hAnsi="Times New Roman"/>
          <w:sz w:val="24"/>
          <w:lang w:eastAsia="et-EE"/>
        </w:rPr>
        <w:t>ed</w:t>
      </w:r>
      <w:r w:rsidR="00380D7C" w:rsidRPr="00E95542">
        <w:rPr>
          <w:rFonts w:ascii="Times New Roman" w:hAnsi="Times New Roman"/>
          <w:sz w:val="24"/>
        </w:rPr>
        <w:t xml:space="preserve"> puudutavad laevapere liikme teavitamist ta</w:t>
      </w:r>
      <w:r w:rsidR="00421340">
        <w:rPr>
          <w:rFonts w:ascii="Times New Roman" w:hAnsi="Times New Roman"/>
          <w:sz w:val="24"/>
        </w:rPr>
        <w:t>l</w:t>
      </w:r>
      <w:r w:rsidR="00380D7C" w:rsidRPr="00E95542">
        <w:rPr>
          <w:rFonts w:ascii="Times New Roman" w:hAnsi="Times New Roman"/>
          <w:sz w:val="24"/>
        </w:rPr>
        <w:t>le teki</w:t>
      </w:r>
      <w:r w:rsidR="00421340">
        <w:rPr>
          <w:rFonts w:ascii="Times New Roman" w:hAnsi="Times New Roman"/>
          <w:sz w:val="24"/>
        </w:rPr>
        <w:t>tat</w:t>
      </w:r>
      <w:r w:rsidR="00380D7C" w:rsidRPr="00E95542">
        <w:rPr>
          <w:rFonts w:ascii="Times New Roman" w:hAnsi="Times New Roman"/>
          <w:sz w:val="24"/>
        </w:rPr>
        <w:t xml:space="preserve">ud kahju hüvitamise </w:t>
      </w:r>
      <w:r w:rsidR="00EB55CD">
        <w:rPr>
          <w:rFonts w:ascii="Times New Roman" w:hAnsi="Times New Roman"/>
          <w:sz w:val="24"/>
        </w:rPr>
        <w:t>korra</w:t>
      </w:r>
      <w:r w:rsidR="00EB74B8" w:rsidRPr="00E95542">
        <w:rPr>
          <w:rFonts w:ascii="Times New Roman" w:hAnsi="Times New Roman"/>
          <w:sz w:val="24"/>
        </w:rPr>
        <w:t>st</w:t>
      </w:r>
      <w:r w:rsidR="00380D7C" w:rsidRPr="00E95542">
        <w:rPr>
          <w:rFonts w:ascii="Times New Roman" w:hAnsi="Times New Roman"/>
          <w:sz w:val="24"/>
        </w:rPr>
        <w:t xml:space="preserve">, laevapere liikmele abi osutamist </w:t>
      </w:r>
      <w:r w:rsidR="00EB74B8">
        <w:rPr>
          <w:rFonts w:ascii="Times New Roman" w:hAnsi="Times New Roman"/>
          <w:sz w:val="24"/>
        </w:rPr>
        <w:t xml:space="preserve">tema </w:t>
      </w:r>
      <w:r w:rsidR="00380D7C" w:rsidRPr="00E95542">
        <w:rPr>
          <w:rFonts w:ascii="Times New Roman" w:hAnsi="Times New Roman"/>
          <w:sz w:val="24"/>
        </w:rPr>
        <w:t>hül</w:t>
      </w:r>
      <w:r w:rsidR="00EB74B8">
        <w:rPr>
          <w:rFonts w:ascii="Times New Roman" w:hAnsi="Times New Roman"/>
          <w:sz w:val="24"/>
        </w:rPr>
        <w:t>gamise korral</w:t>
      </w:r>
      <w:r w:rsidR="00380D7C" w:rsidRPr="00E95542">
        <w:rPr>
          <w:rFonts w:ascii="Times New Roman" w:hAnsi="Times New Roman"/>
          <w:sz w:val="24"/>
        </w:rPr>
        <w:t xml:space="preserve">, </w:t>
      </w:r>
      <w:proofErr w:type="spellStart"/>
      <w:r w:rsidR="00380D7C" w:rsidRPr="00E95542">
        <w:rPr>
          <w:rFonts w:ascii="Times New Roman" w:hAnsi="Times New Roman"/>
          <w:sz w:val="24"/>
        </w:rPr>
        <w:t>riigiasutustepoolset</w:t>
      </w:r>
      <w:proofErr w:type="spellEnd"/>
      <w:r w:rsidR="00380D7C" w:rsidRPr="00E95542">
        <w:rPr>
          <w:rFonts w:ascii="Times New Roman" w:hAnsi="Times New Roman"/>
          <w:sz w:val="24"/>
        </w:rPr>
        <w:t xml:space="preserve"> reederi abistamist laevapere liikme surma korral ning laevapere liikme surmajuhtumite uurimist ja Rahvusvahelise Tööbüroo teavitamist vastavatest surmajuhtumitest. Samuti täpsustatakse meretöö konventsiooni muudatustega andmeid, mis peavad olema kutsehaigestumisest ja tööõnnetusest põhjustatud tervisekahjustuse ja surmaga seotud lepinguliste nõuete hüvitamise </w:t>
      </w:r>
      <w:r w:rsidR="00380D7C" w:rsidRPr="00EB74B8">
        <w:rPr>
          <w:rFonts w:ascii="Times New Roman" w:hAnsi="Times New Roman"/>
          <w:sz w:val="24"/>
        </w:rPr>
        <w:t>tagatise</w:t>
      </w:r>
      <w:r w:rsidR="00EB74B8" w:rsidRPr="00EB74B8">
        <w:rPr>
          <w:rFonts w:ascii="Times New Roman" w:hAnsi="Times New Roman"/>
          <w:sz w:val="24"/>
        </w:rPr>
        <w:t xml:space="preserve"> </w:t>
      </w:r>
      <w:r w:rsidR="00EB74B8" w:rsidRPr="00300D0A">
        <w:rPr>
          <w:rFonts w:ascii="Times New Roman" w:hAnsi="Times New Roman"/>
          <w:sz w:val="24"/>
        </w:rPr>
        <w:t xml:space="preserve">olemasolu tõendaval dokumendil ning kulude hüvitamise tagatise olemasolu tõendaval dokumendil </w:t>
      </w:r>
      <w:r w:rsidR="00380D7C" w:rsidRPr="00E95542">
        <w:rPr>
          <w:rFonts w:ascii="Times New Roman" w:hAnsi="Times New Roman"/>
          <w:sz w:val="24"/>
        </w:rPr>
        <w:t>laevapere</w:t>
      </w:r>
      <w:r w:rsidR="00EB74B8">
        <w:rPr>
          <w:rFonts w:ascii="Times New Roman" w:hAnsi="Times New Roman"/>
          <w:sz w:val="24"/>
        </w:rPr>
        <w:t xml:space="preserve"> </w:t>
      </w:r>
      <w:r w:rsidR="00380D7C" w:rsidRPr="00E95542">
        <w:rPr>
          <w:rFonts w:ascii="Times New Roman" w:hAnsi="Times New Roman"/>
          <w:sz w:val="24"/>
        </w:rPr>
        <w:t>liikme hülgamise korral.</w:t>
      </w:r>
    </w:p>
    <w:p w14:paraId="339E6CDE" w14:textId="77777777" w:rsidR="0098193D" w:rsidRPr="00E95542" w:rsidRDefault="0098193D" w:rsidP="0098193D">
      <w:pPr>
        <w:rPr>
          <w:rFonts w:ascii="Times New Roman" w:hAnsi="Times New Roman"/>
          <w:sz w:val="24"/>
          <w:lang w:eastAsia="et-EE"/>
        </w:rPr>
      </w:pPr>
    </w:p>
    <w:p w14:paraId="75753691" w14:textId="2B0569C0" w:rsidR="0056600B" w:rsidRPr="00E95542" w:rsidRDefault="005316CF" w:rsidP="004D2E2E">
      <w:pPr>
        <w:pStyle w:val="Default"/>
        <w:jc w:val="both"/>
        <w:rPr>
          <w:rFonts w:ascii="Times New Roman" w:hAnsi="Times New Roman" w:cs="Times New Roman"/>
          <w:u w:val="single"/>
        </w:rPr>
      </w:pPr>
      <w:r>
        <w:rPr>
          <w:rFonts w:ascii="Times New Roman" w:hAnsi="Times New Roman" w:cs="Times New Roman"/>
        </w:rPr>
        <w:t>Ülevõetavad d</w:t>
      </w:r>
      <w:r w:rsidR="004D2E2E" w:rsidRPr="00E95542">
        <w:rPr>
          <w:rFonts w:ascii="Times New Roman" w:hAnsi="Times New Roman" w:cs="Times New Roman"/>
        </w:rPr>
        <w:t xml:space="preserve">irektiivi 2018/131 </w:t>
      </w:r>
      <w:r w:rsidR="0056600B" w:rsidRPr="00E95542">
        <w:rPr>
          <w:rFonts w:ascii="Times New Roman" w:hAnsi="Times New Roman" w:cs="Times New Roman"/>
        </w:rPr>
        <w:t xml:space="preserve">sätted puudutavad finantstagatisi laevapere liikme hülgamise korral ning finantstagatisi kutsehaigestumisest ja tööõnnetusest põhjustatud tervisekahjustuse ja surmaga seotud lepinguliste nõuete hüvitamise korral. Näiteks peab laevapere liikme hülgamise korral </w:t>
      </w:r>
      <w:r>
        <w:rPr>
          <w:rFonts w:ascii="Times New Roman" w:hAnsi="Times New Roman" w:cs="Times New Roman"/>
        </w:rPr>
        <w:t xml:space="preserve">kulude hüvitamist tõendav </w:t>
      </w:r>
      <w:r w:rsidR="0056600B" w:rsidRPr="00E95542">
        <w:rPr>
          <w:rFonts w:ascii="Times New Roman" w:hAnsi="Times New Roman" w:cs="Times New Roman"/>
        </w:rPr>
        <w:t>vastutuskindlustuse poliis või muu tagatis</w:t>
      </w:r>
      <w:r>
        <w:rPr>
          <w:rFonts w:ascii="Times New Roman" w:hAnsi="Times New Roman" w:cs="Times New Roman"/>
        </w:rPr>
        <w:t>e olemasolu tõendav dokument</w:t>
      </w:r>
      <w:r w:rsidR="0056600B" w:rsidRPr="00E95542">
        <w:rPr>
          <w:rFonts w:ascii="Times New Roman" w:hAnsi="Times New Roman" w:cs="Times New Roman"/>
        </w:rPr>
        <w:t xml:space="preserve"> olema edaspidi kas inglis- või eesti- ja ingliskeelne </w:t>
      </w:r>
      <w:r w:rsidR="00A269CE" w:rsidRPr="00E95542">
        <w:rPr>
          <w:rFonts w:ascii="Times New Roman" w:hAnsi="Times New Roman" w:cs="Times New Roman"/>
        </w:rPr>
        <w:t>ning</w:t>
      </w:r>
      <w:r w:rsidR="0056600B" w:rsidRPr="00E95542">
        <w:rPr>
          <w:rFonts w:ascii="Times New Roman" w:hAnsi="Times New Roman" w:cs="Times New Roman"/>
        </w:rPr>
        <w:t xml:space="preserve"> laevapere liikmele </w:t>
      </w:r>
      <w:r w:rsidR="00E14B1A" w:rsidRPr="00E95542">
        <w:rPr>
          <w:rFonts w:ascii="Times New Roman" w:hAnsi="Times New Roman" w:cs="Times New Roman"/>
        </w:rPr>
        <w:t>peab</w:t>
      </w:r>
      <w:r w:rsidR="0056600B" w:rsidRPr="00E95542">
        <w:rPr>
          <w:rFonts w:ascii="Times New Roman" w:hAnsi="Times New Roman" w:cs="Times New Roman"/>
        </w:rPr>
        <w:t xml:space="preserve"> olema tagatud õigus </w:t>
      </w:r>
      <w:r w:rsidR="00421340">
        <w:rPr>
          <w:rFonts w:ascii="Times New Roman" w:hAnsi="Times New Roman" w:cs="Times New Roman"/>
        </w:rPr>
        <w:t>nõu</w:t>
      </w:r>
      <w:r>
        <w:rPr>
          <w:rFonts w:ascii="Times New Roman" w:hAnsi="Times New Roman" w:cs="Times New Roman"/>
        </w:rPr>
        <w:t xml:space="preserve">da </w:t>
      </w:r>
      <w:r w:rsidR="0056600B" w:rsidRPr="00E95542">
        <w:rPr>
          <w:rFonts w:ascii="Times New Roman" w:hAnsi="Times New Roman" w:cs="Times New Roman"/>
        </w:rPr>
        <w:t>oma kulude viivitamatu</w:t>
      </w:r>
      <w:r>
        <w:rPr>
          <w:rFonts w:ascii="Times New Roman" w:hAnsi="Times New Roman" w:cs="Times New Roman"/>
        </w:rPr>
        <w:t>t</w:t>
      </w:r>
      <w:r w:rsidR="0056600B" w:rsidRPr="00E95542">
        <w:rPr>
          <w:rFonts w:ascii="Times New Roman" w:hAnsi="Times New Roman" w:cs="Times New Roman"/>
        </w:rPr>
        <w:t xml:space="preserve"> hüvitamis</w:t>
      </w:r>
      <w:r w:rsidR="00421340">
        <w:rPr>
          <w:rFonts w:ascii="Times New Roman" w:hAnsi="Times New Roman" w:cs="Times New Roman"/>
        </w:rPr>
        <w:t>t</w:t>
      </w:r>
      <w:r w:rsidR="0056600B" w:rsidRPr="00E95542">
        <w:rPr>
          <w:rFonts w:ascii="Times New Roman" w:hAnsi="Times New Roman" w:cs="Times New Roman"/>
        </w:rPr>
        <w:t xml:space="preserve">. </w:t>
      </w:r>
      <w:r w:rsidR="0056600B" w:rsidRPr="00E95542">
        <w:rPr>
          <w:rFonts w:ascii="Times New Roman" w:hAnsi="Times New Roman" w:cs="Times New Roman"/>
          <w:color w:val="202020"/>
          <w:shd w:val="clear" w:color="auto" w:fill="FFFFFF"/>
        </w:rPr>
        <w:t>Meretöölepingust või kollektiivlepingust tulenevate kutsehaigestumisest või tööõnnetusest põhjustatud tervisekahjustuse või surmaga seotud lepingulis</w:t>
      </w:r>
      <w:r w:rsidR="00C12E33" w:rsidRPr="00E95542">
        <w:rPr>
          <w:rFonts w:ascii="Times New Roman" w:hAnsi="Times New Roman" w:cs="Times New Roman"/>
          <w:color w:val="202020"/>
          <w:shd w:val="clear" w:color="auto" w:fill="FFFFFF"/>
        </w:rPr>
        <w:t>ed</w:t>
      </w:r>
      <w:r w:rsidR="0056600B" w:rsidRPr="00E95542">
        <w:rPr>
          <w:rFonts w:ascii="Times New Roman" w:hAnsi="Times New Roman" w:cs="Times New Roman"/>
          <w:color w:val="202020"/>
          <w:shd w:val="clear" w:color="auto" w:fill="FFFFFF"/>
        </w:rPr>
        <w:t xml:space="preserve"> nõuded tuleb samuti edaspidi hüvitada viivitamat</w:t>
      </w:r>
      <w:r>
        <w:rPr>
          <w:rFonts w:ascii="Times New Roman" w:hAnsi="Times New Roman" w:cs="Times New Roman"/>
          <w:color w:val="202020"/>
          <w:shd w:val="clear" w:color="auto" w:fill="FFFFFF"/>
        </w:rPr>
        <w:t>a ja</w:t>
      </w:r>
      <w:r w:rsidR="0056600B" w:rsidRPr="00E95542">
        <w:rPr>
          <w:rFonts w:ascii="Times New Roman" w:hAnsi="Times New Roman" w:cs="Times New Roman"/>
          <w:color w:val="202020"/>
          <w:shd w:val="clear" w:color="auto" w:fill="FFFFFF"/>
        </w:rPr>
        <w:t xml:space="preserve"> täies ulatuses ning kehtestatakse keeld </w:t>
      </w:r>
      <w:r w:rsidR="0056600B" w:rsidRPr="00E95542">
        <w:rPr>
          <w:rFonts w:ascii="Times New Roman" w:hAnsi="Times New Roman" w:cs="Times New Roman"/>
        </w:rPr>
        <w:t xml:space="preserve">mõjutada laevapere liiget </w:t>
      </w:r>
      <w:r>
        <w:rPr>
          <w:rFonts w:ascii="Times New Roman" w:hAnsi="Times New Roman" w:cs="Times New Roman"/>
        </w:rPr>
        <w:t>nõustuma</w:t>
      </w:r>
      <w:r w:rsidR="0056600B" w:rsidRPr="00E95542">
        <w:rPr>
          <w:rFonts w:ascii="Times New Roman" w:hAnsi="Times New Roman" w:cs="Times New Roman"/>
        </w:rPr>
        <w:t xml:space="preserve"> </w:t>
      </w:r>
      <w:r>
        <w:rPr>
          <w:rFonts w:ascii="Times New Roman" w:hAnsi="Times New Roman" w:cs="Times New Roman"/>
        </w:rPr>
        <w:t xml:space="preserve">lepingujärgsest hüvitisest </w:t>
      </w:r>
      <w:r w:rsidR="0056600B" w:rsidRPr="00E95542">
        <w:rPr>
          <w:rFonts w:ascii="Times New Roman" w:hAnsi="Times New Roman" w:cs="Times New Roman"/>
        </w:rPr>
        <w:t>väiksema hüvitis</w:t>
      </w:r>
      <w:r>
        <w:rPr>
          <w:rFonts w:ascii="Times New Roman" w:hAnsi="Times New Roman" w:cs="Times New Roman"/>
        </w:rPr>
        <w:t>ega</w:t>
      </w:r>
      <w:r w:rsidR="0056600B" w:rsidRPr="00E95542">
        <w:rPr>
          <w:rFonts w:ascii="Times New Roman" w:hAnsi="Times New Roman" w:cs="Times New Roman"/>
        </w:rPr>
        <w:t>. Lisaks võib teatud juhtudel</w:t>
      </w:r>
      <w:r w:rsidR="00421340">
        <w:rPr>
          <w:rFonts w:ascii="Times New Roman" w:hAnsi="Times New Roman" w:cs="Times New Roman"/>
        </w:rPr>
        <w:t xml:space="preserve"> põhjendamatute raskuste vältimiseks</w:t>
      </w:r>
      <w:r w:rsidR="0056600B" w:rsidRPr="00E95542">
        <w:rPr>
          <w:rFonts w:ascii="Times New Roman" w:hAnsi="Times New Roman" w:cs="Times New Roman"/>
        </w:rPr>
        <w:t xml:space="preserve"> </w:t>
      </w:r>
      <w:r>
        <w:rPr>
          <w:rFonts w:ascii="Times New Roman" w:hAnsi="Times New Roman" w:cs="Times New Roman"/>
        </w:rPr>
        <w:t>makst</w:t>
      </w:r>
      <w:r w:rsidRPr="00E95542">
        <w:rPr>
          <w:rFonts w:ascii="Times New Roman" w:hAnsi="Times New Roman" w:cs="Times New Roman"/>
        </w:rPr>
        <w:t xml:space="preserve">a </w:t>
      </w:r>
      <w:r w:rsidR="0056600B" w:rsidRPr="00E95542">
        <w:rPr>
          <w:rFonts w:ascii="Times New Roman" w:hAnsi="Times New Roman" w:cs="Times New Roman"/>
        </w:rPr>
        <w:t>laevapere liikmele hüvitis</w:t>
      </w:r>
      <w:r>
        <w:rPr>
          <w:rFonts w:ascii="Times New Roman" w:hAnsi="Times New Roman" w:cs="Times New Roman"/>
        </w:rPr>
        <w:t>t mitmes osas</w:t>
      </w:r>
      <w:r w:rsidR="0056600B" w:rsidRPr="00E95542">
        <w:rPr>
          <w:rFonts w:ascii="Times New Roman" w:hAnsi="Times New Roman" w:cs="Times New Roman"/>
        </w:rPr>
        <w:t>.</w:t>
      </w:r>
    </w:p>
    <w:p w14:paraId="10FCE45A" w14:textId="77777777" w:rsidR="004D2E2E" w:rsidRPr="00E95542" w:rsidRDefault="004D2E2E" w:rsidP="004D2E2E">
      <w:pPr>
        <w:pStyle w:val="Default"/>
        <w:jc w:val="both"/>
        <w:rPr>
          <w:rFonts w:ascii="Times New Roman" w:hAnsi="Times New Roman" w:cs="Times New Roman"/>
          <w:u w:val="single"/>
        </w:rPr>
      </w:pPr>
    </w:p>
    <w:p w14:paraId="63AA3A1E" w14:textId="198524DC" w:rsidR="008453F1" w:rsidRPr="00E95542" w:rsidRDefault="00A952B8" w:rsidP="008453F1">
      <w:pPr>
        <w:pStyle w:val="Default"/>
        <w:jc w:val="both"/>
        <w:rPr>
          <w:rFonts w:ascii="Times New Roman" w:hAnsi="Times New Roman" w:cs="Times New Roman"/>
        </w:rPr>
      </w:pPr>
      <w:r>
        <w:rPr>
          <w:rFonts w:ascii="Times New Roman" w:hAnsi="Times New Roman" w:cs="Times New Roman"/>
        </w:rPr>
        <w:t>Ülevõetavate d</w:t>
      </w:r>
      <w:r w:rsidR="004D2E2E" w:rsidRPr="00E95542">
        <w:rPr>
          <w:rFonts w:ascii="Times New Roman" w:hAnsi="Times New Roman" w:cs="Times New Roman"/>
        </w:rPr>
        <w:t xml:space="preserve">irektiivi 2017/159 </w:t>
      </w:r>
      <w:r w:rsidR="008453F1" w:rsidRPr="00E95542">
        <w:rPr>
          <w:rFonts w:ascii="Times New Roman" w:hAnsi="Times New Roman" w:cs="Times New Roman"/>
        </w:rPr>
        <w:t>sät</w:t>
      </w:r>
      <w:r>
        <w:rPr>
          <w:rFonts w:ascii="Times New Roman" w:hAnsi="Times New Roman" w:cs="Times New Roman"/>
        </w:rPr>
        <w:t>e</w:t>
      </w:r>
      <w:r w:rsidR="008453F1" w:rsidRPr="00E95542">
        <w:rPr>
          <w:rFonts w:ascii="Times New Roman" w:hAnsi="Times New Roman" w:cs="Times New Roman"/>
        </w:rPr>
        <w:t>te</w:t>
      </w:r>
      <w:r>
        <w:rPr>
          <w:rFonts w:ascii="Times New Roman" w:hAnsi="Times New Roman" w:cs="Times New Roman"/>
        </w:rPr>
        <w:t xml:space="preserve"> kohaselt ei tohi</w:t>
      </w:r>
      <w:r w:rsidR="008453F1" w:rsidRPr="00E95542">
        <w:rPr>
          <w:rFonts w:ascii="Times New Roman" w:hAnsi="Times New Roman" w:cs="Times New Roman"/>
        </w:rPr>
        <w:t xml:space="preserve"> kalalaeva reeder takista</w:t>
      </w:r>
      <w:r>
        <w:rPr>
          <w:rFonts w:ascii="Times New Roman" w:hAnsi="Times New Roman" w:cs="Times New Roman"/>
        </w:rPr>
        <w:t>da</w:t>
      </w:r>
      <w:r w:rsidR="008453F1" w:rsidRPr="00E95542">
        <w:rPr>
          <w:rFonts w:ascii="Times New Roman" w:hAnsi="Times New Roman" w:cs="Times New Roman"/>
        </w:rPr>
        <w:t xml:space="preserve"> kaptenil </w:t>
      </w:r>
      <w:r>
        <w:rPr>
          <w:rFonts w:ascii="Times New Roman" w:hAnsi="Times New Roman" w:cs="Times New Roman"/>
        </w:rPr>
        <w:t xml:space="preserve">teha </w:t>
      </w:r>
      <w:r w:rsidR="008453F1" w:rsidRPr="00E95542">
        <w:rPr>
          <w:rFonts w:ascii="Times New Roman" w:hAnsi="Times New Roman" w:cs="Times New Roman"/>
        </w:rPr>
        <w:t>otsus</w:t>
      </w:r>
      <w:r>
        <w:rPr>
          <w:rFonts w:ascii="Times New Roman" w:hAnsi="Times New Roman" w:cs="Times New Roman"/>
        </w:rPr>
        <w:t>t</w:t>
      </w:r>
      <w:r w:rsidR="008453F1" w:rsidRPr="00E95542">
        <w:rPr>
          <w:rFonts w:ascii="Times New Roman" w:hAnsi="Times New Roman" w:cs="Times New Roman"/>
        </w:rPr>
        <w:t xml:space="preserve">, mis kapteni professionaalse hinnangu </w:t>
      </w:r>
      <w:r w:rsidR="00421340">
        <w:rPr>
          <w:rFonts w:ascii="Times New Roman" w:hAnsi="Times New Roman" w:cs="Times New Roman"/>
        </w:rPr>
        <w:t>järgi</w:t>
      </w:r>
      <w:r w:rsidR="00421340" w:rsidRPr="00E95542">
        <w:rPr>
          <w:rFonts w:ascii="Times New Roman" w:hAnsi="Times New Roman" w:cs="Times New Roman"/>
        </w:rPr>
        <w:t xml:space="preserve"> </w:t>
      </w:r>
      <w:r w:rsidR="008453F1" w:rsidRPr="00E95542">
        <w:rPr>
          <w:rFonts w:ascii="Times New Roman" w:hAnsi="Times New Roman" w:cs="Times New Roman"/>
        </w:rPr>
        <w:t xml:space="preserve">on vajalik pardal viibivate kalurite või laeva ohutuse ning laeva ohutu juhtimise ja käitamise tagamiseks, ning kalalaeva laevapere </w:t>
      </w:r>
      <w:r>
        <w:rPr>
          <w:rFonts w:ascii="Times New Roman" w:hAnsi="Times New Roman" w:cs="Times New Roman"/>
        </w:rPr>
        <w:t xml:space="preserve">haigele või vigastatud </w:t>
      </w:r>
      <w:r w:rsidR="008453F1" w:rsidRPr="00E95542">
        <w:rPr>
          <w:rFonts w:ascii="Times New Roman" w:hAnsi="Times New Roman" w:cs="Times New Roman"/>
        </w:rPr>
        <w:t>liikmele tuleb vajaduse</w:t>
      </w:r>
      <w:r>
        <w:rPr>
          <w:rFonts w:ascii="Times New Roman" w:hAnsi="Times New Roman" w:cs="Times New Roman"/>
        </w:rPr>
        <w:t xml:space="preserve"> korra</w:t>
      </w:r>
      <w:r w:rsidR="008453F1" w:rsidRPr="00E95542">
        <w:rPr>
          <w:rFonts w:ascii="Times New Roman" w:hAnsi="Times New Roman" w:cs="Times New Roman"/>
        </w:rPr>
        <w:t>l võimaldada eraldi kajut</w:t>
      </w:r>
      <w:r w:rsidR="002D6E3A" w:rsidRPr="00E95542">
        <w:rPr>
          <w:rFonts w:ascii="Times New Roman" w:hAnsi="Times New Roman" w:cs="Times New Roman"/>
        </w:rPr>
        <w:t>.</w:t>
      </w:r>
    </w:p>
    <w:p w14:paraId="53921B65" w14:textId="77777777" w:rsidR="004D2E2E" w:rsidRPr="00E95542" w:rsidRDefault="004D2E2E" w:rsidP="00663A1D">
      <w:pPr>
        <w:jc w:val="left"/>
        <w:rPr>
          <w:rFonts w:ascii="Times New Roman" w:hAnsi="Times New Roman"/>
          <w:sz w:val="24"/>
          <w:lang w:eastAsia="et-EE"/>
        </w:rPr>
      </w:pPr>
    </w:p>
    <w:p w14:paraId="1F1DDB1B" w14:textId="7BDF21D4" w:rsidR="0098193D" w:rsidRPr="00E95542" w:rsidRDefault="0098193D" w:rsidP="0098193D">
      <w:pPr>
        <w:rPr>
          <w:rFonts w:ascii="Times New Roman" w:hAnsi="Times New Roman"/>
          <w:sz w:val="24"/>
        </w:rPr>
      </w:pPr>
      <w:r w:rsidRPr="00E95542">
        <w:rPr>
          <w:rFonts w:ascii="Times New Roman" w:hAnsi="Times New Roman"/>
          <w:sz w:val="24"/>
        </w:rPr>
        <w:t xml:space="preserve">Eelnõule ei ole eelnenud väljatöötamiskavatsust. </w:t>
      </w:r>
      <w:r w:rsidR="00A952B8">
        <w:rPr>
          <w:rFonts w:ascii="Times New Roman" w:hAnsi="Times New Roman"/>
          <w:sz w:val="24"/>
        </w:rPr>
        <w:t>E</w:t>
      </w:r>
      <w:r w:rsidRPr="00E95542">
        <w:rPr>
          <w:rFonts w:ascii="Times New Roman" w:hAnsi="Times New Roman"/>
          <w:sz w:val="24"/>
        </w:rPr>
        <w:t xml:space="preserve">elnõu </w:t>
      </w:r>
      <w:r w:rsidR="00A952B8">
        <w:rPr>
          <w:rFonts w:ascii="Times New Roman" w:hAnsi="Times New Roman"/>
          <w:sz w:val="24"/>
        </w:rPr>
        <w:t>koosne</w:t>
      </w:r>
      <w:r w:rsidR="00A952B8" w:rsidRPr="00E95542">
        <w:rPr>
          <w:rFonts w:ascii="Times New Roman" w:hAnsi="Times New Roman"/>
          <w:sz w:val="24"/>
        </w:rPr>
        <w:t xml:space="preserve">b </w:t>
      </w:r>
      <w:r w:rsidRPr="00E95542">
        <w:rPr>
          <w:rFonts w:ascii="Times New Roman" w:hAnsi="Times New Roman"/>
          <w:sz w:val="24"/>
        </w:rPr>
        <w:t>enamjaolt sät</w:t>
      </w:r>
      <w:r w:rsidR="00A952B8">
        <w:rPr>
          <w:rFonts w:ascii="Times New Roman" w:hAnsi="Times New Roman"/>
          <w:sz w:val="24"/>
        </w:rPr>
        <w:t>e</w:t>
      </w:r>
      <w:r w:rsidRPr="00E95542">
        <w:rPr>
          <w:rFonts w:ascii="Times New Roman" w:hAnsi="Times New Roman"/>
          <w:sz w:val="24"/>
        </w:rPr>
        <w:t>te</w:t>
      </w:r>
      <w:r w:rsidR="00A952B8">
        <w:rPr>
          <w:rFonts w:ascii="Times New Roman" w:hAnsi="Times New Roman"/>
          <w:sz w:val="24"/>
        </w:rPr>
        <w:t>st</w:t>
      </w:r>
      <w:r w:rsidRPr="00E95542">
        <w:rPr>
          <w:rFonts w:ascii="Times New Roman" w:hAnsi="Times New Roman"/>
          <w:sz w:val="24"/>
        </w:rPr>
        <w:t>, mi</w:t>
      </w:r>
      <w:r w:rsidR="00421340">
        <w:rPr>
          <w:rFonts w:ascii="Times New Roman" w:hAnsi="Times New Roman"/>
          <w:sz w:val="24"/>
        </w:rPr>
        <w:t>da</w:t>
      </w:r>
      <w:r w:rsidRPr="00E95542">
        <w:rPr>
          <w:rFonts w:ascii="Times New Roman" w:hAnsi="Times New Roman"/>
          <w:sz w:val="24"/>
        </w:rPr>
        <w:t xml:space="preserve"> liikmesrii</w:t>
      </w:r>
      <w:r w:rsidR="00421340">
        <w:rPr>
          <w:rFonts w:ascii="Times New Roman" w:hAnsi="Times New Roman"/>
          <w:sz w:val="24"/>
        </w:rPr>
        <w:t>k on kohustatud</w:t>
      </w:r>
      <w:r w:rsidRPr="00E95542">
        <w:rPr>
          <w:rFonts w:ascii="Times New Roman" w:hAnsi="Times New Roman"/>
          <w:sz w:val="24"/>
        </w:rPr>
        <w:t xml:space="preserve"> üle</w:t>
      </w:r>
      <w:r w:rsidR="002F3387">
        <w:rPr>
          <w:rFonts w:ascii="Times New Roman" w:hAnsi="Times New Roman"/>
          <w:sz w:val="24"/>
        </w:rPr>
        <w:t xml:space="preserve"> </w:t>
      </w:r>
      <w:r w:rsidRPr="00E95542">
        <w:rPr>
          <w:rFonts w:ascii="Times New Roman" w:hAnsi="Times New Roman"/>
          <w:sz w:val="24"/>
        </w:rPr>
        <w:t>võt</w:t>
      </w:r>
      <w:r w:rsidR="00421340">
        <w:rPr>
          <w:rFonts w:ascii="Times New Roman" w:hAnsi="Times New Roman"/>
          <w:sz w:val="24"/>
        </w:rPr>
        <w:t>m</w:t>
      </w:r>
      <w:r w:rsidR="002F3387">
        <w:rPr>
          <w:rFonts w:ascii="Times New Roman" w:hAnsi="Times New Roman"/>
          <w:sz w:val="24"/>
        </w:rPr>
        <w:t>a</w:t>
      </w:r>
      <w:r w:rsidR="00F54943" w:rsidRPr="00E95542">
        <w:rPr>
          <w:rFonts w:ascii="Times New Roman" w:hAnsi="Times New Roman"/>
          <w:sz w:val="24"/>
        </w:rPr>
        <w:t>. S</w:t>
      </w:r>
      <w:r w:rsidRPr="00E95542">
        <w:rPr>
          <w:rFonts w:ascii="Times New Roman" w:hAnsi="Times New Roman"/>
          <w:sz w:val="24"/>
        </w:rPr>
        <w:t>eega ei ole väljatöötamiskavatsuse koostamine vajalik.</w:t>
      </w:r>
    </w:p>
    <w:p w14:paraId="17A8C510" w14:textId="77777777" w:rsidR="00525CEF" w:rsidRPr="00E95542" w:rsidRDefault="00525CEF" w:rsidP="0098193D">
      <w:pPr>
        <w:rPr>
          <w:rFonts w:ascii="Times New Roman" w:hAnsi="Times New Roman"/>
          <w:sz w:val="24"/>
          <w:lang w:eastAsia="et-EE"/>
        </w:rPr>
      </w:pPr>
    </w:p>
    <w:p w14:paraId="576B521B" w14:textId="77777777" w:rsidR="0098193D" w:rsidRPr="00E95542" w:rsidRDefault="0098193D" w:rsidP="0098193D">
      <w:pPr>
        <w:pStyle w:val="Loendilik"/>
        <w:numPr>
          <w:ilvl w:val="0"/>
          <w:numId w:val="1"/>
        </w:numPr>
        <w:rPr>
          <w:rFonts w:ascii="Times New Roman" w:hAnsi="Times New Roman"/>
          <w:b/>
          <w:sz w:val="24"/>
        </w:rPr>
      </w:pPr>
      <w:r w:rsidRPr="00E95542">
        <w:rPr>
          <w:rFonts w:ascii="Times New Roman" w:hAnsi="Times New Roman"/>
          <w:b/>
          <w:sz w:val="24"/>
        </w:rPr>
        <w:t>Eelnõu sisu ja võrdlev analüüs</w:t>
      </w:r>
    </w:p>
    <w:p w14:paraId="7F5F019C" w14:textId="77777777" w:rsidR="0098193D" w:rsidRPr="00E95542" w:rsidRDefault="0098193D" w:rsidP="0098193D">
      <w:pPr>
        <w:rPr>
          <w:rFonts w:ascii="Times New Roman" w:hAnsi="Times New Roman"/>
          <w:sz w:val="24"/>
        </w:rPr>
      </w:pPr>
    </w:p>
    <w:p w14:paraId="603FCB06" w14:textId="32FEB779" w:rsidR="00DB7F0D" w:rsidRPr="00E95542" w:rsidRDefault="0098193D" w:rsidP="0098193D">
      <w:pPr>
        <w:rPr>
          <w:rFonts w:ascii="Times New Roman" w:hAnsi="Times New Roman"/>
          <w:sz w:val="24"/>
        </w:rPr>
      </w:pPr>
      <w:r w:rsidRPr="00E95542">
        <w:rPr>
          <w:rFonts w:ascii="Times New Roman" w:hAnsi="Times New Roman"/>
          <w:sz w:val="24"/>
        </w:rPr>
        <w:t xml:space="preserve">Eelnõu koosneb </w:t>
      </w:r>
      <w:proofErr w:type="spellStart"/>
      <w:r w:rsidRPr="00E95542">
        <w:rPr>
          <w:rFonts w:ascii="Times New Roman" w:hAnsi="Times New Roman"/>
          <w:sz w:val="24"/>
        </w:rPr>
        <w:t>MTööS</w:t>
      </w:r>
      <w:proofErr w:type="spellEnd"/>
      <w:r w:rsidRPr="00E95542">
        <w:rPr>
          <w:rFonts w:ascii="Times New Roman" w:hAnsi="Times New Roman"/>
          <w:sz w:val="24"/>
        </w:rPr>
        <w:t xml:space="preserve">-i muudatustest. </w:t>
      </w:r>
      <w:r w:rsidR="00DB7F0D" w:rsidRPr="00E95542">
        <w:rPr>
          <w:rFonts w:ascii="Times New Roman" w:hAnsi="Times New Roman"/>
          <w:sz w:val="24"/>
        </w:rPr>
        <w:t xml:space="preserve">Selguse huvides </w:t>
      </w:r>
      <w:r w:rsidR="002F3387">
        <w:rPr>
          <w:rFonts w:ascii="Times New Roman" w:hAnsi="Times New Roman"/>
          <w:sz w:val="24"/>
        </w:rPr>
        <w:t>kirjeld</w:t>
      </w:r>
      <w:r w:rsidR="002F3387" w:rsidRPr="00E95542">
        <w:rPr>
          <w:rFonts w:ascii="Times New Roman" w:hAnsi="Times New Roman"/>
          <w:sz w:val="24"/>
        </w:rPr>
        <w:t xml:space="preserve">atakse </w:t>
      </w:r>
      <w:proofErr w:type="spellStart"/>
      <w:r w:rsidR="00DB7F0D" w:rsidRPr="00E95542">
        <w:rPr>
          <w:rFonts w:ascii="Times New Roman" w:hAnsi="Times New Roman"/>
          <w:sz w:val="24"/>
        </w:rPr>
        <w:t>MTööS-is</w:t>
      </w:r>
      <w:proofErr w:type="spellEnd"/>
      <w:r w:rsidR="00DB7F0D" w:rsidRPr="00E95542">
        <w:rPr>
          <w:rFonts w:ascii="Times New Roman" w:hAnsi="Times New Roman"/>
          <w:sz w:val="24"/>
        </w:rPr>
        <w:t xml:space="preserve"> tehtavaid muudatusi </w:t>
      </w:r>
      <w:r w:rsidR="002F3387">
        <w:rPr>
          <w:rFonts w:ascii="Times New Roman" w:hAnsi="Times New Roman"/>
          <w:sz w:val="24"/>
        </w:rPr>
        <w:t xml:space="preserve">neid </w:t>
      </w:r>
      <w:r w:rsidR="00582591" w:rsidRPr="00E95542">
        <w:rPr>
          <w:rFonts w:ascii="Times New Roman" w:hAnsi="Times New Roman"/>
          <w:sz w:val="24"/>
        </w:rPr>
        <w:t>tingivate õigusaktide kaupa:</w:t>
      </w:r>
    </w:p>
    <w:p w14:paraId="7137FFFF" w14:textId="0ED03378" w:rsidR="00582591" w:rsidRPr="00E95542" w:rsidRDefault="005A6F76" w:rsidP="00582591">
      <w:pPr>
        <w:pStyle w:val="Loendilik"/>
        <w:numPr>
          <w:ilvl w:val="0"/>
          <w:numId w:val="3"/>
        </w:numPr>
        <w:rPr>
          <w:rFonts w:ascii="Times New Roman" w:hAnsi="Times New Roman"/>
          <w:sz w:val="24"/>
        </w:rPr>
      </w:pPr>
      <w:r w:rsidRPr="00E95542">
        <w:rPr>
          <w:rFonts w:ascii="Times New Roman" w:hAnsi="Times New Roman"/>
          <w:sz w:val="24"/>
        </w:rPr>
        <w:t xml:space="preserve">meretöö konventsiooni </w:t>
      </w:r>
      <w:r w:rsidR="00582591" w:rsidRPr="00E95542">
        <w:rPr>
          <w:rFonts w:ascii="Times New Roman" w:hAnsi="Times New Roman"/>
          <w:sz w:val="24"/>
        </w:rPr>
        <w:t xml:space="preserve">2022. a </w:t>
      </w:r>
      <w:r w:rsidRPr="00E95542">
        <w:rPr>
          <w:rFonts w:ascii="Times New Roman" w:hAnsi="Times New Roman"/>
          <w:sz w:val="24"/>
        </w:rPr>
        <w:t>muudatuste ülevõtmisest ting</w:t>
      </w:r>
      <w:r w:rsidR="00FF7C70" w:rsidRPr="00E95542">
        <w:rPr>
          <w:rFonts w:ascii="Times New Roman" w:hAnsi="Times New Roman"/>
          <w:sz w:val="24"/>
        </w:rPr>
        <w:t xml:space="preserve">itud </w:t>
      </w:r>
      <w:proofErr w:type="spellStart"/>
      <w:r w:rsidR="00FF7C70" w:rsidRPr="00E95542">
        <w:rPr>
          <w:rFonts w:ascii="Times New Roman" w:hAnsi="Times New Roman"/>
          <w:sz w:val="24"/>
        </w:rPr>
        <w:t>MTööS</w:t>
      </w:r>
      <w:proofErr w:type="spellEnd"/>
      <w:r w:rsidR="000A4ED9" w:rsidRPr="00E95542">
        <w:rPr>
          <w:rFonts w:ascii="Times New Roman" w:hAnsi="Times New Roman"/>
          <w:sz w:val="24"/>
        </w:rPr>
        <w:t>-</w:t>
      </w:r>
      <w:r w:rsidR="00FF7C70" w:rsidRPr="00E95542">
        <w:rPr>
          <w:rFonts w:ascii="Times New Roman" w:hAnsi="Times New Roman"/>
          <w:sz w:val="24"/>
        </w:rPr>
        <w:t>i muudatused;</w:t>
      </w:r>
    </w:p>
    <w:p w14:paraId="60FC6F50" w14:textId="3CF30443" w:rsidR="00352F6E" w:rsidRPr="00E95542" w:rsidRDefault="00352F6E" w:rsidP="00582591">
      <w:pPr>
        <w:pStyle w:val="Loendilik"/>
        <w:numPr>
          <w:ilvl w:val="0"/>
          <w:numId w:val="3"/>
        </w:numPr>
        <w:rPr>
          <w:rFonts w:ascii="Times New Roman" w:hAnsi="Times New Roman"/>
          <w:sz w:val="24"/>
        </w:rPr>
      </w:pPr>
      <w:r w:rsidRPr="00E95542">
        <w:rPr>
          <w:rFonts w:ascii="Times New Roman" w:hAnsi="Times New Roman"/>
          <w:sz w:val="24"/>
        </w:rPr>
        <w:t xml:space="preserve">direktiivi 2018/131 ülevõtmisest tingitud </w:t>
      </w:r>
      <w:proofErr w:type="spellStart"/>
      <w:r w:rsidRPr="00E95542">
        <w:rPr>
          <w:rFonts w:ascii="Times New Roman" w:hAnsi="Times New Roman"/>
          <w:sz w:val="24"/>
        </w:rPr>
        <w:t>MTööS</w:t>
      </w:r>
      <w:proofErr w:type="spellEnd"/>
      <w:r w:rsidR="000A4ED9" w:rsidRPr="00E95542">
        <w:rPr>
          <w:rFonts w:ascii="Times New Roman" w:hAnsi="Times New Roman"/>
          <w:sz w:val="24"/>
        </w:rPr>
        <w:t>-</w:t>
      </w:r>
      <w:r w:rsidRPr="00E95542">
        <w:rPr>
          <w:rFonts w:ascii="Times New Roman" w:hAnsi="Times New Roman"/>
          <w:sz w:val="24"/>
        </w:rPr>
        <w:t>i muudatused;</w:t>
      </w:r>
    </w:p>
    <w:p w14:paraId="5AA500BD" w14:textId="60F386BC" w:rsidR="00CE6B78" w:rsidRPr="00E95542" w:rsidRDefault="00CE6B78" w:rsidP="00582591">
      <w:pPr>
        <w:pStyle w:val="Loendilik"/>
        <w:numPr>
          <w:ilvl w:val="0"/>
          <w:numId w:val="3"/>
        </w:numPr>
        <w:rPr>
          <w:rFonts w:ascii="Times New Roman" w:hAnsi="Times New Roman"/>
          <w:sz w:val="24"/>
        </w:rPr>
      </w:pPr>
      <w:r w:rsidRPr="00E95542">
        <w:rPr>
          <w:rFonts w:ascii="Times New Roman" w:hAnsi="Times New Roman"/>
          <w:sz w:val="24"/>
        </w:rPr>
        <w:t>direktiiv</w:t>
      </w:r>
      <w:r w:rsidR="008958F1">
        <w:rPr>
          <w:rFonts w:ascii="Times New Roman" w:hAnsi="Times New Roman"/>
          <w:sz w:val="24"/>
        </w:rPr>
        <w:t>i</w:t>
      </w:r>
      <w:r w:rsidRPr="00E95542">
        <w:rPr>
          <w:rFonts w:ascii="Times New Roman" w:hAnsi="Times New Roman"/>
          <w:sz w:val="24"/>
        </w:rPr>
        <w:t xml:space="preserve"> 2017/159 ülevõtmisest tingitud </w:t>
      </w:r>
      <w:proofErr w:type="spellStart"/>
      <w:r w:rsidR="005304F8" w:rsidRPr="00E95542">
        <w:rPr>
          <w:rFonts w:ascii="Times New Roman" w:hAnsi="Times New Roman"/>
          <w:sz w:val="24"/>
        </w:rPr>
        <w:t>MTööS</w:t>
      </w:r>
      <w:proofErr w:type="spellEnd"/>
      <w:r w:rsidR="000A4ED9" w:rsidRPr="00E95542">
        <w:rPr>
          <w:rFonts w:ascii="Times New Roman" w:hAnsi="Times New Roman"/>
          <w:sz w:val="24"/>
        </w:rPr>
        <w:t>-</w:t>
      </w:r>
      <w:r w:rsidR="005304F8" w:rsidRPr="00E95542">
        <w:rPr>
          <w:rFonts w:ascii="Times New Roman" w:hAnsi="Times New Roman"/>
          <w:sz w:val="24"/>
        </w:rPr>
        <w:t>i muudatused.</w:t>
      </w:r>
    </w:p>
    <w:p w14:paraId="43197F30" w14:textId="77777777" w:rsidR="0098193D" w:rsidRDefault="0098193D" w:rsidP="0098193D">
      <w:pPr>
        <w:rPr>
          <w:rFonts w:ascii="Times New Roman" w:hAnsi="Times New Roman"/>
          <w:b/>
          <w:sz w:val="24"/>
        </w:rPr>
      </w:pPr>
    </w:p>
    <w:p w14:paraId="3BCD5569" w14:textId="77777777" w:rsidR="004C47CC" w:rsidRDefault="004C47CC" w:rsidP="0098193D">
      <w:pPr>
        <w:rPr>
          <w:rFonts w:ascii="Times New Roman" w:hAnsi="Times New Roman"/>
          <w:b/>
          <w:sz w:val="24"/>
        </w:rPr>
      </w:pPr>
    </w:p>
    <w:p w14:paraId="2AEA84DD" w14:textId="77777777" w:rsidR="004C47CC" w:rsidRPr="00E95542" w:rsidRDefault="004C47CC" w:rsidP="0098193D">
      <w:pPr>
        <w:rPr>
          <w:rFonts w:ascii="Times New Roman" w:hAnsi="Times New Roman"/>
          <w:b/>
          <w:sz w:val="24"/>
        </w:rPr>
      </w:pPr>
    </w:p>
    <w:p w14:paraId="09AF0182" w14:textId="4E052B11" w:rsidR="00980535" w:rsidRPr="00E95542" w:rsidRDefault="00980535" w:rsidP="00B74FBA">
      <w:pPr>
        <w:pStyle w:val="Loendilik"/>
        <w:numPr>
          <w:ilvl w:val="1"/>
          <w:numId w:val="1"/>
        </w:numPr>
        <w:ind w:left="567" w:hanging="567"/>
        <w:rPr>
          <w:rFonts w:ascii="Times New Roman" w:hAnsi="Times New Roman"/>
          <w:b/>
          <w:sz w:val="24"/>
        </w:rPr>
      </w:pPr>
      <w:r w:rsidRPr="00E95542">
        <w:rPr>
          <w:rFonts w:ascii="Times New Roman" w:hAnsi="Times New Roman"/>
          <w:b/>
          <w:sz w:val="24"/>
        </w:rPr>
        <w:lastRenderedPageBreak/>
        <w:t xml:space="preserve">Meretöö konventsiooni 2022. a muudatuste ülevõtmisest tingitud </w:t>
      </w:r>
      <w:proofErr w:type="spellStart"/>
      <w:r w:rsidRPr="00E95542">
        <w:rPr>
          <w:rFonts w:ascii="Times New Roman" w:hAnsi="Times New Roman"/>
          <w:b/>
          <w:sz w:val="24"/>
        </w:rPr>
        <w:t>MTööS</w:t>
      </w:r>
      <w:proofErr w:type="spellEnd"/>
      <w:r w:rsidR="000A4ED9" w:rsidRPr="00E95542">
        <w:rPr>
          <w:rFonts w:ascii="Times New Roman" w:hAnsi="Times New Roman"/>
          <w:b/>
          <w:sz w:val="24"/>
        </w:rPr>
        <w:t>-</w:t>
      </w:r>
      <w:r w:rsidRPr="00E95542">
        <w:rPr>
          <w:rFonts w:ascii="Times New Roman" w:hAnsi="Times New Roman"/>
          <w:b/>
          <w:sz w:val="24"/>
        </w:rPr>
        <w:t>i muudatused</w:t>
      </w:r>
    </w:p>
    <w:p w14:paraId="48C03659" w14:textId="77777777" w:rsidR="00980535" w:rsidRPr="00E95542" w:rsidRDefault="00980535" w:rsidP="00B06214">
      <w:pPr>
        <w:rPr>
          <w:rFonts w:ascii="Times New Roman" w:hAnsi="Times New Roman"/>
          <w:b/>
          <w:sz w:val="24"/>
        </w:rPr>
      </w:pPr>
    </w:p>
    <w:p w14:paraId="39A3332E" w14:textId="26361447" w:rsidR="00B06214" w:rsidRPr="00E95542" w:rsidRDefault="0098193D" w:rsidP="00B06214">
      <w:pPr>
        <w:rPr>
          <w:rFonts w:ascii="Times New Roman" w:hAnsi="Times New Roman"/>
          <w:sz w:val="24"/>
          <w:bdr w:val="none" w:sz="0" w:space="0" w:color="auto" w:frame="1"/>
        </w:rPr>
      </w:pPr>
      <w:r w:rsidRPr="00E95542">
        <w:rPr>
          <w:rFonts w:ascii="Times New Roman" w:hAnsi="Times New Roman"/>
          <w:b/>
          <w:sz w:val="24"/>
        </w:rPr>
        <w:t xml:space="preserve">Eelnõu punktiga </w:t>
      </w:r>
      <w:r w:rsidR="00FD232B" w:rsidRPr="00E95542">
        <w:rPr>
          <w:rFonts w:ascii="Times New Roman" w:hAnsi="Times New Roman"/>
          <w:b/>
          <w:sz w:val="24"/>
        </w:rPr>
        <w:t>4</w:t>
      </w:r>
      <w:r w:rsidRPr="00E95542">
        <w:rPr>
          <w:rFonts w:ascii="Times New Roman" w:hAnsi="Times New Roman"/>
          <w:b/>
          <w:sz w:val="24"/>
        </w:rPr>
        <w:t xml:space="preserve"> </w:t>
      </w:r>
      <w:r w:rsidRPr="00E95542">
        <w:rPr>
          <w:rFonts w:ascii="Times New Roman" w:hAnsi="Times New Roman"/>
          <w:color w:val="202020"/>
          <w:sz w:val="24"/>
          <w:shd w:val="clear" w:color="auto" w:fill="FFFFFF"/>
        </w:rPr>
        <w:t xml:space="preserve">täiendatakse </w:t>
      </w:r>
      <w:r w:rsidR="00896D00" w:rsidRPr="00E95542">
        <w:rPr>
          <w:rFonts w:ascii="Times New Roman" w:hAnsi="Times New Roman"/>
          <w:color w:val="202020"/>
          <w:sz w:val="24"/>
          <w:shd w:val="clear" w:color="auto" w:fill="FFFFFF"/>
        </w:rPr>
        <w:t xml:space="preserve">seaduse </w:t>
      </w:r>
      <w:bookmarkStart w:id="2" w:name="_Hlk151647796"/>
      <w:r w:rsidR="00BD0631" w:rsidRPr="00E95542">
        <w:rPr>
          <w:rFonts w:ascii="Times New Roman" w:hAnsi="Times New Roman"/>
          <w:sz w:val="24"/>
          <w:bdr w:val="none" w:sz="0" w:space="0" w:color="auto" w:frame="1"/>
        </w:rPr>
        <w:t xml:space="preserve">§ 33 lõiget 2 pärast </w:t>
      </w:r>
      <w:r w:rsidR="00B15CFF">
        <w:rPr>
          <w:rFonts w:ascii="Times New Roman" w:hAnsi="Times New Roman"/>
          <w:sz w:val="24"/>
          <w:bdr w:val="none" w:sz="0" w:space="0" w:color="auto" w:frame="1"/>
        </w:rPr>
        <w:t>sõnu</w:t>
      </w:r>
      <w:r w:rsidR="00B15CFF" w:rsidRPr="00E95542">
        <w:rPr>
          <w:rFonts w:ascii="Times New Roman" w:hAnsi="Times New Roman"/>
          <w:sz w:val="24"/>
          <w:bdr w:val="none" w:sz="0" w:space="0" w:color="auto" w:frame="1"/>
        </w:rPr>
        <w:t xml:space="preserve"> </w:t>
      </w:r>
      <w:r w:rsidR="00BD0631" w:rsidRPr="00E95542">
        <w:rPr>
          <w:rFonts w:ascii="Times New Roman" w:hAnsi="Times New Roman"/>
          <w:sz w:val="24"/>
          <w:bdr w:val="none" w:sz="0" w:space="0" w:color="auto" w:frame="1"/>
        </w:rPr>
        <w:t>„kapten laevapere liikme“ sõnaga „viivitamat</w:t>
      </w:r>
      <w:r w:rsidR="0075400B">
        <w:rPr>
          <w:rFonts w:ascii="Times New Roman" w:hAnsi="Times New Roman"/>
          <w:sz w:val="24"/>
          <w:bdr w:val="none" w:sz="0" w:space="0" w:color="auto" w:frame="1"/>
        </w:rPr>
        <w:t>a</w:t>
      </w:r>
      <w:r w:rsidR="00BD0631" w:rsidRPr="00E95542">
        <w:rPr>
          <w:rFonts w:ascii="Times New Roman" w:hAnsi="Times New Roman"/>
          <w:sz w:val="24"/>
          <w:bdr w:val="none" w:sz="0" w:space="0" w:color="auto" w:frame="1"/>
        </w:rPr>
        <w:t>“</w:t>
      </w:r>
      <w:bookmarkEnd w:id="2"/>
      <w:r w:rsidR="00896D00" w:rsidRPr="00E95542">
        <w:rPr>
          <w:rFonts w:ascii="Times New Roman" w:hAnsi="Times New Roman"/>
          <w:sz w:val="24"/>
          <w:bdr w:val="none" w:sz="0" w:space="0" w:color="auto" w:frame="1"/>
        </w:rPr>
        <w:t xml:space="preserve">. </w:t>
      </w:r>
      <w:r w:rsidR="00B06214" w:rsidRPr="00E95542">
        <w:rPr>
          <w:rFonts w:ascii="Times New Roman" w:hAnsi="Times New Roman"/>
          <w:sz w:val="24"/>
          <w:bdr w:val="none" w:sz="0" w:space="0" w:color="auto" w:frame="1"/>
        </w:rPr>
        <w:t xml:space="preserve">Seega on sätte uus sõnastus järgmine: </w:t>
      </w:r>
      <w:r w:rsidR="00FD04F1" w:rsidRPr="00E95542">
        <w:rPr>
          <w:rFonts w:ascii="Times New Roman" w:hAnsi="Times New Roman"/>
          <w:sz w:val="24"/>
          <w:bdr w:val="none" w:sz="0" w:space="0" w:color="auto" w:frame="1"/>
        </w:rPr>
        <w:t>„</w:t>
      </w:r>
      <w:r w:rsidR="0075400B">
        <w:rPr>
          <w:rFonts w:ascii="Times New Roman" w:hAnsi="Times New Roman"/>
          <w:color w:val="202020"/>
          <w:sz w:val="24"/>
        </w:rPr>
        <w:t>K</w:t>
      </w:r>
      <w:r w:rsidR="00B06214" w:rsidRPr="00E95542">
        <w:rPr>
          <w:rFonts w:ascii="Times New Roman" w:hAnsi="Times New Roman"/>
          <w:color w:val="202020"/>
          <w:sz w:val="24"/>
        </w:rPr>
        <w:t>ui laevapere liikme haigus või vigastus ei võimalda tema ravimist laeval või kui laevapere liikme haigus on ohtlik tema või teiste laeval olevate isikute elule või tervisele või kui ei ole võimalik rakendada meetmeid haiguse leviku vältimiseks, saadab kapten laevapere liikme viivitamat</w:t>
      </w:r>
      <w:r w:rsidR="0075400B">
        <w:rPr>
          <w:rFonts w:ascii="Times New Roman" w:hAnsi="Times New Roman"/>
          <w:color w:val="202020"/>
          <w:sz w:val="24"/>
        </w:rPr>
        <w:t>a</w:t>
      </w:r>
      <w:r w:rsidR="00B06214" w:rsidRPr="00E95542">
        <w:rPr>
          <w:rFonts w:ascii="Times New Roman" w:hAnsi="Times New Roman"/>
          <w:color w:val="202020"/>
          <w:sz w:val="24"/>
        </w:rPr>
        <w:t xml:space="preserve"> ravile tervishoiuteenuse osutaja juurde.</w:t>
      </w:r>
      <w:r w:rsidR="00FD04F1" w:rsidRPr="00E95542">
        <w:rPr>
          <w:rFonts w:ascii="Times New Roman" w:hAnsi="Times New Roman"/>
          <w:color w:val="202020"/>
          <w:sz w:val="24"/>
        </w:rPr>
        <w:t>“</w:t>
      </w:r>
    </w:p>
    <w:p w14:paraId="3A8BDC41" w14:textId="77777777" w:rsidR="00576009" w:rsidRPr="00E95542" w:rsidRDefault="00576009" w:rsidP="00BD0631">
      <w:pPr>
        <w:rPr>
          <w:rFonts w:ascii="Times New Roman" w:hAnsi="Times New Roman"/>
          <w:sz w:val="24"/>
          <w:bdr w:val="none" w:sz="0" w:space="0" w:color="auto" w:frame="1"/>
        </w:rPr>
      </w:pPr>
    </w:p>
    <w:p w14:paraId="5B01578D" w14:textId="639CD316" w:rsidR="00896D00" w:rsidRPr="00E95542" w:rsidRDefault="00FD04F1" w:rsidP="006F09C4">
      <w:pPr>
        <w:rPr>
          <w:rFonts w:ascii="Times New Roman" w:hAnsi="Times New Roman"/>
          <w:sz w:val="24"/>
          <w:lang w:bidi="et-EE"/>
        </w:rPr>
      </w:pPr>
      <w:r w:rsidRPr="00E95542">
        <w:rPr>
          <w:rFonts w:ascii="Times New Roman" w:hAnsi="Times New Roman"/>
          <w:sz w:val="24"/>
          <w:bdr w:val="none" w:sz="0" w:space="0" w:color="auto" w:frame="1"/>
        </w:rPr>
        <w:t>M</w:t>
      </w:r>
      <w:r w:rsidR="00BB0916" w:rsidRPr="00E95542">
        <w:rPr>
          <w:rFonts w:ascii="Times New Roman" w:hAnsi="Times New Roman"/>
          <w:sz w:val="24"/>
          <w:bdr w:val="none" w:sz="0" w:space="0" w:color="auto" w:frame="1"/>
        </w:rPr>
        <w:t>uudatus</w:t>
      </w:r>
      <w:r w:rsidR="00B06214" w:rsidRPr="00E95542">
        <w:rPr>
          <w:rFonts w:ascii="Times New Roman" w:hAnsi="Times New Roman"/>
          <w:sz w:val="24"/>
          <w:bdr w:val="none" w:sz="0" w:space="0" w:color="auto" w:frame="1"/>
        </w:rPr>
        <w:t xml:space="preserve"> on tingitud meretöö konventsiooni muudatusest, mille kohaselt lisatakse konventsiooni </w:t>
      </w:r>
      <w:r w:rsidR="001205D0" w:rsidRPr="00E95542">
        <w:rPr>
          <w:rFonts w:ascii="Times New Roman" w:hAnsi="Times New Roman"/>
          <w:sz w:val="24"/>
          <w:bdr w:val="none" w:sz="0" w:space="0" w:color="auto" w:frame="1"/>
        </w:rPr>
        <w:t>s</w:t>
      </w:r>
      <w:r w:rsidR="00B06214" w:rsidRPr="00E95542">
        <w:rPr>
          <w:rFonts w:ascii="Times New Roman" w:hAnsi="Times New Roman"/>
          <w:sz w:val="24"/>
          <w:bdr w:val="none" w:sz="0" w:space="0" w:color="auto" w:frame="1"/>
        </w:rPr>
        <w:t>tandardisse A4.1</w:t>
      </w:r>
      <w:r w:rsidR="00F56D40" w:rsidRPr="00E95542">
        <w:rPr>
          <w:rFonts w:ascii="Times New Roman" w:hAnsi="Times New Roman"/>
          <w:sz w:val="24"/>
          <w:bdr w:val="none" w:sz="0" w:space="0" w:color="auto" w:frame="1"/>
        </w:rPr>
        <w:t>, mille</w:t>
      </w:r>
      <w:r w:rsidR="0075400B">
        <w:rPr>
          <w:rFonts w:ascii="Times New Roman" w:hAnsi="Times New Roman"/>
          <w:sz w:val="24"/>
          <w:bdr w:val="none" w:sz="0" w:space="0" w:color="auto" w:frame="1"/>
        </w:rPr>
        <w:t>ga</w:t>
      </w:r>
      <w:r w:rsidR="00F56D40" w:rsidRPr="00E95542">
        <w:rPr>
          <w:rFonts w:ascii="Times New Roman" w:hAnsi="Times New Roman"/>
          <w:sz w:val="24"/>
          <w:bdr w:val="none" w:sz="0" w:space="0" w:color="auto" w:frame="1"/>
        </w:rPr>
        <w:t xml:space="preserve"> reguleeritakse meditsiiniabi laeval ja kaldal,</w:t>
      </w:r>
      <w:r w:rsidR="00B06214" w:rsidRPr="00E95542">
        <w:rPr>
          <w:rFonts w:ascii="Times New Roman" w:hAnsi="Times New Roman"/>
          <w:sz w:val="24"/>
          <w:bdr w:val="none" w:sz="0" w:space="0" w:color="auto" w:frame="1"/>
        </w:rPr>
        <w:t xml:space="preserve"> uus lõige 5. Selle sätte kohaselt </w:t>
      </w:r>
      <w:r w:rsidR="00B069B0" w:rsidRPr="00E95542">
        <w:rPr>
          <w:rFonts w:ascii="Times New Roman" w:hAnsi="Times New Roman"/>
          <w:sz w:val="24"/>
          <w:bdr w:val="none" w:sz="0" w:space="0" w:color="auto" w:frame="1"/>
        </w:rPr>
        <w:t>peab</w:t>
      </w:r>
      <w:r w:rsidR="00B06214" w:rsidRPr="00E95542">
        <w:rPr>
          <w:rFonts w:ascii="Times New Roman" w:hAnsi="Times New Roman"/>
          <w:sz w:val="24"/>
          <w:bdr w:val="none" w:sz="0" w:space="0" w:color="auto" w:frame="1"/>
        </w:rPr>
        <w:t xml:space="preserve"> </w:t>
      </w:r>
      <w:r w:rsidR="00B06214" w:rsidRPr="00E95542">
        <w:rPr>
          <w:rFonts w:ascii="Times New Roman" w:hAnsi="Times New Roman"/>
          <w:sz w:val="24"/>
          <w:lang w:bidi="et-EE"/>
        </w:rPr>
        <w:t>i</w:t>
      </w:r>
      <w:r w:rsidR="006F09C4" w:rsidRPr="00E95542">
        <w:rPr>
          <w:rFonts w:ascii="Times New Roman" w:hAnsi="Times New Roman"/>
          <w:sz w:val="24"/>
          <w:lang w:bidi="et-EE"/>
        </w:rPr>
        <w:t xml:space="preserve">ga </w:t>
      </w:r>
      <w:r w:rsidR="00EB55CD">
        <w:rPr>
          <w:rFonts w:ascii="Times New Roman" w:hAnsi="Times New Roman"/>
          <w:sz w:val="24"/>
          <w:lang w:bidi="et-EE"/>
        </w:rPr>
        <w:t xml:space="preserve">ILO </w:t>
      </w:r>
      <w:r w:rsidR="006F09C4" w:rsidRPr="00E95542">
        <w:rPr>
          <w:rFonts w:ascii="Times New Roman" w:hAnsi="Times New Roman"/>
          <w:sz w:val="24"/>
          <w:lang w:bidi="et-EE"/>
        </w:rPr>
        <w:t xml:space="preserve">liige </w:t>
      </w:r>
      <w:r w:rsidR="00B069B0" w:rsidRPr="00E95542">
        <w:rPr>
          <w:rFonts w:ascii="Times New Roman" w:hAnsi="Times New Roman"/>
          <w:sz w:val="24"/>
          <w:lang w:bidi="et-EE"/>
        </w:rPr>
        <w:t xml:space="preserve">tagama </w:t>
      </w:r>
      <w:r w:rsidR="006F09C4" w:rsidRPr="00E95542">
        <w:rPr>
          <w:rFonts w:ascii="Times New Roman" w:hAnsi="Times New Roman"/>
          <w:sz w:val="24"/>
          <w:lang w:bidi="et-EE"/>
        </w:rPr>
        <w:t>viivitamatut arstiabi vajava mereme</w:t>
      </w:r>
      <w:r w:rsidR="004C47CC">
        <w:rPr>
          <w:rFonts w:ascii="Times New Roman" w:hAnsi="Times New Roman"/>
          <w:sz w:val="24"/>
          <w:lang w:bidi="et-EE"/>
        </w:rPr>
        <w:t>he</w:t>
      </w:r>
      <w:r w:rsidR="006F09C4" w:rsidRPr="00E95542">
        <w:rPr>
          <w:rFonts w:ascii="Times New Roman" w:hAnsi="Times New Roman"/>
          <w:sz w:val="24"/>
          <w:lang w:bidi="et-EE"/>
        </w:rPr>
        <w:t xml:space="preserve"> viivitamatu laevalt lahkumise oma territooriumil asuvalt laevalt ja juurdepääsu kaldal asuvale meditsiinirajatisele asjakohase</w:t>
      </w:r>
      <w:r w:rsidR="00B06214" w:rsidRPr="00E95542">
        <w:rPr>
          <w:rFonts w:ascii="Times New Roman" w:hAnsi="Times New Roman"/>
          <w:sz w:val="24"/>
          <w:lang w:bidi="et-EE"/>
        </w:rPr>
        <w:t xml:space="preserve"> </w:t>
      </w:r>
      <w:r w:rsidR="006F09C4" w:rsidRPr="00E95542">
        <w:rPr>
          <w:rFonts w:ascii="Times New Roman" w:hAnsi="Times New Roman"/>
          <w:sz w:val="24"/>
          <w:lang w:bidi="et-EE"/>
        </w:rPr>
        <w:t xml:space="preserve">ravi </w:t>
      </w:r>
      <w:r w:rsidR="00EB55CD">
        <w:rPr>
          <w:rFonts w:ascii="Times New Roman" w:hAnsi="Times New Roman"/>
          <w:sz w:val="24"/>
          <w:lang w:bidi="et-EE"/>
        </w:rPr>
        <w:t>saa</w:t>
      </w:r>
      <w:r w:rsidR="00EB55CD" w:rsidRPr="00E95542">
        <w:rPr>
          <w:rFonts w:ascii="Times New Roman" w:hAnsi="Times New Roman"/>
          <w:sz w:val="24"/>
          <w:lang w:bidi="et-EE"/>
        </w:rPr>
        <w:t>miseks</w:t>
      </w:r>
      <w:r w:rsidR="006F09C4" w:rsidRPr="00E95542">
        <w:rPr>
          <w:rFonts w:ascii="Times New Roman" w:hAnsi="Times New Roman"/>
          <w:sz w:val="24"/>
          <w:lang w:bidi="et-EE"/>
        </w:rPr>
        <w:t>.</w:t>
      </w:r>
      <w:r w:rsidR="00B06214" w:rsidRPr="00E95542">
        <w:rPr>
          <w:rFonts w:ascii="Times New Roman" w:hAnsi="Times New Roman"/>
          <w:sz w:val="24"/>
          <w:lang w:bidi="et-EE"/>
        </w:rPr>
        <w:t xml:space="preserve"> Kuna </w:t>
      </w:r>
      <w:proofErr w:type="spellStart"/>
      <w:r w:rsidR="004658BF" w:rsidRPr="00E95542">
        <w:rPr>
          <w:rFonts w:ascii="Times New Roman" w:hAnsi="Times New Roman"/>
          <w:sz w:val="24"/>
          <w:lang w:bidi="et-EE"/>
        </w:rPr>
        <w:t>MTööS</w:t>
      </w:r>
      <w:proofErr w:type="spellEnd"/>
      <w:r w:rsidR="0075400B">
        <w:rPr>
          <w:rFonts w:ascii="Times New Roman" w:hAnsi="Times New Roman"/>
          <w:sz w:val="24"/>
          <w:lang w:bidi="et-EE"/>
        </w:rPr>
        <w:t>-i</w:t>
      </w:r>
      <w:r w:rsidR="004658BF" w:rsidRPr="00E95542">
        <w:rPr>
          <w:rFonts w:ascii="Times New Roman" w:hAnsi="Times New Roman"/>
          <w:sz w:val="24"/>
          <w:lang w:bidi="et-EE"/>
        </w:rPr>
        <w:t xml:space="preserve"> § 33 lõige 2 vasta</w:t>
      </w:r>
      <w:r w:rsidR="004E608E" w:rsidRPr="00E95542">
        <w:rPr>
          <w:rFonts w:ascii="Times New Roman" w:hAnsi="Times New Roman"/>
          <w:sz w:val="24"/>
          <w:lang w:bidi="et-EE"/>
        </w:rPr>
        <w:t>b</w:t>
      </w:r>
      <w:r w:rsidR="005B43E3" w:rsidRPr="00E95542">
        <w:rPr>
          <w:rFonts w:ascii="Times New Roman" w:hAnsi="Times New Roman"/>
          <w:sz w:val="24"/>
          <w:lang w:bidi="et-EE"/>
        </w:rPr>
        <w:t xml:space="preserve"> muus osas</w:t>
      </w:r>
      <w:r w:rsidR="004658BF" w:rsidRPr="00E95542">
        <w:rPr>
          <w:rFonts w:ascii="Times New Roman" w:hAnsi="Times New Roman"/>
          <w:sz w:val="24"/>
          <w:lang w:bidi="et-EE"/>
        </w:rPr>
        <w:t xml:space="preserve"> ju</w:t>
      </w:r>
      <w:r w:rsidR="005B43E3" w:rsidRPr="00E95542">
        <w:rPr>
          <w:rFonts w:ascii="Times New Roman" w:hAnsi="Times New Roman"/>
          <w:sz w:val="24"/>
          <w:lang w:bidi="et-EE"/>
        </w:rPr>
        <w:t xml:space="preserve">ba </w:t>
      </w:r>
      <w:r w:rsidR="00646FC5" w:rsidRPr="00E95542">
        <w:rPr>
          <w:rFonts w:ascii="Times New Roman" w:hAnsi="Times New Roman"/>
          <w:sz w:val="24"/>
          <w:lang w:bidi="et-EE"/>
        </w:rPr>
        <w:t>s</w:t>
      </w:r>
      <w:r w:rsidR="005B43E3" w:rsidRPr="00E95542">
        <w:rPr>
          <w:rFonts w:ascii="Times New Roman" w:hAnsi="Times New Roman"/>
          <w:sz w:val="24"/>
          <w:lang w:bidi="et-EE"/>
        </w:rPr>
        <w:t>tandard</w:t>
      </w:r>
      <w:r w:rsidR="00646FC5" w:rsidRPr="00E95542">
        <w:rPr>
          <w:rFonts w:ascii="Times New Roman" w:hAnsi="Times New Roman"/>
          <w:sz w:val="24"/>
          <w:lang w:bidi="et-EE"/>
        </w:rPr>
        <w:t>i</w:t>
      </w:r>
      <w:r w:rsidR="005B43E3" w:rsidRPr="00E95542">
        <w:rPr>
          <w:rFonts w:ascii="Times New Roman" w:hAnsi="Times New Roman"/>
          <w:sz w:val="24"/>
          <w:lang w:bidi="et-EE"/>
        </w:rPr>
        <w:t xml:space="preserve"> A4.1 lõikele 5, siis </w:t>
      </w:r>
      <w:r w:rsidR="00B06214" w:rsidRPr="00E95542">
        <w:rPr>
          <w:rFonts w:ascii="Times New Roman" w:hAnsi="Times New Roman"/>
          <w:sz w:val="24"/>
          <w:lang w:bidi="et-EE"/>
        </w:rPr>
        <w:t>on ainsaks</w:t>
      </w:r>
      <w:r w:rsidR="005D3918" w:rsidRPr="00E95542">
        <w:rPr>
          <w:rFonts w:ascii="Times New Roman" w:hAnsi="Times New Roman"/>
          <w:sz w:val="24"/>
          <w:lang w:bidi="et-EE"/>
        </w:rPr>
        <w:t xml:space="preserve"> </w:t>
      </w:r>
      <w:proofErr w:type="spellStart"/>
      <w:r w:rsidR="005D3918" w:rsidRPr="00E95542">
        <w:rPr>
          <w:rFonts w:ascii="Times New Roman" w:hAnsi="Times New Roman"/>
          <w:sz w:val="24"/>
          <w:lang w:bidi="et-EE"/>
        </w:rPr>
        <w:t>MTööS</w:t>
      </w:r>
      <w:r w:rsidR="00646FC5" w:rsidRPr="00E95542">
        <w:rPr>
          <w:rFonts w:ascii="Times New Roman" w:hAnsi="Times New Roman"/>
          <w:sz w:val="24"/>
          <w:lang w:bidi="et-EE"/>
        </w:rPr>
        <w:t>-is</w:t>
      </w:r>
      <w:proofErr w:type="spellEnd"/>
      <w:r w:rsidR="00B06214" w:rsidRPr="00E95542">
        <w:rPr>
          <w:rFonts w:ascii="Times New Roman" w:hAnsi="Times New Roman"/>
          <w:sz w:val="24"/>
          <w:lang w:bidi="et-EE"/>
        </w:rPr>
        <w:t xml:space="preserve"> tehtavaks muudatuseks </w:t>
      </w:r>
      <w:r w:rsidR="00EB55CD">
        <w:rPr>
          <w:rFonts w:ascii="Times New Roman" w:hAnsi="Times New Roman"/>
          <w:sz w:val="24"/>
          <w:lang w:bidi="et-EE"/>
        </w:rPr>
        <w:t>nõue</w:t>
      </w:r>
      <w:r w:rsidR="00B06214" w:rsidRPr="00E95542">
        <w:rPr>
          <w:rFonts w:ascii="Times New Roman" w:hAnsi="Times New Roman"/>
          <w:sz w:val="24"/>
          <w:lang w:bidi="et-EE"/>
        </w:rPr>
        <w:t>, et laevapere</w:t>
      </w:r>
      <w:r w:rsidR="00646FC5" w:rsidRPr="00E95542">
        <w:rPr>
          <w:rFonts w:ascii="Times New Roman" w:hAnsi="Times New Roman"/>
          <w:sz w:val="24"/>
          <w:lang w:bidi="et-EE"/>
        </w:rPr>
        <w:t xml:space="preserve"> </w:t>
      </w:r>
      <w:r w:rsidR="00B06214" w:rsidRPr="00E95542">
        <w:rPr>
          <w:rFonts w:ascii="Times New Roman" w:hAnsi="Times New Roman"/>
          <w:sz w:val="24"/>
          <w:lang w:bidi="et-EE"/>
        </w:rPr>
        <w:t>liikmete ravile saatmine peab toimuma viivitamat</w:t>
      </w:r>
      <w:r w:rsidR="0075400B">
        <w:rPr>
          <w:rFonts w:ascii="Times New Roman" w:hAnsi="Times New Roman"/>
          <w:sz w:val="24"/>
          <w:lang w:bidi="et-EE"/>
        </w:rPr>
        <w:t>a</w:t>
      </w:r>
      <w:r w:rsidR="00B06214" w:rsidRPr="00E95542">
        <w:rPr>
          <w:rFonts w:ascii="Times New Roman" w:hAnsi="Times New Roman"/>
          <w:sz w:val="24"/>
          <w:lang w:bidi="et-EE"/>
        </w:rPr>
        <w:t>.</w:t>
      </w:r>
    </w:p>
    <w:p w14:paraId="388F9677" w14:textId="77777777" w:rsidR="009020C7" w:rsidRPr="00E95542" w:rsidRDefault="009020C7" w:rsidP="006F09C4">
      <w:pPr>
        <w:rPr>
          <w:rFonts w:ascii="Times New Roman" w:hAnsi="Times New Roman"/>
          <w:sz w:val="24"/>
          <w:lang w:bidi="et-EE"/>
        </w:rPr>
      </w:pPr>
    </w:p>
    <w:p w14:paraId="2EF7E9B0" w14:textId="34A7EABC" w:rsidR="00D54F0F" w:rsidRPr="00E95542" w:rsidRDefault="002D5CAC" w:rsidP="006C781D">
      <w:pPr>
        <w:rPr>
          <w:rFonts w:ascii="Times New Roman" w:hAnsi="Times New Roman"/>
          <w:sz w:val="24"/>
        </w:rPr>
      </w:pPr>
      <w:r w:rsidRPr="00E95542">
        <w:rPr>
          <w:rFonts w:ascii="Times New Roman" w:hAnsi="Times New Roman"/>
          <w:b/>
          <w:sz w:val="24"/>
          <w:lang w:bidi="et-EE"/>
        </w:rPr>
        <w:t xml:space="preserve">Eelnõu punktiga </w:t>
      </w:r>
      <w:r w:rsidR="00FD232B" w:rsidRPr="00E95542">
        <w:rPr>
          <w:rFonts w:ascii="Times New Roman" w:hAnsi="Times New Roman"/>
          <w:b/>
          <w:sz w:val="24"/>
          <w:lang w:bidi="et-EE"/>
        </w:rPr>
        <w:t>5</w:t>
      </w:r>
      <w:r w:rsidRPr="00E95542">
        <w:rPr>
          <w:rFonts w:ascii="Times New Roman" w:hAnsi="Times New Roman"/>
          <w:sz w:val="24"/>
          <w:lang w:bidi="et-EE"/>
        </w:rPr>
        <w:t xml:space="preserve"> täiendatakse </w:t>
      </w:r>
      <w:r w:rsidR="009020C7" w:rsidRPr="00E95542">
        <w:rPr>
          <w:rFonts w:ascii="Times New Roman" w:hAnsi="Times New Roman"/>
          <w:sz w:val="24"/>
        </w:rPr>
        <w:t>paragrahvi 38 lõikega 6</w:t>
      </w:r>
      <w:r w:rsidRPr="00E95542">
        <w:rPr>
          <w:rFonts w:ascii="Times New Roman" w:hAnsi="Times New Roman"/>
          <w:sz w:val="24"/>
        </w:rPr>
        <w:t xml:space="preserve">. </w:t>
      </w:r>
      <w:r w:rsidR="003879AE" w:rsidRPr="00E95542">
        <w:rPr>
          <w:rFonts w:ascii="Times New Roman" w:hAnsi="Times New Roman"/>
          <w:sz w:val="24"/>
        </w:rPr>
        <w:t>Lisanduva</w:t>
      </w:r>
      <w:r w:rsidR="00293105" w:rsidRPr="00E95542">
        <w:rPr>
          <w:rFonts w:ascii="Times New Roman" w:hAnsi="Times New Roman"/>
          <w:sz w:val="24"/>
        </w:rPr>
        <w:t xml:space="preserve"> lõike kohaselt teavitab reeder </w:t>
      </w:r>
      <w:r w:rsidR="00D54F0F" w:rsidRPr="00E95542">
        <w:rPr>
          <w:rFonts w:ascii="Times New Roman" w:hAnsi="Times New Roman"/>
          <w:sz w:val="24"/>
        </w:rPr>
        <w:t xml:space="preserve">Transpordiametit laevapere liikme surmast mõistliku aja jooksul pärast laevapere liikme surma </w:t>
      </w:r>
      <w:r w:rsidR="003839E2">
        <w:rPr>
          <w:rFonts w:ascii="Times New Roman" w:hAnsi="Times New Roman"/>
          <w:sz w:val="24"/>
        </w:rPr>
        <w:t xml:space="preserve">ja </w:t>
      </w:r>
      <w:r w:rsidR="00D54F0F" w:rsidRPr="00E95542">
        <w:rPr>
          <w:rFonts w:ascii="Times New Roman" w:hAnsi="Times New Roman"/>
          <w:sz w:val="24"/>
        </w:rPr>
        <w:t>edastab Transpordiametile</w:t>
      </w:r>
      <w:r w:rsidR="006D64B9">
        <w:rPr>
          <w:rFonts w:ascii="Times New Roman" w:hAnsi="Times New Roman"/>
          <w:sz w:val="24"/>
        </w:rPr>
        <w:t xml:space="preserve"> e-posti teel</w:t>
      </w:r>
      <w:r w:rsidR="00D54F0F" w:rsidRPr="00E95542">
        <w:rPr>
          <w:rFonts w:ascii="Times New Roman" w:hAnsi="Times New Roman"/>
          <w:sz w:val="24"/>
        </w:rPr>
        <w:t xml:space="preserve"> laevapere liikme surmaga seoses andmed</w:t>
      </w:r>
      <w:r w:rsidR="00710078" w:rsidRPr="00E95542">
        <w:rPr>
          <w:rFonts w:ascii="Times New Roman" w:hAnsi="Times New Roman"/>
          <w:sz w:val="24"/>
        </w:rPr>
        <w:t xml:space="preserve">. </w:t>
      </w:r>
      <w:r w:rsidR="0075400B">
        <w:rPr>
          <w:rFonts w:ascii="Times New Roman" w:hAnsi="Times New Roman"/>
          <w:sz w:val="24"/>
        </w:rPr>
        <w:t>Need a</w:t>
      </w:r>
      <w:r w:rsidR="00710078" w:rsidRPr="00E95542">
        <w:rPr>
          <w:rFonts w:ascii="Times New Roman" w:hAnsi="Times New Roman"/>
          <w:sz w:val="24"/>
        </w:rPr>
        <w:t>ndmed, mi</w:t>
      </w:r>
      <w:r w:rsidR="0075400B">
        <w:rPr>
          <w:rFonts w:ascii="Times New Roman" w:hAnsi="Times New Roman"/>
          <w:sz w:val="24"/>
        </w:rPr>
        <w:t>s</w:t>
      </w:r>
      <w:r w:rsidR="00710078" w:rsidRPr="00E95542">
        <w:rPr>
          <w:rFonts w:ascii="Times New Roman" w:hAnsi="Times New Roman"/>
          <w:sz w:val="24"/>
        </w:rPr>
        <w:t xml:space="preserve"> tuleb Transpordiametile </w:t>
      </w:r>
      <w:r w:rsidR="00710078" w:rsidRPr="00DC1ED8">
        <w:rPr>
          <w:rFonts w:ascii="Times New Roman" w:hAnsi="Times New Roman"/>
          <w:sz w:val="24"/>
        </w:rPr>
        <w:t>edastada</w:t>
      </w:r>
      <w:r w:rsidR="00750C28" w:rsidRPr="00DC1ED8">
        <w:rPr>
          <w:rFonts w:ascii="Times New Roman" w:hAnsi="Times New Roman"/>
          <w:sz w:val="24"/>
        </w:rPr>
        <w:t>,</w:t>
      </w:r>
      <w:r w:rsidR="00710078" w:rsidRPr="00DC1ED8">
        <w:rPr>
          <w:rFonts w:ascii="Times New Roman" w:hAnsi="Times New Roman"/>
          <w:sz w:val="24"/>
        </w:rPr>
        <w:t xml:space="preserve"> on järgmised: </w:t>
      </w:r>
      <w:r w:rsidR="00FE0BC7" w:rsidRPr="00DC1ED8">
        <w:rPr>
          <w:rFonts w:ascii="Times New Roman" w:hAnsi="Times New Roman"/>
          <w:sz w:val="24"/>
        </w:rPr>
        <w:t xml:space="preserve">laevapere liikme </w:t>
      </w:r>
      <w:r w:rsidR="00D54F0F" w:rsidRPr="00DC1ED8">
        <w:rPr>
          <w:rFonts w:ascii="Times New Roman" w:hAnsi="Times New Roman"/>
          <w:sz w:val="24"/>
        </w:rPr>
        <w:t>surma põhjus</w:t>
      </w:r>
      <w:r w:rsidR="00064557" w:rsidRPr="00DC1ED8">
        <w:rPr>
          <w:rFonts w:ascii="Times New Roman" w:hAnsi="Times New Roman"/>
          <w:sz w:val="24"/>
        </w:rPr>
        <w:t>,</w:t>
      </w:r>
      <w:r w:rsidR="00FE0BC7" w:rsidRPr="00DC1ED8">
        <w:rPr>
          <w:rFonts w:ascii="Times New Roman" w:hAnsi="Times New Roman"/>
          <w:sz w:val="24"/>
        </w:rPr>
        <w:t xml:space="preserve"> </w:t>
      </w:r>
      <w:r w:rsidR="00D54F0F" w:rsidRPr="00DC1ED8">
        <w:rPr>
          <w:rFonts w:ascii="Times New Roman" w:hAnsi="Times New Roman"/>
          <w:sz w:val="24"/>
        </w:rPr>
        <w:t>laevapere</w:t>
      </w:r>
      <w:r w:rsidR="0075400B" w:rsidRPr="00DC1ED8">
        <w:rPr>
          <w:rFonts w:ascii="Times New Roman" w:hAnsi="Times New Roman"/>
          <w:sz w:val="24"/>
        </w:rPr>
        <w:t xml:space="preserve"> surnud</w:t>
      </w:r>
      <w:r w:rsidR="00D54F0F" w:rsidRPr="00DC1ED8">
        <w:rPr>
          <w:rFonts w:ascii="Times New Roman" w:hAnsi="Times New Roman"/>
          <w:sz w:val="24"/>
        </w:rPr>
        <w:t xml:space="preserve"> liikme ametikoht laeval</w:t>
      </w:r>
      <w:r w:rsidR="00064557" w:rsidRPr="00DC1ED8">
        <w:rPr>
          <w:rFonts w:ascii="Times New Roman" w:hAnsi="Times New Roman"/>
          <w:sz w:val="24"/>
        </w:rPr>
        <w:t>,</w:t>
      </w:r>
      <w:r w:rsidR="00D54F0F" w:rsidRPr="00DC1ED8">
        <w:rPr>
          <w:rFonts w:ascii="Times New Roman" w:hAnsi="Times New Roman"/>
          <w:sz w:val="24"/>
        </w:rPr>
        <w:t xml:space="preserve"> </w:t>
      </w:r>
      <w:r w:rsidR="0075400B" w:rsidRPr="00DC1ED8">
        <w:rPr>
          <w:rFonts w:ascii="Times New Roman" w:hAnsi="Times New Roman"/>
          <w:sz w:val="24"/>
        </w:rPr>
        <w:t xml:space="preserve">selle </w:t>
      </w:r>
      <w:r w:rsidR="00D54F0F" w:rsidRPr="00DC1ED8">
        <w:rPr>
          <w:rFonts w:ascii="Times New Roman" w:hAnsi="Times New Roman"/>
          <w:sz w:val="24"/>
        </w:rPr>
        <w:t>laeva tüüp, millel surmajuhtum aset leidis</w:t>
      </w:r>
      <w:r w:rsidR="00064557" w:rsidRPr="00DC1ED8">
        <w:rPr>
          <w:rFonts w:ascii="Times New Roman" w:hAnsi="Times New Roman"/>
          <w:sz w:val="24"/>
        </w:rPr>
        <w:t>,</w:t>
      </w:r>
      <w:r w:rsidR="00D54F0F" w:rsidRPr="00DC1ED8">
        <w:rPr>
          <w:rFonts w:ascii="Times New Roman" w:hAnsi="Times New Roman"/>
          <w:sz w:val="24"/>
        </w:rPr>
        <w:t xml:space="preserve"> laeva kogumahutavus</w:t>
      </w:r>
      <w:r w:rsidR="00064557" w:rsidRPr="00DC1ED8">
        <w:rPr>
          <w:rFonts w:ascii="Times New Roman" w:hAnsi="Times New Roman"/>
          <w:sz w:val="24"/>
        </w:rPr>
        <w:t>,</w:t>
      </w:r>
      <w:r w:rsidR="00FE0BC7" w:rsidRPr="00DC1ED8">
        <w:rPr>
          <w:rFonts w:ascii="Times New Roman" w:hAnsi="Times New Roman"/>
          <w:sz w:val="24"/>
        </w:rPr>
        <w:t xml:space="preserve"> </w:t>
      </w:r>
      <w:r w:rsidR="00D54F0F" w:rsidRPr="00DC1ED8">
        <w:rPr>
          <w:rFonts w:ascii="Times New Roman" w:hAnsi="Times New Roman"/>
          <w:sz w:val="24"/>
        </w:rPr>
        <w:t xml:space="preserve">andmed selle kohta, kas laev oli laevapere liikme surma hetkel merel, sadamas, ankrus või ei ole </w:t>
      </w:r>
      <w:r w:rsidR="0075400B" w:rsidRPr="00DC1ED8">
        <w:rPr>
          <w:rFonts w:ascii="Times New Roman" w:hAnsi="Times New Roman"/>
          <w:sz w:val="24"/>
        </w:rPr>
        <w:t xml:space="preserve">laeva selleaegne </w:t>
      </w:r>
      <w:r w:rsidR="00D54F0F" w:rsidRPr="00DC1ED8">
        <w:rPr>
          <w:rFonts w:ascii="Times New Roman" w:hAnsi="Times New Roman"/>
          <w:sz w:val="24"/>
        </w:rPr>
        <w:t>asukoht teada</w:t>
      </w:r>
      <w:r w:rsidR="00064557" w:rsidRPr="00DC1ED8">
        <w:rPr>
          <w:rFonts w:ascii="Times New Roman" w:hAnsi="Times New Roman"/>
          <w:sz w:val="24"/>
        </w:rPr>
        <w:t>,</w:t>
      </w:r>
      <w:r w:rsidR="00D54F0F" w:rsidRPr="00DC1ED8">
        <w:rPr>
          <w:rFonts w:ascii="Times New Roman" w:hAnsi="Times New Roman"/>
          <w:sz w:val="24"/>
        </w:rPr>
        <w:t xml:space="preserve"> laevapere </w:t>
      </w:r>
      <w:r w:rsidR="00F31A97">
        <w:rPr>
          <w:rFonts w:ascii="Times New Roman" w:hAnsi="Times New Roman"/>
          <w:sz w:val="24"/>
        </w:rPr>
        <w:t xml:space="preserve">surnud </w:t>
      </w:r>
      <w:r w:rsidR="00D54F0F" w:rsidRPr="00E95542">
        <w:rPr>
          <w:rFonts w:ascii="Times New Roman" w:hAnsi="Times New Roman"/>
          <w:sz w:val="24"/>
        </w:rPr>
        <w:t>liikme sugu</w:t>
      </w:r>
      <w:r w:rsidR="009F25FD">
        <w:rPr>
          <w:rFonts w:ascii="Times New Roman" w:hAnsi="Times New Roman"/>
          <w:sz w:val="24"/>
        </w:rPr>
        <w:t>,</w:t>
      </w:r>
      <w:r w:rsidR="006C781D" w:rsidRPr="00E95542">
        <w:rPr>
          <w:rFonts w:ascii="Times New Roman" w:hAnsi="Times New Roman"/>
          <w:sz w:val="24"/>
        </w:rPr>
        <w:t xml:space="preserve"> </w:t>
      </w:r>
      <w:r w:rsidR="00D54F0F" w:rsidRPr="00E95542">
        <w:rPr>
          <w:rFonts w:ascii="Times New Roman" w:hAnsi="Times New Roman"/>
          <w:sz w:val="24"/>
        </w:rPr>
        <w:t xml:space="preserve">laevapere </w:t>
      </w:r>
      <w:r w:rsidR="00F31A97">
        <w:rPr>
          <w:rFonts w:ascii="Times New Roman" w:hAnsi="Times New Roman"/>
          <w:sz w:val="24"/>
        </w:rPr>
        <w:t xml:space="preserve">surnud </w:t>
      </w:r>
      <w:r w:rsidR="00D54F0F" w:rsidRPr="00E95542">
        <w:rPr>
          <w:rFonts w:ascii="Times New Roman" w:hAnsi="Times New Roman"/>
          <w:sz w:val="24"/>
        </w:rPr>
        <w:t>liikme vanus</w:t>
      </w:r>
      <w:r w:rsidR="009F25FD">
        <w:rPr>
          <w:rFonts w:ascii="Times New Roman" w:hAnsi="Times New Roman"/>
          <w:sz w:val="24"/>
        </w:rPr>
        <w:t>,</w:t>
      </w:r>
      <w:r w:rsidR="00D54F0F" w:rsidRPr="00E95542">
        <w:rPr>
          <w:rFonts w:ascii="Times New Roman" w:hAnsi="Times New Roman"/>
          <w:sz w:val="24"/>
        </w:rPr>
        <w:t xml:space="preserve"> laevapere </w:t>
      </w:r>
      <w:r w:rsidR="00F31A97">
        <w:rPr>
          <w:rFonts w:ascii="Times New Roman" w:hAnsi="Times New Roman"/>
          <w:sz w:val="24"/>
        </w:rPr>
        <w:t xml:space="preserve">surnud </w:t>
      </w:r>
      <w:r w:rsidR="00D54F0F" w:rsidRPr="00E95542">
        <w:rPr>
          <w:rFonts w:ascii="Times New Roman" w:hAnsi="Times New Roman"/>
          <w:sz w:val="24"/>
        </w:rPr>
        <w:t>liikme teenistusaste</w:t>
      </w:r>
      <w:r w:rsidR="00064557">
        <w:rPr>
          <w:rFonts w:ascii="Times New Roman" w:hAnsi="Times New Roman"/>
          <w:sz w:val="24"/>
        </w:rPr>
        <w:t>,</w:t>
      </w:r>
      <w:r w:rsidR="00D54F0F" w:rsidRPr="00E95542">
        <w:rPr>
          <w:rFonts w:ascii="Times New Roman" w:hAnsi="Times New Roman"/>
          <w:sz w:val="24"/>
        </w:rPr>
        <w:t xml:space="preserve"> andmed selle kohta, kas laevapere</w:t>
      </w:r>
      <w:r w:rsidR="00F31A97">
        <w:rPr>
          <w:rFonts w:ascii="Times New Roman" w:hAnsi="Times New Roman"/>
          <w:sz w:val="24"/>
        </w:rPr>
        <w:t xml:space="preserve"> surnud</w:t>
      </w:r>
      <w:r w:rsidR="00D54F0F" w:rsidRPr="00E95542">
        <w:rPr>
          <w:rFonts w:ascii="Times New Roman" w:hAnsi="Times New Roman"/>
          <w:sz w:val="24"/>
        </w:rPr>
        <w:t xml:space="preserve"> liige töötas tekil, mootoriruumis, toitlustusüksuses või mujal.</w:t>
      </w:r>
    </w:p>
    <w:p w14:paraId="28442D27" w14:textId="77777777" w:rsidR="00120B65" w:rsidRPr="00E95542" w:rsidRDefault="00120B65" w:rsidP="006C781D">
      <w:pPr>
        <w:rPr>
          <w:rFonts w:ascii="Times New Roman" w:hAnsi="Times New Roman"/>
          <w:sz w:val="24"/>
        </w:rPr>
      </w:pPr>
    </w:p>
    <w:p w14:paraId="36F670B2" w14:textId="6E85E617" w:rsidR="00120B65" w:rsidRPr="00E95542" w:rsidRDefault="00120B65" w:rsidP="00A67159">
      <w:pPr>
        <w:rPr>
          <w:rFonts w:ascii="Times New Roman" w:hAnsi="Times New Roman"/>
          <w:sz w:val="24"/>
        </w:rPr>
      </w:pPr>
      <w:r w:rsidRPr="00E95542">
        <w:rPr>
          <w:rFonts w:ascii="Times New Roman" w:hAnsi="Times New Roman"/>
          <w:sz w:val="24"/>
        </w:rPr>
        <w:t>Surmajuhtumite kohta andmete esitamise</w:t>
      </w:r>
      <w:r w:rsidR="00F31A97">
        <w:rPr>
          <w:rFonts w:ascii="Times New Roman" w:hAnsi="Times New Roman"/>
          <w:sz w:val="24"/>
        </w:rPr>
        <w:t xml:space="preserve"> mõistlikku ajavahemikku</w:t>
      </w:r>
      <w:r w:rsidRPr="00E95542">
        <w:rPr>
          <w:rFonts w:ascii="Times New Roman" w:hAnsi="Times New Roman"/>
          <w:sz w:val="24"/>
        </w:rPr>
        <w:t xml:space="preserve"> tuleb hinnata iga juhtumi puhul eraldi. </w:t>
      </w:r>
      <w:r w:rsidR="008E0EC1" w:rsidRPr="00E95542">
        <w:rPr>
          <w:rFonts w:ascii="Times New Roman" w:hAnsi="Times New Roman"/>
          <w:sz w:val="24"/>
        </w:rPr>
        <w:t>Oluline on see, et reede</w:t>
      </w:r>
      <w:r w:rsidR="001D2CE0" w:rsidRPr="00E95542">
        <w:rPr>
          <w:rFonts w:ascii="Times New Roman" w:hAnsi="Times New Roman"/>
          <w:sz w:val="24"/>
        </w:rPr>
        <w:t>r</w:t>
      </w:r>
      <w:r w:rsidR="008E0EC1" w:rsidRPr="00E95542">
        <w:rPr>
          <w:rFonts w:ascii="Times New Roman" w:hAnsi="Times New Roman"/>
          <w:sz w:val="24"/>
        </w:rPr>
        <w:t xml:space="preserve"> ei viivitaks ebamõistlikult kaua vastavate andmete esitamisega pärast surmajuhtumi</w:t>
      </w:r>
      <w:r w:rsidR="003879AE" w:rsidRPr="00E95542">
        <w:rPr>
          <w:rFonts w:ascii="Times New Roman" w:hAnsi="Times New Roman"/>
          <w:sz w:val="24"/>
        </w:rPr>
        <w:t>t</w:t>
      </w:r>
      <w:r w:rsidR="008E0EC1" w:rsidRPr="00E95542">
        <w:rPr>
          <w:rFonts w:ascii="Times New Roman" w:hAnsi="Times New Roman"/>
          <w:sz w:val="24"/>
        </w:rPr>
        <w:t xml:space="preserve">. Kuna </w:t>
      </w:r>
      <w:r w:rsidR="00F31A97">
        <w:rPr>
          <w:rFonts w:ascii="Times New Roman" w:hAnsi="Times New Roman"/>
          <w:sz w:val="24"/>
        </w:rPr>
        <w:t>tegelikkuse</w:t>
      </w:r>
      <w:r w:rsidR="00F31A97" w:rsidRPr="00E95542">
        <w:rPr>
          <w:rFonts w:ascii="Times New Roman" w:hAnsi="Times New Roman"/>
          <w:sz w:val="24"/>
        </w:rPr>
        <w:t xml:space="preserve">s </w:t>
      </w:r>
      <w:r w:rsidR="00BB5DFB" w:rsidRPr="00E95542">
        <w:rPr>
          <w:rFonts w:ascii="Times New Roman" w:hAnsi="Times New Roman"/>
          <w:sz w:val="24"/>
        </w:rPr>
        <w:t>tuleb</w:t>
      </w:r>
      <w:r w:rsidR="008E0EC1" w:rsidRPr="00E95542">
        <w:rPr>
          <w:rFonts w:ascii="Times New Roman" w:hAnsi="Times New Roman"/>
          <w:sz w:val="24"/>
        </w:rPr>
        <w:t xml:space="preserve"> laevapere liikme surmajuhtumeid </w:t>
      </w:r>
      <w:r w:rsidR="00BB5DFB" w:rsidRPr="00E95542">
        <w:rPr>
          <w:rFonts w:ascii="Times New Roman" w:hAnsi="Times New Roman"/>
          <w:sz w:val="24"/>
        </w:rPr>
        <w:t>ette</w:t>
      </w:r>
      <w:r w:rsidR="008E0EC1" w:rsidRPr="00E95542">
        <w:rPr>
          <w:rFonts w:ascii="Times New Roman" w:hAnsi="Times New Roman"/>
          <w:sz w:val="24"/>
        </w:rPr>
        <w:t xml:space="preserve"> harva, ei kaasne </w:t>
      </w:r>
      <w:r w:rsidR="00F31A97">
        <w:rPr>
          <w:rFonts w:ascii="Times New Roman" w:hAnsi="Times New Roman"/>
          <w:sz w:val="24"/>
        </w:rPr>
        <w:t xml:space="preserve">reederile </w:t>
      </w:r>
      <w:r w:rsidR="002740A3">
        <w:rPr>
          <w:rFonts w:ascii="Times New Roman" w:hAnsi="Times New Roman"/>
          <w:sz w:val="24"/>
        </w:rPr>
        <w:t>uue</w:t>
      </w:r>
      <w:r w:rsidR="008E0EC1" w:rsidRPr="00E95542">
        <w:rPr>
          <w:rFonts w:ascii="Times New Roman" w:hAnsi="Times New Roman"/>
          <w:sz w:val="24"/>
        </w:rPr>
        <w:t xml:space="preserve"> teavitamiskohustusega liigset halduskoormust. </w:t>
      </w:r>
      <w:r w:rsidR="00536B0B" w:rsidRPr="00E95542">
        <w:rPr>
          <w:rFonts w:ascii="Times New Roman" w:hAnsi="Times New Roman"/>
          <w:sz w:val="24"/>
        </w:rPr>
        <w:t>ILO poolt MKM</w:t>
      </w:r>
      <w:r w:rsidR="00BB5DFB" w:rsidRPr="00E95542">
        <w:rPr>
          <w:rFonts w:ascii="Times New Roman" w:hAnsi="Times New Roman"/>
          <w:sz w:val="24"/>
        </w:rPr>
        <w:t>-</w:t>
      </w:r>
      <w:proofErr w:type="spellStart"/>
      <w:r w:rsidR="00750C28" w:rsidRPr="00E95542">
        <w:rPr>
          <w:rFonts w:ascii="Times New Roman" w:hAnsi="Times New Roman"/>
          <w:sz w:val="24"/>
        </w:rPr>
        <w:t>i</w:t>
      </w:r>
      <w:r w:rsidR="00536B0B" w:rsidRPr="00E95542">
        <w:rPr>
          <w:rFonts w:ascii="Times New Roman" w:hAnsi="Times New Roman"/>
          <w:sz w:val="24"/>
        </w:rPr>
        <w:t>le</w:t>
      </w:r>
      <w:proofErr w:type="spellEnd"/>
      <w:r w:rsidR="00536B0B" w:rsidRPr="00E95542">
        <w:rPr>
          <w:rFonts w:ascii="Times New Roman" w:hAnsi="Times New Roman"/>
          <w:sz w:val="24"/>
        </w:rPr>
        <w:t xml:space="preserve"> </w:t>
      </w:r>
      <w:r w:rsidR="006967AF" w:rsidRPr="00E95542">
        <w:rPr>
          <w:rFonts w:ascii="Times New Roman" w:hAnsi="Times New Roman"/>
          <w:sz w:val="24"/>
        </w:rPr>
        <w:t xml:space="preserve">2024. a </w:t>
      </w:r>
      <w:r w:rsidR="001F2C2B" w:rsidRPr="00E95542">
        <w:rPr>
          <w:rFonts w:ascii="Times New Roman" w:hAnsi="Times New Roman"/>
          <w:sz w:val="24"/>
        </w:rPr>
        <w:t xml:space="preserve">kevadel </w:t>
      </w:r>
      <w:r w:rsidR="00536B0B" w:rsidRPr="00E95542">
        <w:rPr>
          <w:rFonts w:ascii="Times New Roman" w:hAnsi="Times New Roman"/>
          <w:sz w:val="24"/>
        </w:rPr>
        <w:t xml:space="preserve">esitatud surmajuhtumite küsimustiku </w:t>
      </w:r>
      <w:r w:rsidR="006967AF" w:rsidRPr="00E95542">
        <w:rPr>
          <w:rFonts w:ascii="Times New Roman" w:hAnsi="Times New Roman"/>
          <w:sz w:val="24"/>
        </w:rPr>
        <w:t xml:space="preserve">kohaselt </w:t>
      </w:r>
      <w:r w:rsidR="00A67159" w:rsidRPr="00E95542">
        <w:rPr>
          <w:rFonts w:ascii="Times New Roman" w:hAnsi="Times New Roman"/>
          <w:sz w:val="24"/>
        </w:rPr>
        <w:t xml:space="preserve">tuleb esitada </w:t>
      </w:r>
      <w:r w:rsidR="001D7EFD" w:rsidRPr="00E95542">
        <w:rPr>
          <w:rFonts w:ascii="Times New Roman" w:hAnsi="Times New Roman"/>
          <w:sz w:val="24"/>
        </w:rPr>
        <w:t xml:space="preserve">ka selliste surmajuhtumite </w:t>
      </w:r>
      <w:r w:rsidR="00F31A97">
        <w:rPr>
          <w:rFonts w:ascii="Times New Roman" w:hAnsi="Times New Roman"/>
          <w:sz w:val="24"/>
        </w:rPr>
        <w:t>andmed</w:t>
      </w:r>
      <w:r w:rsidR="001D7EFD" w:rsidRPr="00E95542">
        <w:rPr>
          <w:rFonts w:ascii="Times New Roman" w:hAnsi="Times New Roman"/>
          <w:sz w:val="24"/>
        </w:rPr>
        <w:t xml:space="preserve">, mille </w:t>
      </w:r>
      <w:r w:rsidR="00F31A97">
        <w:rPr>
          <w:rFonts w:ascii="Times New Roman" w:hAnsi="Times New Roman"/>
          <w:sz w:val="24"/>
        </w:rPr>
        <w:t>kohta</w:t>
      </w:r>
      <w:r w:rsidR="00F31A97" w:rsidRPr="00E95542">
        <w:rPr>
          <w:rFonts w:ascii="Times New Roman" w:hAnsi="Times New Roman"/>
          <w:sz w:val="24"/>
        </w:rPr>
        <w:t xml:space="preserve"> </w:t>
      </w:r>
      <w:r w:rsidR="001D7EFD" w:rsidRPr="00E95542">
        <w:rPr>
          <w:rFonts w:ascii="Times New Roman" w:hAnsi="Times New Roman"/>
          <w:sz w:val="24"/>
        </w:rPr>
        <w:t>ei ole uurimistulemused veel selgunud</w:t>
      </w:r>
      <w:r w:rsidR="00187B4B" w:rsidRPr="00E95542">
        <w:rPr>
          <w:rFonts w:ascii="Times New Roman" w:hAnsi="Times New Roman"/>
          <w:sz w:val="24"/>
        </w:rPr>
        <w:t>. S</w:t>
      </w:r>
      <w:r w:rsidR="00F45517" w:rsidRPr="00E95542">
        <w:rPr>
          <w:rFonts w:ascii="Times New Roman" w:hAnsi="Times New Roman"/>
          <w:sz w:val="24"/>
        </w:rPr>
        <w:t>eega</w:t>
      </w:r>
      <w:r w:rsidR="001D7EFD" w:rsidRPr="00E95542">
        <w:rPr>
          <w:rFonts w:ascii="Times New Roman" w:hAnsi="Times New Roman"/>
          <w:sz w:val="24"/>
        </w:rPr>
        <w:t xml:space="preserve"> ei pea andmete esitamiseks ära ootama ametlikke uurimistulemusi, mi</w:t>
      </w:r>
      <w:r w:rsidR="00F31A97">
        <w:rPr>
          <w:rFonts w:ascii="Times New Roman" w:hAnsi="Times New Roman"/>
          <w:sz w:val="24"/>
        </w:rPr>
        <w:t>lle selgumine</w:t>
      </w:r>
      <w:r w:rsidR="001D7EFD" w:rsidRPr="00E95542">
        <w:rPr>
          <w:rFonts w:ascii="Times New Roman" w:hAnsi="Times New Roman"/>
          <w:sz w:val="24"/>
        </w:rPr>
        <w:t xml:space="preserve"> või</w:t>
      </w:r>
      <w:r w:rsidR="00F31A97">
        <w:rPr>
          <w:rFonts w:ascii="Times New Roman" w:hAnsi="Times New Roman"/>
          <w:sz w:val="24"/>
        </w:rPr>
        <w:t>b</w:t>
      </w:r>
      <w:r w:rsidR="001D7EFD" w:rsidRPr="00E95542">
        <w:rPr>
          <w:rFonts w:ascii="Times New Roman" w:hAnsi="Times New Roman"/>
          <w:sz w:val="24"/>
        </w:rPr>
        <w:t xml:space="preserve"> t</w:t>
      </w:r>
      <w:r w:rsidR="00DC3A2F" w:rsidRPr="00E95542">
        <w:rPr>
          <w:rFonts w:ascii="Times New Roman" w:hAnsi="Times New Roman"/>
          <w:sz w:val="24"/>
        </w:rPr>
        <w:t>eatud juhtudel kaua aega võtta.</w:t>
      </w:r>
    </w:p>
    <w:p w14:paraId="54C69B07" w14:textId="77777777" w:rsidR="00AF721D" w:rsidRPr="00E95542" w:rsidRDefault="00AF721D" w:rsidP="002D5CAC">
      <w:pPr>
        <w:rPr>
          <w:rFonts w:ascii="Times New Roman" w:hAnsi="Times New Roman"/>
          <w:color w:val="FF0000"/>
          <w:sz w:val="24"/>
        </w:rPr>
      </w:pPr>
    </w:p>
    <w:p w14:paraId="70B68CE9" w14:textId="22F1ED58" w:rsidR="00727BA5" w:rsidRPr="00E95542" w:rsidRDefault="00EB55CD" w:rsidP="00F92A72">
      <w:pPr>
        <w:rPr>
          <w:rFonts w:ascii="Times New Roman" w:hAnsi="Times New Roman"/>
          <w:sz w:val="24"/>
          <w:lang w:bidi="et-EE"/>
        </w:rPr>
      </w:pPr>
      <w:r>
        <w:rPr>
          <w:rFonts w:ascii="Times New Roman" w:hAnsi="Times New Roman"/>
          <w:sz w:val="24"/>
        </w:rPr>
        <w:t>Lisat</w:t>
      </w:r>
      <w:r w:rsidR="00A943FF" w:rsidRPr="00E95542">
        <w:rPr>
          <w:rFonts w:ascii="Times New Roman" w:hAnsi="Times New Roman"/>
          <w:sz w:val="24"/>
        </w:rPr>
        <w:t>av säte</w:t>
      </w:r>
      <w:r w:rsidR="00AF721D" w:rsidRPr="00E95542">
        <w:rPr>
          <w:rFonts w:ascii="Times New Roman" w:hAnsi="Times New Roman"/>
          <w:sz w:val="24"/>
        </w:rPr>
        <w:t xml:space="preserve"> on tingitud </w:t>
      </w:r>
      <w:r w:rsidR="00B740AC" w:rsidRPr="00E95542">
        <w:rPr>
          <w:rFonts w:ascii="Times New Roman" w:hAnsi="Times New Roman"/>
          <w:sz w:val="24"/>
        </w:rPr>
        <w:t xml:space="preserve">meretöö konventsiooni </w:t>
      </w:r>
      <w:r w:rsidR="00750C28" w:rsidRPr="00E95542">
        <w:rPr>
          <w:rFonts w:ascii="Times New Roman" w:hAnsi="Times New Roman"/>
          <w:sz w:val="24"/>
        </w:rPr>
        <w:t>s</w:t>
      </w:r>
      <w:r w:rsidR="003C1022" w:rsidRPr="00E95542">
        <w:rPr>
          <w:rFonts w:ascii="Times New Roman" w:hAnsi="Times New Roman"/>
          <w:sz w:val="24"/>
        </w:rPr>
        <w:t>tandard</w:t>
      </w:r>
      <w:r w:rsidR="00414FD7" w:rsidRPr="00E95542">
        <w:rPr>
          <w:rFonts w:ascii="Times New Roman" w:hAnsi="Times New Roman"/>
          <w:sz w:val="24"/>
        </w:rPr>
        <w:t>i</w:t>
      </w:r>
      <w:r w:rsidR="003C1022" w:rsidRPr="00E95542">
        <w:rPr>
          <w:rFonts w:ascii="Times New Roman" w:hAnsi="Times New Roman"/>
          <w:sz w:val="24"/>
        </w:rPr>
        <w:t xml:space="preserve"> </w:t>
      </w:r>
      <w:r w:rsidR="00414FD7" w:rsidRPr="00E95542">
        <w:rPr>
          <w:rFonts w:ascii="Times New Roman" w:hAnsi="Times New Roman"/>
          <w:sz w:val="24"/>
        </w:rPr>
        <w:t>A4.3 lõike 5</w:t>
      </w:r>
      <w:r w:rsidR="00AC0F53" w:rsidRPr="00E95542">
        <w:rPr>
          <w:rFonts w:ascii="Times New Roman" w:hAnsi="Times New Roman"/>
          <w:sz w:val="24"/>
        </w:rPr>
        <w:t xml:space="preserve"> </w:t>
      </w:r>
      <w:r w:rsidR="002740A3">
        <w:rPr>
          <w:rFonts w:ascii="Times New Roman" w:hAnsi="Times New Roman"/>
          <w:sz w:val="24"/>
        </w:rPr>
        <w:t xml:space="preserve">muudatusest </w:t>
      </w:r>
      <w:r w:rsidR="00AC0F53" w:rsidRPr="00E95542">
        <w:rPr>
          <w:rFonts w:ascii="Times New Roman" w:hAnsi="Times New Roman"/>
          <w:sz w:val="24"/>
        </w:rPr>
        <w:t xml:space="preserve">(asendatakse lõike 5 sissejuhatus, lisatakse uus lõike 5 </w:t>
      </w:r>
      <w:r w:rsidR="003446CE" w:rsidRPr="00E95542">
        <w:rPr>
          <w:rFonts w:ascii="Times New Roman" w:hAnsi="Times New Roman"/>
          <w:sz w:val="24"/>
        </w:rPr>
        <w:t>ala</w:t>
      </w:r>
      <w:r w:rsidR="00AC0F53" w:rsidRPr="00E95542">
        <w:rPr>
          <w:rFonts w:ascii="Times New Roman" w:hAnsi="Times New Roman"/>
          <w:sz w:val="24"/>
        </w:rPr>
        <w:t xml:space="preserve">punkt a ja nummerdatakse lõiked ümber). </w:t>
      </w:r>
      <w:r w:rsidR="00F92A72" w:rsidRPr="00E95542">
        <w:rPr>
          <w:rFonts w:ascii="Times New Roman" w:hAnsi="Times New Roman"/>
          <w:sz w:val="24"/>
        </w:rPr>
        <w:t xml:space="preserve">Nimetatud standardi lõike 5 kohaselt peab </w:t>
      </w:r>
      <w:r w:rsidR="00844E88">
        <w:rPr>
          <w:rFonts w:ascii="Times New Roman" w:hAnsi="Times New Roman"/>
          <w:sz w:val="24"/>
        </w:rPr>
        <w:t xml:space="preserve">ILO </w:t>
      </w:r>
      <w:r w:rsidR="00F92A72" w:rsidRPr="00E95542">
        <w:rPr>
          <w:rFonts w:ascii="Times New Roman" w:hAnsi="Times New Roman"/>
          <w:sz w:val="24"/>
        </w:rPr>
        <w:t xml:space="preserve">liige tagama, et </w:t>
      </w:r>
      <w:r w:rsidR="0053337D" w:rsidRPr="00E95542">
        <w:rPr>
          <w:rFonts w:ascii="Times New Roman" w:hAnsi="Times New Roman"/>
          <w:sz w:val="24"/>
          <w:lang w:bidi="et-EE"/>
        </w:rPr>
        <w:t xml:space="preserve">kõiki tema lipu all sõitvate laevade pardal töötavate meremeeste surmajuhtumeid uuritakse ja </w:t>
      </w:r>
      <w:r w:rsidR="00844E88">
        <w:rPr>
          <w:rFonts w:ascii="Times New Roman" w:hAnsi="Times New Roman"/>
          <w:sz w:val="24"/>
          <w:lang w:bidi="et-EE"/>
        </w:rPr>
        <w:t xml:space="preserve">need </w:t>
      </w:r>
      <w:r w:rsidR="0053337D" w:rsidRPr="00E95542">
        <w:rPr>
          <w:rFonts w:ascii="Times New Roman" w:hAnsi="Times New Roman"/>
          <w:sz w:val="24"/>
          <w:lang w:bidi="et-EE"/>
        </w:rPr>
        <w:t>registreeritakse nõuetekohaselt ning nende kohta esitatakse igal aastal Rahvusvahelise Tööbüroo peadirektorile aruanne, mis avaldatakse ülemaailmses registris</w:t>
      </w:r>
      <w:r w:rsidR="00727BA5" w:rsidRPr="00E95542">
        <w:rPr>
          <w:rFonts w:ascii="Times New Roman" w:hAnsi="Times New Roman"/>
          <w:sz w:val="24"/>
          <w:lang w:bidi="et-EE"/>
        </w:rPr>
        <w:t xml:space="preserve">. </w:t>
      </w:r>
      <w:r w:rsidR="006140EF" w:rsidRPr="00E95542">
        <w:rPr>
          <w:rFonts w:ascii="Times New Roman" w:hAnsi="Times New Roman"/>
          <w:sz w:val="24"/>
          <w:lang w:bidi="et-EE"/>
        </w:rPr>
        <w:t>Seejuures on</w:t>
      </w:r>
      <w:r w:rsidR="00B1426F" w:rsidRPr="00E95542">
        <w:rPr>
          <w:rFonts w:ascii="Times New Roman" w:hAnsi="Times New Roman"/>
          <w:sz w:val="24"/>
          <w:lang w:bidi="et-EE"/>
        </w:rPr>
        <w:t xml:space="preserve"> meretöö konventsiooni muudatuste </w:t>
      </w:r>
      <w:r w:rsidR="00EE067C" w:rsidRPr="00E95542">
        <w:rPr>
          <w:rFonts w:ascii="Times New Roman" w:hAnsi="Times New Roman"/>
          <w:sz w:val="24"/>
          <w:lang w:bidi="et-EE"/>
        </w:rPr>
        <w:t>s</w:t>
      </w:r>
      <w:r w:rsidR="00B1426F" w:rsidRPr="00E95542">
        <w:rPr>
          <w:rFonts w:ascii="Times New Roman" w:hAnsi="Times New Roman"/>
          <w:sz w:val="24"/>
          <w:lang w:bidi="et-EE"/>
        </w:rPr>
        <w:t>uunis</w:t>
      </w:r>
      <w:r w:rsidR="006140EF" w:rsidRPr="00E95542">
        <w:rPr>
          <w:rFonts w:ascii="Times New Roman" w:hAnsi="Times New Roman"/>
          <w:sz w:val="24"/>
          <w:lang w:bidi="et-EE"/>
        </w:rPr>
        <w:t>e</w:t>
      </w:r>
      <w:r w:rsidR="003446CE" w:rsidRPr="00E95542">
        <w:rPr>
          <w:rFonts w:ascii="Times New Roman" w:hAnsi="Times New Roman"/>
          <w:sz w:val="24"/>
          <w:lang w:bidi="et-EE"/>
        </w:rPr>
        <w:t xml:space="preserve"> B4.3.5</w:t>
      </w:r>
      <w:r w:rsidR="00B1426F" w:rsidRPr="00E95542">
        <w:rPr>
          <w:rFonts w:ascii="Times New Roman" w:hAnsi="Times New Roman"/>
          <w:sz w:val="24"/>
          <w:lang w:bidi="et-EE"/>
        </w:rPr>
        <w:t xml:space="preserve"> </w:t>
      </w:r>
      <w:r w:rsidR="003446CE" w:rsidRPr="00E95542">
        <w:rPr>
          <w:rFonts w:ascii="Times New Roman" w:hAnsi="Times New Roman"/>
          <w:sz w:val="24"/>
          <w:lang w:bidi="et-EE"/>
        </w:rPr>
        <w:t xml:space="preserve">lõikes 4 täpsustatud, et </w:t>
      </w:r>
      <w:r w:rsidR="00EE067C" w:rsidRPr="00E95542">
        <w:rPr>
          <w:rFonts w:ascii="Times New Roman" w:hAnsi="Times New Roman"/>
          <w:sz w:val="24"/>
          <w:lang w:bidi="et-EE"/>
        </w:rPr>
        <w:t>s</w:t>
      </w:r>
      <w:r w:rsidR="00B1426F" w:rsidRPr="00E95542">
        <w:rPr>
          <w:rFonts w:ascii="Times New Roman" w:hAnsi="Times New Roman"/>
          <w:sz w:val="24"/>
          <w:lang w:bidi="et-EE"/>
        </w:rPr>
        <w:t xml:space="preserve">tandardi A4.3 </w:t>
      </w:r>
      <w:r w:rsidR="004C47CC">
        <w:rPr>
          <w:rFonts w:ascii="Times New Roman" w:hAnsi="Times New Roman"/>
          <w:sz w:val="24"/>
          <w:lang w:bidi="et-EE"/>
        </w:rPr>
        <w:t xml:space="preserve">lõike </w:t>
      </w:r>
      <w:r w:rsidR="00B1426F" w:rsidRPr="00E95542">
        <w:rPr>
          <w:rFonts w:ascii="Times New Roman" w:hAnsi="Times New Roman"/>
          <w:sz w:val="24"/>
          <w:lang w:bidi="et-EE"/>
        </w:rPr>
        <w:t>5 punkti a kohaselt e</w:t>
      </w:r>
      <w:r w:rsidR="002740A3">
        <w:rPr>
          <w:rFonts w:ascii="Times New Roman" w:hAnsi="Times New Roman"/>
          <w:sz w:val="24"/>
          <w:lang w:bidi="et-EE"/>
        </w:rPr>
        <w:t>das</w:t>
      </w:r>
      <w:r w:rsidR="00B1426F" w:rsidRPr="00E95542">
        <w:rPr>
          <w:rFonts w:ascii="Times New Roman" w:hAnsi="Times New Roman"/>
          <w:sz w:val="24"/>
          <w:lang w:bidi="et-EE"/>
        </w:rPr>
        <w:t>ta</w:t>
      </w:r>
      <w:r w:rsidR="00844E88">
        <w:rPr>
          <w:rFonts w:ascii="Times New Roman" w:hAnsi="Times New Roman"/>
          <w:sz w:val="24"/>
          <w:lang w:bidi="et-EE"/>
        </w:rPr>
        <w:t>ta</w:t>
      </w:r>
      <w:r w:rsidR="00B1426F" w:rsidRPr="00E95542">
        <w:rPr>
          <w:rFonts w:ascii="Times New Roman" w:hAnsi="Times New Roman"/>
          <w:sz w:val="24"/>
          <w:lang w:bidi="et-EE"/>
        </w:rPr>
        <w:t xml:space="preserve">vad surmajuhtumite </w:t>
      </w:r>
      <w:r w:rsidR="00BE49A6">
        <w:rPr>
          <w:rFonts w:ascii="Times New Roman" w:hAnsi="Times New Roman"/>
          <w:sz w:val="24"/>
          <w:lang w:bidi="et-EE"/>
        </w:rPr>
        <w:t>andmed</w:t>
      </w:r>
      <w:r w:rsidR="00B1426F" w:rsidRPr="00E95542">
        <w:rPr>
          <w:rFonts w:ascii="Times New Roman" w:hAnsi="Times New Roman"/>
          <w:sz w:val="24"/>
          <w:lang w:bidi="et-EE"/>
        </w:rPr>
        <w:t xml:space="preserve"> </w:t>
      </w:r>
      <w:r w:rsidR="00BE49A6">
        <w:rPr>
          <w:rFonts w:ascii="Times New Roman" w:hAnsi="Times New Roman"/>
          <w:sz w:val="24"/>
          <w:lang w:bidi="et-EE"/>
        </w:rPr>
        <w:t>tuleks esitada</w:t>
      </w:r>
      <w:r w:rsidR="00B1426F" w:rsidRPr="00E95542">
        <w:rPr>
          <w:rFonts w:ascii="Times New Roman" w:hAnsi="Times New Roman"/>
          <w:sz w:val="24"/>
          <w:lang w:bidi="et-EE"/>
        </w:rPr>
        <w:t xml:space="preserve"> Rahvusvahelise Tööbüroo kindlaks</w:t>
      </w:r>
      <w:r w:rsidR="00BE49A6">
        <w:rPr>
          <w:rFonts w:ascii="Times New Roman" w:hAnsi="Times New Roman"/>
          <w:sz w:val="24"/>
          <w:lang w:bidi="et-EE"/>
        </w:rPr>
        <w:t xml:space="preserve"> </w:t>
      </w:r>
      <w:r w:rsidR="00B1426F" w:rsidRPr="00E95542">
        <w:rPr>
          <w:rFonts w:ascii="Times New Roman" w:hAnsi="Times New Roman"/>
          <w:sz w:val="24"/>
          <w:lang w:bidi="et-EE"/>
        </w:rPr>
        <w:t>määratud vormis ja klassifikatsiooni kasutades.</w:t>
      </w:r>
      <w:r w:rsidR="003446CE" w:rsidRPr="00E95542">
        <w:rPr>
          <w:rFonts w:ascii="Times New Roman" w:hAnsi="Times New Roman"/>
          <w:sz w:val="24"/>
          <w:lang w:bidi="et-EE"/>
        </w:rPr>
        <w:t xml:space="preserve"> </w:t>
      </w:r>
      <w:r w:rsidR="00C758E8" w:rsidRPr="00E95542">
        <w:rPr>
          <w:rFonts w:ascii="Times New Roman" w:hAnsi="Times New Roman"/>
          <w:sz w:val="24"/>
          <w:lang w:bidi="et-EE"/>
        </w:rPr>
        <w:t>Samuti peaksid</w:t>
      </w:r>
      <w:r w:rsidR="00BE49A6">
        <w:rPr>
          <w:rFonts w:ascii="Times New Roman" w:hAnsi="Times New Roman"/>
          <w:sz w:val="24"/>
          <w:lang w:bidi="et-EE"/>
        </w:rPr>
        <w:t xml:space="preserve"> surmajuhtumite andmed</w:t>
      </w:r>
      <w:r w:rsidR="00C758E8" w:rsidRPr="00E95542">
        <w:rPr>
          <w:rFonts w:ascii="Times New Roman" w:hAnsi="Times New Roman"/>
          <w:sz w:val="24"/>
          <w:lang w:bidi="et-EE"/>
        </w:rPr>
        <w:t xml:space="preserve"> </w:t>
      </w:r>
      <w:r w:rsidR="00EE067C" w:rsidRPr="00E95542">
        <w:rPr>
          <w:rFonts w:ascii="Times New Roman" w:hAnsi="Times New Roman"/>
          <w:sz w:val="24"/>
          <w:lang w:bidi="et-EE"/>
        </w:rPr>
        <w:t>s</w:t>
      </w:r>
      <w:r w:rsidR="003446CE" w:rsidRPr="00E95542">
        <w:rPr>
          <w:rFonts w:ascii="Times New Roman" w:hAnsi="Times New Roman"/>
          <w:sz w:val="24"/>
          <w:lang w:bidi="et-EE"/>
        </w:rPr>
        <w:t xml:space="preserve">uunise B4.3.5 lõike 5 kohaselt </w:t>
      </w:r>
      <w:r w:rsidR="00B1426F" w:rsidRPr="00E95542">
        <w:rPr>
          <w:rFonts w:ascii="Times New Roman" w:hAnsi="Times New Roman"/>
          <w:sz w:val="24"/>
          <w:lang w:bidi="et-EE"/>
        </w:rPr>
        <w:t>muu</w:t>
      </w:r>
      <w:r w:rsidR="00BE49A6">
        <w:rPr>
          <w:rFonts w:ascii="Times New Roman" w:hAnsi="Times New Roman"/>
          <w:sz w:val="24"/>
          <w:lang w:bidi="et-EE"/>
        </w:rPr>
        <w:t xml:space="preserve"> </w:t>
      </w:r>
      <w:r w:rsidR="00B1426F" w:rsidRPr="00E95542">
        <w:rPr>
          <w:rFonts w:ascii="Times New Roman" w:hAnsi="Times New Roman"/>
          <w:sz w:val="24"/>
          <w:lang w:bidi="et-EE"/>
        </w:rPr>
        <w:t>hulgas sisaldama teavet surmajuhtumi liigi (klassifikatsiooni), laeva tüübi ja kogumahutavuse, surmajuhtumi asukoha (merel, sadamas, ankrupaigas) ning meremehe soo, vanuse, ametikoha ja osakonna kohta.</w:t>
      </w:r>
      <w:r w:rsidR="00C758E8" w:rsidRPr="00E95542">
        <w:rPr>
          <w:rFonts w:ascii="Times New Roman" w:hAnsi="Times New Roman"/>
          <w:sz w:val="24"/>
          <w:lang w:bidi="et-EE"/>
        </w:rPr>
        <w:t xml:space="preserve"> </w:t>
      </w:r>
      <w:r w:rsidR="00C758E8" w:rsidRPr="00E95542">
        <w:rPr>
          <w:rFonts w:ascii="Times New Roman" w:hAnsi="Times New Roman"/>
          <w:sz w:val="24"/>
          <w:lang w:bidi="et-EE"/>
        </w:rPr>
        <w:lastRenderedPageBreak/>
        <w:t xml:space="preserve">Eelnimetatu ongi võetud aluseks </w:t>
      </w:r>
      <w:r w:rsidR="00932597" w:rsidRPr="00E95542">
        <w:rPr>
          <w:rFonts w:ascii="Times New Roman" w:hAnsi="Times New Roman"/>
          <w:sz w:val="24"/>
          <w:lang w:bidi="et-EE"/>
        </w:rPr>
        <w:t>§ 38 lõi</w:t>
      </w:r>
      <w:r w:rsidR="00BE49A6">
        <w:rPr>
          <w:rFonts w:ascii="Times New Roman" w:hAnsi="Times New Roman"/>
          <w:sz w:val="24"/>
          <w:lang w:bidi="et-EE"/>
        </w:rPr>
        <w:t>g</w:t>
      </w:r>
      <w:r w:rsidR="00932597" w:rsidRPr="00E95542">
        <w:rPr>
          <w:rFonts w:ascii="Times New Roman" w:hAnsi="Times New Roman"/>
          <w:sz w:val="24"/>
          <w:lang w:bidi="et-EE"/>
        </w:rPr>
        <w:t>e</w:t>
      </w:r>
      <w:r w:rsidR="00BE49A6">
        <w:rPr>
          <w:rFonts w:ascii="Times New Roman" w:hAnsi="Times New Roman"/>
          <w:sz w:val="24"/>
          <w:lang w:bidi="et-EE"/>
        </w:rPr>
        <w:t>t</w:t>
      </w:r>
      <w:r w:rsidR="00932597" w:rsidRPr="00E95542">
        <w:rPr>
          <w:rFonts w:ascii="Times New Roman" w:hAnsi="Times New Roman"/>
          <w:sz w:val="24"/>
          <w:lang w:bidi="et-EE"/>
        </w:rPr>
        <w:t xml:space="preserve"> 6 sõnast</w:t>
      </w:r>
      <w:r w:rsidR="00BE49A6">
        <w:rPr>
          <w:rFonts w:ascii="Times New Roman" w:hAnsi="Times New Roman"/>
          <w:sz w:val="24"/>
          <w:lang w:bidi="et-EE"/>
        </w:rPr>
        <w:t>ades</w:t>
      </w:r>
      <w:r w:rsidR="00A471A8" w:rsidRPr="00E95542">
        <w:rPr>
          <w:rFonts w:ascii="Times New Roman" w:hAnsi="Times New Roman"/>
          <w:sz w:val="24"/>
          <w:lang w:bidi="et-EE"/>
        </w:rPr>
        <w:t xml:space="preserve">. Paragrahvi 38 lõikes 6 </w:t>
      </w:r>
      <w:r w:rsidR="00BE49A6">
        <w:rPr>
          <w:rFonts w:ascii="Times New Roman" w:hAnsi="Times New Roman"/>
          <w:sz w:val="24"/>
          <w:lang w:bidi="et-EE"/>
        </w:rPr>
        <w:t>esitat</w:t>
      </w:r>
      <w:r w:rsidR="00BE49A6" w:rsidRPr="00E95542">
        <w:rPr>
          <w:rFonts w:ascii="Times New Roman" w:hAnsi="Times New Roman"/>
          <w:sz w:val="24"/>
          <w:lang w:bidi="et-EE"/>
        </w:rPr>
        <w:t xml:space="preserve">ud </w:t>
      </w:r>
      <w:r w:rsidR="00A471A8" w:rsidRPr="00E95542">
        <w:rPr>
          <w:rFonts w:ascii="Times New Roman" w:hAnsi="Times New Roman"/>
          <w:sz w:val="24"/>
          <w:lang w:bidi="et-EE"/>
        </w:rPr>
        <w:t xml:space="preserve">andmete </w:t>
      </w:r>
      <w:r w:rsidR="007B5D50">
        <w:rPr>
          <w:rFonts w:ascii="Times New Roman" w:hAnsi="Times New Roman"/>
          <w:sz w:val="24"/>
          <w:lang w:bidi="et-EE"/>
        </w:rPr>
        <w:t>loetelu</w:t>
      </w:r>
      <w:r w:rsidR="007B5D50" w:rsidRPr="00E95542">
        <w:rPr>
          <w:rFonts w:ascii="Times New Roman" w:hAnsi="Times New Roman"/>
          <w:sz w:val="24"/>
          <w:lang w:bidi="et-EE"/>
        </w:rPr>
        <w:t xml:space="preserve"> </w:t>
      </w:r>
      <w:r w:rsidR="00A471A8" w:rsidRPr="00E95542">
        <w:rPr>
          <w:rFonts w:ascii="Times New Roman" w:hAnsi="Times New Roman"/>
          <w:sz w:val="24"/>
          <w:lang w:bidi="et-EE"/>
        </w:rPr>
        <w:t xml:space="preserve">on siiski pikem kui suunises, </w:t>
      </w:r>
      <w:r w:rsidR="00C472F5" w:rsidRPr="00E95542">
        <w:rPr>
          <w:rFonts w:ascii="Times New Roman" w:hAnsi="Times New Roman"/>
          <w:iCs/>
          <w:sz w:val="24"/>
          <w:lang w:bidi="et-EE"/>
        </w:rPr>
        <w:t>kuivõrd</w:t>
      </w:r>
      <w:r w:rsidR="00A471A8" w:rsidRPr="00E95542">
        <w:rPr>
          <w:rFonts w:ascii="Times New Roman" w:hAnsi="Times New Roman"/>
          <w:sz w:val="24"/>
          <w:lang w:bidi="et-EE"/>
        </w:rPr>
        <w:t xml:space="preserve"> </w:t>
      </w:r>
      <w:r w:rsidR="0016754A" w:rsidRPr="00E95542">
        <w:rPr>
          <w:rFonts w:ascii="Times New Roman" w:hAnsi="Times New Roman"/>
          <w:sz w:val="24"/>
          <w:lang w:bidi="et-EE"/>
        </w:rPr>
        <w:t>2024. a kevadel esita</w:t>
      </w:r>
      <w:r w:rsidR="00A471A8" w:rsidRPr="00E95542">
        <w:rPr>
          <w:rFonts w:ascii="Times New Roman" w:hAnsi="Times New Roman"/>
          <w:sz w:val="24"/>
          <w:lang w:bidi="et-EE"/>
        </w:rPr>
        <w:t>s ILO</w:t>
      </w:r>
      <w:r w:rsidR="0016754A" w:rsidRPr="00E95542">
        <w:rPr>
          <w:rFonts w:ascii="Times New Roman" w:hAnsi="Times New Roman"/>
          <w:sz w:val="24"/>
          <w:lang w:bidi="et-EE"/>
        </w:rPr>
        <w:t xml:space="preserve"> </w:t>
      </w:r>
      <w:r w:rsidR="0016754A" w:rsidRPr="00E95542">
        <w:rPr>
          <w:rFonts w:ascii="Times New Roman" w:hAnsi="Times New Roman"/>
          <w:iCs/>
          <w:sz w:val="24"/>
          <w:lang w:bidi="et-EE"/>
        </w:rPr>
        <w:t>MKM</w:t>
      </w:r>
      <w:r w:rsidR="00C472F5" w:rsidRPr="00E95542">
        <w:rPr>
          <w:rFonts w:ascii="Times New Roman" w:hAnsi="Times New Roman"/>
          <w:iCs/>
          <w:sz w:val="24"/>
          <w:lang w:bidi="et-EE"/>
        </w:rPr>
        <w:t>-</w:t>
      </w:r>
      <w:proofErr w:type="spellStart"/>
      <w:r w:rsidR="00EE067C" w:rsidRPr="00E95542">
        <w:rPr>
          <w:rFonts w:ascii="Times New Roman" w:hAnsi="Times New Roman"/>
          <w:iCs/>
          <w:sz w:val="24"/>
          <w:lang w:bidi="et-EE"/>
        </w:rPr>
        <w:t>i</w:t>
      </w:r>
      <w:r w:rsidR="0016754A" w:rsidRPr="00E95542">
        <w:rPr>
          <w:rFonts w:ascii="Times New Roman" w:hAnsi="Times New Roman"/>
          <w:iCs/>
          <w:sz w:val="24"/>
          <w:lang w:bidi="et-EE"/>
        </w:rPr>
        <w:t>le</w:t>
      </w:r>
      <w:proofErr w:type="spellEnd"/>
      <w:r w:rsidR="0016754A" w:rsidRPr="00E95542">
        <w:rPr>
          <w:rFonts w:ascii="Times New Roman" w:hAnsi="Times New Roman"/>
          <w:sz w:val="24"/>
          <w:lang w:bidi="et-EE"/>
        </w:rPr>
        <w:t xml:space="preserve"> küsimustiku vastavate surmajuhtumite kohta andmete saamiseks </w:t>
      </w:r>
      <w:r w:rsidR="00DE234B" w:rsidRPr="00E95542">
        <w:rPr>
          <w:rFonts w:ascii="Times New Roman" w:hAnsi="Times New Roman"/>
          <w:sz w:val="24"/>
          <w:lang w:bidi="et-EE"/>
        </w:rPr>
        <w:t>ning</w:t>
      </w:r>
      <w:r w:rsidR="005C0770" w:rsidRPr="00E95542">
        <w:rPr>
          <w:rFonts w:ascii="Times New Roman" w:hAnsi="Times New Roman"/>
          <w:sz w:val="24"/>
          <w:lang w:bidi="et-EE"/>
        </w:rPr>
        <w:t xml:space="preserve"> seal küsiti rohkem andmeid, kui on kirjas </w:t>
      </w:r>
      <w:r w:rsidR="00EE067C" w:rsidRPr="00E95542">
        <w:rPr>
          <w:rFonts w:ascii="Times New Roman" w:hAnsi="Times New Roman"/>
          <w:sz w:val="24"/>
          <w:lang w:bidi="et-EE"/>
        </w:rPr>
        <w:t>s</w:t>
      </w:r>
      <w:r w:rsidR="005C0770" w:rsidRPr="00E95542">
        <w:rPr>
          <w:rFonts w:ascii="Times New Roman" w:hAnsi="Times New Roman"/>
          <w:sz w:val="24"/>
          <w:lang w:bidi="et-EE"/>
        </w:rPr>
        <w:t xml:space="preserve">uunise B4.3.5 </w:t>
      </w:r>
      <w:r w:rsidR="00A265BF" w:rsidRPr="00E95542">
        <w:rPr>
          <w:rFonts w:ascii="Times New Roman" w:hAnsi="Times New Roman"/>
          <w:sz w:val="24"/>
          <w:lang w:bidi="et-EE"/>
        </w:rPr>
        <w:t>lõikes 5</w:t>
      </w:r>
      <w:r w:rsidR="00DE234B" w:rsidRPr="00E95542">
        <w:rPr>
          <w:rFonts w:ascii="Times New Roman" w:hAnsi="Times New Roman"/>
          <w:sz w:val="24"/>
          <w:lang w:bidi="et-EE"/>
        </w:rPr>
        <w:t>.</w:t>
      </w:r>
    </w:p>
    <w:p w14:paraId="7CF5D888" w14:textId="4B197928" w:rsidR="005D00FC" w:rsidRPr="00E95542" w:rsidRDefault="005D00FC" w:rsidP="00F92A72">
      <w:pPr>
        <w:rPr>
          <w:rFonts w:ascii="Times New Roman" w:hAnsi="Times New Roman"/>
          <w:sz w:val="24"/>
          <w:lang w:bidi="et-EE"/>
        </w:rPr>
      </w:pPr>
    </w:p>
    <w:p w14:paraId="2127E280" w14:textId="3AB64386" w:rsidR="00DB6FEC" w:rsidRPr="00E95542" w:rsidRDefault="00727BA5" w:rsidP="00A6766D">
      <w:pPr>
        <w:rPr>
          <w:rStyle w:val="cf01"/>
          <w:rFonts w:ascii="Times New Roman" w:hAnsi="Times New Roman" w:cs="Times New Roman"/>
          <w:sz w:val="24"/>
          <w:szCs w:val="24"/>
        </w:rPr>
      </w:pPr>
      <w:r w:rsidRPr="00E95542">
        <w:rPr>
          <w:rFonts w:ascii="Times New Roman" w:hAnsi="Times New Roman"/>
          <w:sz w:val="24"/>
          <w:lang w:bidi="et-EE"/>
        </w:rPr>
        <w:t>Eestis uuri</w:t>
      </w:r>
      <w:r w:rsidR="00CA17BD" w:rsidRPr="00E95542">
        <w:rPr>
          <w:rFonts w:ascii="Times New Roman" w:hAnsi="Times New Roman"/>
          <w:sz w:val="24"/>
          <w:lang w:bidi="et-EE"/>
        </w:rPr>
        <w:t>b</w:t>
      </w:r>
      <w:r w:rsidRPr="00E95542">
        <w:rPr>
          <w:rFonts w:ascii="Times New Roman" w:hAnsi="Times New Roman"/>
          <w:sz w:val="24"/>
          <w:lang w:bidi="et-EE"/>
        </w:rPr>
        <w:t xml:space="preserve"> </w:t>
      </w:r>
      <w:r w:rsidR="00CA17BD" w:rsidRPr="00E95542">
        <w:rPr>
          <w:rFonts w:ascii="Times New Roman" w:hAnsi="Times New Roman"/>
          <w:sz w:val="24"/>
          <w:lang w:bidi="et-EE"/>
        </w:rPr>
        <w:t>tööõnnetusi</w:t>
      </w:r>
      <w:r w:rsidR="00FD5BA1" w:rsidRPr="00E95542">
        <w:rPr>
          <w:rFonts w:ascii="Times New Roman" w:hAnsi="Times New Roman"/>
          <w:sz w:val="24"/>
          <w:lang w:bidi="et-EE"/>
        </w:rPr>
        <w:t xml:space="preserve">, </w:t>
      </w:r>
      <w:r w:rsidR="00CA17BD" w:rsidRPr="00E95542">
        <w:rPr>
          <w:rFonts w:ascii="Times New Roman" w:hAnsi="Times New Roman"/>
          <w:sz w:val="24"/>
          <w:lang w:bidi="et-EE"/>
        </w:rPr>
        <w:t>sh laeva pardal toimuvaid tööõnnetusi</w:t>
      </w:r>
      <w:r w:rsidR="00FD5BA1" w:rsidRPr="00E95542">
        <w:rPr>
          <w:rFonts w:ascii="Times New Roman" w:hAnsi="Times New Roman"/>
          <w:sz w:val="24"/>
          <w:lang w:bidi="et-EE"/>
        </w:rPr>
        <w:t>,</w:t>
      </w:r>
      <w:r w:rsidR="00CA17BD" w:rsidRPr="00E95542">
        <w:rPr>
          <w:rFonts w:ascii="Times New Roman" w:hAnsi="Times New Roman"/>
          <w:sz w:val="24"/>
          <w:lang w:bidi="et-EE"/>
        </w:rPr>
        <w:t xml:space="preserve"> Tööinspektsioon</w:t>
      </w:r>
      <w:r w:rsidR="00311CEA" w:rsidRPr="00E95542">
        <w:rPr>
          <w:rFonts w:ascii="Times New Roman" w:hAnsi="Times New Roman"/>
          <w:sz w:val="24"/>
          <w:lang w:bidi="et-EE"/>
        </w:rPr>
        <w:t>,</w:t>
      </w:r>
      <w:r w:rsidR="000F284E" w:rsidRPr="00E95542">
        <w:rPr>
          <w:rStyle w:val="cf01"/>
          <w:rFonts w:ascii="Times New Roman" w:hAnsi="Times New Roman" w:cs="Times New Roman"/>
          <w:sz w:val="24"/>
          <w:szCs w:val="24"/>
        </w:rPr>
        <w:t xml:space="preserve"> surmajuhtumeid </w:t>
      </w:r>
      <w:r w:rsidR="00C472F5" w:rsidRPr="00E95542">
        <w:rPr>
          <w:rStyle w:val="cf01"/>
          <w:rFonts w:ascii="Times New Roman" w:hAnsi="Times New Roman" w:cs="Times New Roman"/>
          <w:sz w:val="24"/>
          <w:szCs w:val="24"/>
        </w:rPr>
        <w:t>Politsei- ja Piirivalveamet ning</w:t>
      </w:r>
      <w:r w:rsidR="000F284E" w:rsidRPr="00E95542">
        <w:rPr>
          <w:rStyle w:val="cf01"/>
          <w:rFonts w:ascii="Times New Roman" w:hAnsi="Times New Roman" w:cs="Times New Roman"/>
          <w:sz w:val="24"/>
          <w:szCs w:val="24"/>
        </w:rPr>
        <w:t xml:space="preserve"> laevaõnnetusi Ohutusjuurdluskeskus. Seega </w:t>
      </w:r>
      <w:r w:rsidR="00311CEA" w:rsidRPr="00E95542">
        <w:rPr>
          <w:rStyle w:val="cf01"/>
          <w:rFonts w:ascii="Times New Roman" w:hAnsi="Times New Roman" w:cs="Times New Roman"/>
          <w:sz w:val="24"/>
          <w:szCs w:val="24"/>
        </w:rPr>
        <w:t xml:space="preserve">vastab Eesti õigus standardi </w:t>
      </w:r>
      <w:r w:rsidR="00A40E17" w:rsidRPr="00E95542">
        <w:rPr>
          <w:rStyle w:val="cf01"/>
          <w:rFonts w:ascii="Times New Roman" w:hAnsi="Times New Roman" w:cs="Times New Roman"/>
          <w:sz w:val="24"/>
          <w:szCs w:val="24"/>
        </w:rPr>
        <w:t>A4.3 lõike 5 uuele sõna</w:t>
      </w:r>
      <w:r w:rsidR="007B5D50">
        <w:rPr>
          <w:rStyle w:val="cf01"/>
          <w:rFonts w:ascii="Times New Roman" w:hAnsi="Times New Roman" w:cs="Times New Roman"/>
          <w:sz w:val="24"/>
          <w:szCs w:val="24"/>
        </w:rPr>
        <w:t>s</w:t>
      </w:r>
      <w:r w:rsidR="00A40E17" w:rsidRPr="00E95542">
        <w:rPr>
          <w:rStyle w:val="cf01"/>
          <w:rFonts w:ascii="Times New Roman" w:hAnsi="Times New Roman" w:cs="Times New Roman"/>
          <w:sz w:val="24"/>
          <w:szCs w:val="24"/>
        </w:rPr>
        <w:t>tusele</w:t>
      </w:r>
      <w:r w:rsidR="00794F16" w:rsidRPr="00E95542">
        <w:rPr>
          <w:rStyle w:val="cf01"/>
          <w:rFonts w:ascii="Times New Roman" w:hAnsi="Times New Roman" w:cs="Times New Roman"/>
          <w:sz w:val="24"/>
          <w:szCs w:val="24"/>
        </w:rPr>
        <w:t xml:space="preserve"> osas</w:t>
      </w:r>
      <w:r w:rsidR="00A40E17" w:rsidRPr="00E95542">
        <w:rPr>
          <w:rStyle w:val="cf01"/>
          <w:rFonts w:ascii="Times New Roman" w:hAnsi="Times New Roman" w:cs="Times New Roman"/>
          <w:sz w:val="24"/>
          <w:szCs w:val="24"/>
        </w:rPr>
        <w:t xml:space="preserve">, </w:t>
      </w:r>
      <w:r w:rsidR="00F05040" w:rsidRPr="00E95542">
        <w:rPr>
          <w:rStyle w:val="cf01"/>
          <w:rFonts w:ascii="Times New Roman" w:hAnsi="Times New Roman" w:cs="Times New Roman"/>
          <w:sz w:val="24"/>
          <w:szCs w:val="24"/>
        </w:rPr>
        <w:t>mis puudutab seda, et</w:t>
      </w:r>
      <w:r w:rsidR="00A40E17" w:rsidRPr="00E95542">
        <w:rPr>
          <w:rStyle w:val="cf01"/>
          <w:rFonts w:ascii="Times New Roman" w:hAnsi="Times New Roman" w:cs="Times New Roman"/>
          <w:sz w:val="24"/>
          <w:szCs w:val="24"/>
        </w:rPr>
        <w:t xml:space="preserve"> kõiki meremeeste surmajuhtumeid uuritakse ja </w:t>
      </w:r>
      <w:r w:rsidR="007B5D50">
        <w:rPr>
          <w:rStyle w:val="cf01"/>
          <w:rFonts w:ascii="Times New Roman" w:hAnsi="Times New Roman" w:cs="Times New Roman"/>
          <w:sz w:val="24"/>
          <w:szCs w:val="24"/>
        </w:rPr>
        <w:t xml:space="preserve">need </w:t>
      </w:r>
      <w:r w:rsidR="00A40E17" w:rsidRPr="00E95542">
        <w:rPr>
          <w:rStyle w:val="cf01"/>
          <w:rFonts w:ascii="Times New Roman" w:hAnsi="Times New Roman" w:cs="Times New Roman"/>
          <w:sz w:val="24"/>
          <w:szCs w:val="24"/>
        </w:rPr>
        <w:t xml:space="preserve">registreeritakse nõuetekohaselt. </w:t>
      </w:r>
      <w:r w:rsidR="00446051" w:rsidRPr="00E95542">
        <w:rPr>
          <w:rStyle w:val="cf01"/>
          <w:rFonts w:ascii="Times New Roman" w:hAnsi="Times New Roman" w:cs="Times New Roman"/>
          <w:sz w:val="24"/>
          <w:szCs w:val="24"/>
        </w:rPr>
        <w:t xml:space="preserve">Küll aga puudub Eesti õiguses </w:t>
      </w:r>
      <w:r w:rsidR="007B5D50">
        <w:rPr>
          <w:rStyle w:val="cf01"/>
          <w:rFonts w:ascii="Times New Roman" w:hAnsi="Times New Roman" w:cs="Times New Roman"/>
          <w:sz w:val="24"/>
          <w:szCs w:val="24"/>
        </w:rPr>
        <w:t>säte</w:t>
      </w:r>
      <w:r w:rsidR="007B5D50" w:rsidRPr="00E95542">
        <w:rPr>
          <w:rStyle w:val="cf01"/>
          <w:rFonts w:ascii="Times New Roman" w:hAnsi="Times New Roman" w:cs="Times New Roman"/>
          <w:sz w:val="24"/>
          <w:szCs w:val="24"/>
        </w:rPr>
        <w:t xml:space="preserve"> </w:t>
      </w:r>
      <w:r w:rsidR="00446051" w:rsidRPr="00E95542">
        <w:rPr>
          <w:rStyle w:val="cf01"/>
          <w:rFonts w:ascii="Times New Roman" w:hAnsi="Times New Roman" w:cs="Times New Roman"/>
          <w:sz w:val="24"/>
          <w:szCs w:val="24"/>
        </w:rPr>
        <w:t>selle kohta</w:t>
      </w:r>
      <w:r w:rsidR="007D3B09" w:rsidRPr="00E95542">
        <w:rPr>
          <w:rStyle w:val="cf01"/>
          <w:rFonts w:ascii="Times New Roman" w:hAnsi="Times New Roman" w:cs="Times New Roman"/>
          <w:sz w:val="24"/>
          <w:szCs w:val="24"/>
        </w:rPr>
        <w:t>, mis puuduta</w:t>
      </w:r>
      <w:r w:rsidR="00AB74B0" w:rsidRPr="00E95542">
        <w:rPr>
          <w:rStyle w:val="cf01"/>
          <w:rFonts w:ascii="Times New Roman" w:hAnsi="Times New Roman" w:cs="Times New Roman"/>
          <w:sz w:val="24"/>
          <w:szCs w:val="24"/>
        </w:rPr>
        <w:t>b</w:t>
      </w:r>
      <w:r w:rsidR="007D3B09" w:rsidRPr="00E95542">
        <w:rPr>
          <w:rStyle w:val="cf01"/>
          <w:rFonts w:ascii="Times New Roman" w:hAnsi="Times New Roman" w:cs="Times New Roman"/>
          <w:sz w:val="24"/>
          <w:szCs w:val="24"/>
        </w:rPr>
        <w:t xml:space="preserve"> laevapere</w:t>
      </w:r>
      <w:r w:rsidR="00EE067C" w:rsidRPr="00E95542">
        <w:rPr>
          <w:rStyle w:val="cf01"/>
          <w:rFonts w:ascii="Times New Roman" w:hAnsi="Times New Roman" w:cs="Times New Roman"/>
          <w:sz w:val="24"/>
          <w:szCs w:val="24"/>
        </w:rPr>
        <w:t xml:space="preserve"> </w:t>
      </w:r>
      <w:r w:rsidR="007D3B09" w:rsidRPr="00E95542">
        <w:rPr>
          <w:rStyle w:val="cf01"/>
          <w:rFonts w:ascii="Times New Roman" w:hAnsi="Times New Roman" w:cs="Times New Roman"/>
          <w:sz w:val="24"/>
          <w:szCs w:val="24"/>
        </w:rPr>
        <w:t xml:space="preserve">liikmete surmade kohta andmete esitamist </w:t>
      </w:r>
      <w:r w:rsidR="00E23A14" w:rsidRPr="00E95542">
        <w:rPr>
          <w:rStyle w:val="cf01"/>
          <w:rFonts w:ascii="Times New Roman" w:hAnsi="Times New Roman" w:cs="Times New Roman"/>
          <w:sz w:val="24"/>
          <w:szCs w:val="24"/>
        </w:rPr>
        <w:t>ja</w:t>
      </w:r>
      <w:r w:rsidR="007D3B09" w:rsidRPr="00E95542">
        <w:rPr>
          <w:rStyle w:val="cf01"/>
          <w:rFonts w:ascii="Times New Roman" w:hAnsi="Times New Roman" w:cs="Times New Roman"/>
          <w:sz w:val="24"/>
          <w:szCs w:val="24"/>
        </w:rPr>
        <w:t xml:space="preserve"> </w:t>
      </w:r>
      <w:r w:rsidR="007B5D50">
        <w:rPr>
          <w:rStyle w:val="cf01"/>
          <w:rFonts w:ascii="Times New Roman" w:hAnsi="Times New Roman" w:cs="Times New Roman"/>
          <w:sz w:val="24"/>
          <w:szCs w:val="24"/>
        </w:rPr>
        <w:t xml:space="preserve">nende </w:t>
      </w:r>
      <w:proofErr w:type="spellStart"/>
      <w:r w:rsidR="007B5D50">
        <w:rPr>
          <w:rStyle w:val="cf01"/>
          <w:rFonts w:ascii="Times New Roman" w:hAnsi="Times New Roman" w:cs="Times New Roman"/>
          <w:sz w:val="24"/>
          <w:szCs w:val="24"/>
        </w:rPr>
        <w:t>riigiasutustepoolset</w:t>
      </w:r>
      <w:proofErr w:type="spellEnd"/>
      <w:r w:rsidR="007B5D50">
        <w:rPr>
          <w:rStyle w:val="cf01"/>
          <w:rFonts w:ascii="Times New Roman" w:hAnsi="Times New Roman" w:cs="Times New Roman"/>
          <w:sz w:val="24"/>
          <w:szCs w:val="24"/>
        </w:rPr>
        <w:t xml:space="preserve"> </w:t>
      </w:r>
      <w:r w:rsidR="007D3B09" w:rsidRPr="00E95542">
        <w:rPr>
          <w:rStyle w:val="cf01"/>
          <w:rFonts w:ascii="Times New Roman" w:hAnsi="Times New Roman" w:cs="Times New Roman"/>
          <w:sz w:val="24"/>
          <w:szCs w:val="24"/>
        </w:rPr>
        <w:t xml:space="preserve">kogumist </w:t>
      </w:r>
      <w:r w:rsidR="00E23A14" w:rsidRPr="00E95542">
        <w:rPr>
          <w:rStyle w:val="cf01"/>
          <w:rFonts w:ascii="Times New Roman" w:hAnsi="Times New Roman" w:cs="Times New Roman"/>
          <w:sz w:val="24"/>
          <w:szCs w:val="24"/>
        </w:rPr>
        <w:t xml:space="preserve">ning seetõttu puudub </w:t>
      </w:r>
      <w:r w:rsidR="00131E9D" w:rsidRPr="00E95542">
        <w:rPr>
          <w:rStyle w:val="cf01"/>
          <w:rFonts w:ascii="Times New Roman" w:hAnsi="Times New Roman" w:cs="Times New Roman"/>
          <w:sz w:val="24"/>
          <w:szCs w:val="24"/>
        </w:rPr>
        <w:t xml:space="preserve">hetkel ka hea ülevaade </w:t>
      </w:r>
      <w:r w:rsidR="007B5D50" w:rsidRPr="00E95542">
        <w:rPr>
          <w:rStyle w:val="cf01"/>
          <w:rFonts w:ascii="Times New Roman" w:hAnsi="Times New Roman" w:cs="Times New Roman"/>
          <w:sz w:val="24"/>
          <w:szCs w:val="24"/>
        </w:rPr>
        <w:t xml:space="preserve">sellistest surmajuhtumitest </w:t>
      </w:r>
      <w:r w:rsidR="00131E9D" w:rsidRPr="00E95542">
        <w:rPr>
          <w:rStyle w:val="cf01"/>
          <w:rFonts w:ascii="Times New Roman" w:hAnsi="Times New Roman" w:cs="Times New Roman"/>
          <w:sz w:val="24"/>
          <w:szCs w:val="24"/>
        </w:rPr>
        <w:t xml:space="preserve">ja </w:t>
      </w:r>
      <w:r w:rsidR="008F2664" w:rsidRPr="00E95542">
        <w:rPr>
          <w:rStyle w:val="cf01"/>
          <w:rFonts w:ascii="Times New Roman" w:hAnsi="Times New Roman" w:cs="Times New Roman"/>
          <w:sz w:val="24"/>
          <w:szCs w:val="24"/>
        </w:rPr>
        <w:t xml:space="preserve">võimalus </w:t>
      </w:r>
      <w:r w:rsidR="00E5397C" w:rsidRPr="00E95542">
        <w:rPr>
          <w:rStyle w:val="cf01"/>
          <w:rFonts w:ascii="Times New Roman" w:hAnsi="Times New Roman" w:cs="Times New Roman"/>
          <w:sz w:val="24"/>
          <w:szCs w:val="24"/>
        </w:rPr>
        <w:t>andmeid</w:t>
      </w:r>
      <w:r w:rsidR="00131E9D" w:rsidRPr="00E95542">
        <w:rPr>
          <w:rStyle w:val="cf01"/>
          <w:rFonts w:ascii="Times New Roman" w:hAnsi="Times New Roman" w:cs="Times New Roman"/>
          <w:sz w:val="24"/>
          <w:szCs w:val="24"/>
        </w:rPr>
        <w:t xml:space="preserve"> koondatult </w:t>
      </w:r>
      <w:r w:rsidR="008F2664" w:rsidRPr="00E95542">
        <w:rPr>
          <w:rStyle w:val="cf01"/>
          <w:rFonts w:ascii="Times New Roman" w:hAnsi="Times New Roman" w:cs="Times New Roman"/>
          <w:sz w:val="24"/>
          <w:szCs w:val="24"/>
        </w:rPr>
        <w:t>ILO</w:t>
      </w:r>
      <w:r w:rsidR="00E5397C" w:rsidRPr="00E95542">
        <w:rPr>
          <w:rStyle w:val="cf01"/>
          <w:rFonts w:ascii="Times New Roman" w:hAnsi="Times New Roman" w:cs="Times New Roman"/>
          <w:sz w:val="24"/>
          <w:szCs w:val="24"/>
        </w:rPr>
        <w:t>-</w:t>
      </w:r>
      <w:r w:rsidR="008F2664" w:rsidRPr="00E95542">
        <w:rPr>
          <w:rStyle w:val="cf01"/>
          <w:rFonts w:ascii="Times New Roman" w:hAnsi="Times New Roman" w:cs="Times New Roman"/>
          <w:sz w:val="24"/>
          <w:szCs w:val="24"/>
        </w:rPr>
        <w:t xml:space="preserve">le </w:t>
      </w:r>
      <w:r w:rsidR="00131E9D" w:rsidRPr="00E95542">
        <w:rPr>
          <w:rStyle w:val="cf01"/>
          <w:rFonts w:ascii="Times New Roman" w:hAnsi="Times New Roman" w:cs="Times New Roman"/>
          <w:sz w:val="24"/>
          <w:szCs w:val="24"/>
        </w:rPr>
        <w:t xml:space="preserve">edastada. </w:t>
      </w:r>
      <w:r w:rsidR="00EC6F2B" w:rsidRPr="00E95542">
        <w:rPr>
          <w:rStyle w:val="cf01"/>
          <w:rFonts w:ascii="Times New Roman" w:hAnsi="Times New Roman" w:cs="Times New Roman"/>
          <w:sz w:val="24"/>
          <w:szCs w:val="24"/>
        </w:rPr>
        <w:t xml:space="preserve">Seega on </w:t>
      </w:r>
      <w:r w:rsidR="00844E88">
        <w:rPr>
          <w:rStyle w:val="cf01"/>
          <w:rFonts w:ascii="Times New Roman" w:hAnsi="Times New Roman" w:cs="Times New Roman"/>
          <w:sz w:val="24"/>
          <w:szCs w:val="24"/>
        </w:rPr>
        <w:t>lisat</w:t>
      </w:r>
      <w:r w:rsidR="00EC6F2B" w:rsidRPr="00E95542">
        <w:rPr>
          <w:rStyle w:val="cf01"/>
          <w:rFonts w:ascii="Times New Roman" w:hAnsi="Times New Roman" w:cs="Times New Roman"/>
          <w:sz w:val="24"/>
          <w:szCs w:val="24"/>
        </w:rPr>
        <w:t xml:space="preserve">av </w:t>
      </w:r>
      <w:proofErr w:type="spellStart"/>
      <w:r w:rsidR="00EC6F2B" w:rsidRPr="00E95542">
        <w:rPr>
          <w:rStyle w:val="cf01"/>
          <w:rFonts w:ascii="Times New Roman" w:hAnsi="Times New Roman" w:cs="Times New Roman"/>
          <w:sz w:val="24"/>
          <w:szCs w:val="24"/>
        </w:rPr>
        <w:t>MTööS</w:t>
      </w:r>
      <w:proofErr w:type="spellEnd"/>
      <w:r w:rsidR="007B5D50">
        <w:rPr>
          <w:rStyle w:val="cf01"/>
          <w:rFonts w:ascii="Times New Roman" w:hAnsi="Times New Roman" w:cs="Times New Roman"/>
          <w:sz w:val="24"/>
          <w:szCs w:val="24"/>
        </w:rPr>
        <w:t>-i</w:t>
      </w:r>
      <w:r w:rsidR="00EC6F2B" w:rsidRPr="00E95542">
        <w:rPr>
          <w:rStyle w:val="cf01"/>
          <w:rFonts w:ascii="Times New Roman" w:hAnsi="Times New Roman" w:cs="Times New Roman"/>
          <w:sz w:val="24"/>
          <w:szCs w:val="24"/>
        </w:rPr>
        <w:t xml:space="preserve"> § 38 lõige </w:t>
      </w:r>
      <w:r w:rsidR="00ED2474" w:rsidRPr="00E95542">
        <w:rPr>
          <w:rStyle w:val="cf01"/>
          <w:rFonts w:ascii="Times New Roman" w:hAnsi="Times New Roman" w:cs="Times New Roman"/>
          <w:sz w:val="24"/>
          <w:szCs w:val="24"/>
        </w:rPr>
        <w:t>6 vajalik selleks, et viia Eesti õigus kooskõlla meretöö konventsiooniga.</w:t>
      </w:r>
    </w:p>
    <w:p w14:paraId="508356C7" w14:textId="77777777" w:rsidR="00DB6FEC" w:rsidRPr="00E95542" w:rsidRDefault="00DB6FEC" w:rsidP="00A6766D">
      <w:pPr>
        <w:rPr>
          <w:rStyle w:val="cf01"/>
          <w:rFonts w:ascii="Times New Roman" w:hAnsi="Times New Roman" w:cs="Times New Roman"/>
          <w:sz w:val="24"/>
          <w:szCs w:val="24"/>
        </w:rPr>
      </w:pPr>
    </w:p>
    <w:p w14:paraId="25E60FC9" w14:textId="0130347D" w:rsidR="00E66D84" w:rsidRPr="00E95542" w:rsidRDefault="00396FF2" w:rsidP="00CA17BD">
      <w:pPr>
        <w:rPr>
          <w:rStyle w:val="cf01"/>
          <w:rFonts w:ascii="Times New Roman" w:hAnsi="Times New Roman" w:cs="Times New Roman"/>
          <w:sz w:val="24"/>
          <w:szCs w:val="24"/>
          <w:shd w:val="clear" w:color="auto" w:fill="FFFFFF"/>
        </w:rPr>
      </w:pPr>
      <w:r w:rsidRPr="00E95542">
        <w:rPr>
          <w:rStyle w:val="cf01"/>
          <w:rFonts w:ascii="Times New Roman" w:hAnsi="Times New Roman" w:cs="Times New Roman"/>
          <w:sz w:val="24"/>
          <w:szCs w:val="24"/>
        </w:rPr>
        <w:t xml:space="preserve">Transpordiametil </w:t>
      </w:r>
      <w:r w:rsidR="00DB6FEC" w:rsidRPr="00E95542">
        <w:rPr>
          <w:rStyle w:val="cf01"/>
          <w:rFonts w:ascii="Times New Roman" w:hAnsi="Times New Roman" w:cs="Times New Roman"/>
          <w:sz w:val="24"/>
          <w:szCs w:val="24"/>
        </w:rPr>
        <w:t xml:space="preserve">on </w:t>
      </w:r>
      <w:r w:rsidRPr="00E95542">
        <w:rPr>
          <w:rStyle w:val="cf01"/>
          <w:rFonts w:ascii="Times New Roman" w:hAnsi="Times New Roman" w:cs="Times New Roman"/>
          <w:sz w:val="24"/>
          <w:szCs w:val="24"/>
        </w:rPr>
        <w:t xml:space="preserve">juba </w:t>
      </w:r>
      <w:r w:rsidR="00064BB3" w:rsidRPr="00E95542">
        <w:rPr>
          <w:rStyle w:val="cf01"/>
          <w:rFonts w:ascii="Times New Roman" w:hAnsi="Times New Roman" w:cs="Times New Roman"/>
          <w:sz w:val="24"/>
          <w:szCs w:val="24"/>
        </w:rPr>
        <w:t>kehtiva õiguse järgi</w:t>
      </w:r>
      <w:r w:rsidRPr="00E95542">
        <w:rPr>
          <w:rStyle w:val="cf01"/>
          <w:rFonts w:ascii="Times New Roman" w:hAnsi="Times New Roman" w:cs="Times New Roman"/>
          <w:sz w:val="24"/>
          <w:szCs w:val="24"/>
        </w:rPr>
        <w:t xml:space="preserve"> teatud </w:t>
      </w:r>
      <w:r w:rsidR="00C57536" w:rsidRPr="00E95542">
        <w:rPr>
          <w:rStyle w:val="cf01"/>
          <w:rFonts w:ascii="Times New Roman" w:hAnsi="Times New Roman" w:cs="Times New Roman"/>
          <w:sz w:val="24"/>
          <w:szCs w:val="24"/>
        </w:rPr>
        <w:t xml:space="preserve">seadusest tulenev </w:t>
      </w:r>
      <w:r w:rsidR="00DB6FEC" w:rsidRPr="00E95542">
        <w:rPr>
          <w:rStyle w:val="cf01"/>
          <w:rFonts w:ascii="Times New Roman" w:hAnsi="Times New Roman" w:cs="Times New Roman"/>
          <w:sz w:val="24"/>
          <w:szCs w:val="24"/>
        </w:rPr>
        <w:t>roll</w:t>
      </w:r>
      <w:r w:rsidR="00C57536" w:rsidRPr="00E95542">
        <w:rPr>
          <w:rStyle w:val="cf01"/>
          <w:rFonts w:ascii="Times New Roman" w:hAnsi="Times New Roman" w:cs="Times New Roman"/>
          <w:sz w:val="24"/>
          <w:szCs w:val="24"/>
        </w:rPr>
        <w:t xml:space="preserve"> seoses </w:t>
      </w:r>
      <w:r w:rsidR="0099325E" w:rsidRPr="00E95542">
        <w:rPr>
          <w:rStyle w:val="cf01"/>
          <w:rFonts w:ascii="Times New Roman" w:hAnsi="Times New Roman" w:cs="Times New Roman"/>
          <w:sz w:val="24"/>
          <w:szCs w:val="24"/>
        </w:rPr>
        <w:t>laevapere liikmetega juhtunud tööõnnetustega</w:t>
      </w:r>
      <w:r w:rsidR="00EE067C" w:rsidRPr="00E95542">
        <w:rPr>
          <w:rStyle w:val="cf01"/>
          <w:rFonts w:ascii="Times New Roman" w:hAnsi="Times New Roman" w:cs="Times New Roman"/>
          <w:sz w:val="24"/>
          <w:szCs w:val="24"/>
        </w:rPr>
        <w:t>. Näiteks</w:t>
      </w:r>
      <w:r w:rsidR="00A6766D" w:rsidRPr="00E95542">
        <w:rPr>
          <w:rStyle w:val="cf01"/>
          <w:rFonts w:ascii="Times New Roman" w:hAnsi="Times New Roman" w:cs="Times New Roman"/>
          <w:sz w:val="24"/>
          <w:szCs w:val="24"/>
        </w:rPr>
        <w:t xml:space="preserve"> </w:t>
      </w:r>
      <w:r w:rsidR="0099325E" w:rsidRPr="00E95542">
        <w:rPr>
          <w:rStyle w:val="cf01"/>
          <w:rFonts w:ascii="Times New Roman" w:hAnsi="Times New Roman" w:cs="Times New Roman"/>
          <w:sz w:val="24"/>
          <w:szCs w:val="24"/>
        </w:rPr>
        <w:t>mer</w:t>
      </w:r>
      <w:r w:rsidR="00881207" w:rsidRPr="00E95542">
        <w:rPr>
          <w:rStyle w:val="cf01"/>
          <w:rFonts w:ascii="Times New Roman" w:hAnsi="Times New Roman" w:cs="Times New Roman"/>
          <w:sz w:val="24"/>
          <w:szCs w:val="24"/>
        </w:rPr>
        <w:t>e</w:t>
      </w:r>
      <w:r w:rsidR="0099325E" w:rsidRPr="00E95542">
        <w:rPr>
          <w:rStyle w:val="cf01"/>
          <w:rFonts w:ascii="Times New Roman" w:hAnsi="Times New Roman" w:cs="Times New Roman"/>
          <w:sz w:val="24"/>
          <w:szCs w:val="24"/>
        </w:rPr>
        <w:t xml:space="preserve">sõiduohutuse seaduse </w:t>
      </w:r>
      <w:r w:rsidR="00685463" w:rsidRPr="00E95542">
        <w:rPr>
          <w:rStyle w:val="cf01"/>
          <w:rFonts w:ascii="Times New Roman" w:hAnsi="Times New Roman" w:cs="Times New Roman"/>
          <w:sz w:val="24"/>
          <w:szCs w:val="24"/>
        </w:rPr>
        <w:t>§ 71</w:t>
      </w:r>
      <w:r w:rsidR="002D6E3A" w:rsidRPr="00E95542">
        <w:rPr>
          <w:rStyle w:val="cf01"/>
          <w:rFonts w:ascii="Times New Roman" w:hAnsi="Times New Roman" w:cs="Times New Roman"/>
          <w:sz w:val="24"/>
          <w:szCs w:val="24"/>
          <w:vertAlign w:val="superscript"/>
        </w:rPr>
        <w:t xml:space="preserve"> </w:t>
      </w:r>
      <w:r w:rsidR="00A6766D" w:rsidRPr="00E95542">
        <w:rPr>
          <w:rStyle w:val="cf01"/>
          <w:rFonts w:ascii="Times New Roman" w:hAnsi="Times New Roman" w:cs="Times New Roman"/>
          <w:sz w:val="24"/>
          <w:szCs w:val="24"/>
        </w:rPr>
        <w:t xml:space="preserve">lõike 3 kohaselt </w:t>
      </w:r>
      <w:r w:rsidR="00881207" w:rsidRPr="00E95542">
        <w:rPr>
          <w:rStyle w:val="cf01"/>
          <w:rFonts w:ascii="Times New Roman" w:hAnsi="Times New Roman" w:cs="Times New Roman"/>
          <w:sz w:val="24"/>
          <w:szCs w:val="24"/>
        </w:rPr>
        <w:t xml:space="preserve">esitab Tööinspektsioon </w:t>
      </w:r>
      <w:r w:rsidR="00881207" w:rsidRPr="00E95542">
        <w:rPr>
          <w:rFonts w:ascii="Times New Roman" w:hAnsi="Times New Roman"/>
          <w:sz w:val="24"/>
          <w:shd w:val="clear" w:color="auto" w:fill="FFFFFF"/>
        </w:rPr>
        <w:t>l</w:t>
      </w:r>
      <w:r w:rsidR="00A6766D" w:rsidRPr="00E95542">
        <w:rPr>
          <w:rFonts w:ascii="Times New Roman" w:hAnsi="Times New Roman"/>
          <w:sz w:val="24"/>
          <w:shd w:val="clear" w:color="auto" w:fill="FFFFFF"/>
        </w:rPr>
        <w:t>aevaõnnetuse korral, mille puhul viiakse läbi laevapere liikmega juhtunud tööõnnetuse uurimine, uurimise aruande Transpordiametile</w:t>
      </w:r>
      <w:r w:rsidR="006231C6" w:rsidRPr="00E95542">
        <w:rPr>
          <w:rFonts w:ascii="Times New Roman" w:hAnsi="Times New Roman"/>
          <w:sz w:val="24"/>
          <w:shd w:val="clear" w:color="auto" w:fill="FFFFFF"/>
        </w:rPr>
        <w:t>.</w:t>
      </w:r>
      <w:r w:rsidR="00505C44" w:rsidRPr="00E95542">
        <w:rPr>
          <w:rFonts w:ascii="Times New Roman" w:hAnsi="Times New Roman"/>
          <w:sz w:val="24"/>
          <w:shd w:val="clear" w:color="auto" w:fill="FFFFFF"/>
        </w:rPr>
        <w:t xml:space="preserve"> Samuti </w:t>
      </w:r>
      <w:r w:rsidR="00462DE8" w:rsidRPr="00E95542">
        <w:rPr>
          <w:rFonts w:ascii="Times New Roman" w:hAnsi="Times New Roman"/>
          <w:sz w:val="24"/>
          <w:shd w:val="clear" w:color="auto" w:fill="FFFFFF"/>
        </w:rPr>
        <w:t>te</w:t>
      </w:r>
      <w:r w:rsidR="00863468">
        <w:rPr>
          <w:rFonts w:ascii="Times New Roman" w:hAnsi="Times New Roman"/>
          <w:sz w:val="24"/>
          <w:shd w:val="clear" w:color="auto" w:fill="FFFFFF"/>
        </w:rPr>
        <w:t>e</w:t>
      </w:r>
      <w:r w:rsidR="00462DE8" w:rsidRPr="00E95542">
        <w:rPr>
          <w:rFonts w:ascii="Times New Roman" w:hAnsi="Times New Roman"/>
          <w:sz w:val="24"/>
          <w:shd w:val="clear" w:color="auto" w:fill="FFFFFF"/>
        </w:rPr>
        <w:t>b</w:t>
      </w:r>
      <w:r w:rsidR="00505C44" w:rsidRPr="00E95542">
        <w:rPr>
          <w:rFonts w:ascii="Times New Roman" w:hAnsi="Times New Roman"/>
          <w:sz w:val="24"/>
          <w:shd w:val="clear" w:color="auto" w:fill="FFFFFF"/>
        </w:rPr>
        <w:t xml:space="preserve"> Transpordiamet</w:t>
      </w:r>
      <w:r w:rsidR="00462DE8" w:rsidRPr="00E95542">
        <w:rPr>
          <w:rFonts w:ascii="Times New Roman" w:hAnsi="Times New Roman"/>
          <w:sz w:val="24"/>
          <w:shd w:val="clear" w:color="auto" w:fill="FFFFFF"/>
        </w:rPr>
        <w:t xml:space="preserve"> riiklikku järelevalvet mitmete </w:t>
      </w:r>
      <w:proofErr w:type="spellStart"/>
      <w:r w:rsidR="00064BB3" w:rsidRPr="00E95542">
        <w:rPr>
          <w:rFonts w:ascii="Times New Roman" w:hAnsi="Times New Roman"/>
          <w:sz w:val="24"/>
          <w:shd w:val="clear" w:color="auto" w:fill="FFFFFF"/>
        </w:rPr>
        <w:t>MTööS</w:t>
      </w:r>
      <w:proofErr w:type="spellEnd"/>
      <w:r w:rsidR="00EE067C" w:rsidRPr="00E95542">
        <w:rPr>
          <w:rFonts w:ascii="Times New Roman" w:hAnsi="Times New Roman"/>
          <w:sz w:val="24"/>
          <w:shd w:val="clear" w:color="auto" w:fill="FFFFFF"/>
        </w:rPr>
        <w:t>-ist tulenevate</w:t>
      </w:r>
      <w:r w:rsidR="00462DE8" w:rsidRPr="00E95542">
        <w:rPr>
          <w:rFonts w:ascii="Times New Roman" w:hAnsi="Times New Roman"/>
          <w:sz w:val="24"/>
          <w:shd w:val="clear" w:color="auto" w:fill="FFFFFF"/>
        </w:rPr>
        <w:t xml:space="preserve"> nõuete </w:t>
      </w:r>
      <w:r w:rsidR="00863468">
        <w:rPr>
          <w:rFonts w:ascii="Times New Roman" w:hAnsi="Times New Roman"/>
          <w:sz w:val="24"/>
          <w:shd w:val="clear" w:color="auto" w:fill="FFFFFF"/>
        </w:rPr>
        <w:t xml:space="preserve">täitmise </w:t>
      </w:r>
      <w:r w:rsidR="00462DE8" w:rsidRPr="00E95542">
        <w:rPr>
          <w:rFonts w:ascii="Times New Roman" w:hAnsi="Times New Roman"/>
          <w:sz w:val="24"/>
          <w:shd w:val="clear" w:color="auto" w:fill="FFFFFF"/>
        </w:rPr>
        <w:t xml:space="preserve">üle. </w:t>
      </w:r>
      <w:bookmarkStart w:id="3" w:name="para73lg3"/>
      <w:r w:rsidR="00E66D84" w:rsidRPr="00E95542">
        <w:rPr>
          <w:rFonts w:ascii="Times New Roman" w:hAnsi="Times New Roman"/>
          <w:sz w:val="24"/>
          <w:bdr w:val="none" w:sz="0" w:space="0" w:color="auto" w:frame="1"/>
          <w:shd w:val="clear" w:color="auto" w:fill="FFFFFF"/>
        </w:rPr>
        <w:t>Näiteks te</w:t>
      </w:r>
      <w:r w:rsidR="00863468">
        <w:rPr>
          <w:rFonts w:ascii="Times New Roman" w:hAnsi="Times New Roman"/>
          <w:sz w:val="24"/>
          <w:bdr w:val="none" w:sz="0" w:space="0" w:color="auto" w:frame="1"/>
          <w:shd w:val="clear" w:color="auto" w:fill="FFFFFF"/>
        </w:rPr>
        <w:t>e</w:t>
      </w:r>
      <w:r w:rsidR="00E66D84" w:rsidRPr="00E95542">
        <w:rPr>
          <w:rFonts w:ascii="Times New Roman" w:hAnsi="Times New Roman"/>
          <w:sz w:val="24"/>
          <w:bdr w:val="none" w:sz="0" w:space="0" w:color="auto" w:frame="1"/>
          <w:shd w:val="clear" w:color="auto" w:fill="FFFFFF"/>
        </w:rPr>
        <w:t xml:space="preserve">b Transpordiamet järelevalvet </w:t>
      </w:r>
      <w:r w:rsidR="00643B2A" w:rsidRPr="00E95542">
        <w:rPr>
          <w:rFonts w:ascii="Times New Roman" w:hAnsi="Times New Roman"/>
          <w:sz w:val="24"/>
          <w:bdr w:val="none" w:sz="0" w:space="0" w:color="auto" w:frame="1"/>
          <w:shd w:val="clear" w:color="auto" w:fill="FFFFFF"/>
        </w:rPr>
        <w:t>laevapere</w:t>
      </w:r>
      <w:r w:rsidR="00996D8B" w:rsidRPr="00E95542">
        <w:rPr>
          <w:rFonts w:ascii="Times New Roman" w:hAnsi="Times New Roman"/>
          <w:sz w:val="24"/>
          <w:bdr w:val="none" w:sz="0" w:space="0" w:color="auto" w:frame="1"/>
          <w:shd w:val="clear" w:color="auto" w:fill="FFFFFF"/>
        </w:rPr>
        <w:t xml:space="preserve"> </w:t>
      </w:r>
      <w:r w:rsidR="00643B2A" w:rsidRPr="00E95542">
        <w:rPr>
          <w:rFonts w:ascii="Times New Roman" w:hAnsi="Times New Roman"/>
          <w:sz w:val="24"/>
          <w:bdr w:val="none" w:sz="0" w:space="0" w:color="auto" w:frame="1"/>
          <w:shd w:val="clear" w:color="auto" w:fill="FFFFFF"/>
        </w:rPr>
        <w:t>liikme kojusõidu korraldamise kohustuse</w:t>
      </w:r>
      <w:r w:rsidR="00863468">
        <w:rPr>
          <w:rFonts w:ascii="Times New Roman" w:hAnsi="Times New Roman"/>
          <w:sz w:val="24"/>
          <w:bdr w:val="none" w:sz="0" w:space="0" w:color="auto" w:frame="1"/>
          <w:shd w:val="clear" w:color="auto" w:fill="FFFFFF"/>
        </w:rPr>
        <w:t xml:space="preserve"> </w:t>
      </w:r>
      <w:r w:rsidR="009A56FE">
        <w:rPr>
          <w:rFonts w:ascii="Times New Roman" w:hAnsi="Times New Roman"/>
          <w:sz w:val="24"/>
          <w:bdr w:val="none" w:sz="0" w:space="0" w:color="auto" w:frame="1"/>
          <w:shd w:val="clear" w:color="auto" w:fill="FFFFFF"/>
        </w:rPr>
        <w:t xml:space="preserve">reederipoolse </w:t>
      </w:r>
      <w:r w:rsidR="00863468">
        <w:rPr>
          <w:rFonts w:ascii="Times New Roman" w:hAnsi="Times New Roman"/>
          <w:sz w:val="24"/>
          <w:bdr w:val="none" w:sz="0" w:space="0" w:color="auto" w:frame="1"/>
          <w:shd w:val="clear" w:color="auto" w:fill="FFFFFF"/>
        </w:rPr>
        <w:t>täitmise</w:t>
      </w:r>
      <w:r w:rsidR="00643B2A" w:rsidRPr="00E95542">
        <w:rPr>
          <w:rFonts w:ascii="Times New Roman" w:hAnsi="Times New Roman"/>
          <w:sz w:val="24"/>
          <w:bdr w:val="none" w:sz="0" w:space="0" w:color="auto" w:frame="1"/>
          <w:shd w:val="clear" w:color="auto" w:fill="FFFFFF"/>
        </w:rPr>
        <w:t xml:space="preserve"> üle</w:t>
      </w:r>
      <w:r w:rsidR="009A56FE">
        <w:rPr>
          <w:rFonts w:ascii="Times New Roman" w:hAnsi="Times New Roman"/>
          <w:sz w:val="24"/>
          <w:bdr w:val="none" w:sz="0" w:space="0" w:color="auto" w:frame="1"/>
          <w:shd w:val="clear" w:color="auto" w:fill="FFFFFF"/>
        </w:rPr>
        <w:t>,</w:t>
      </w:r>
      <w:r w:rsidR="00394284" w:rsidRPr="00E95542">
        <w:rPr>
          <w:rFonts w:ascii="Times New Roman" w:hAnsi="Times New Roman"/>
          <w:sz w:val="24"/>
          <w:bdr w:val="none" w:sz="0" w:space="0" w:color="auto" w:frame="1"/>
          <w:shd w:val="clear" w:color="auto" w:fill="FFFFFF"/>
        </w:rPr>
        <w:t xml:space="preserve"> laevapere liikme k</w:t>
      </w:r>
      <w:r w:rsidR="00F31C92" w:rsidRPr="00E95542">
        <w:rPr>
          <w:rFonts w:ascii="Times New Roman" w:hAnsi="Times New Roman"/>
          <w:sz w:val="24"/>
          <w:bdr w:val="none" w:sz="0" w:space="0" w:color="auto" w:frame="1"/>
          <w:shd w:val="clear" w:color="auto" w:fill="FFFFFF"/>
        </w:rPr>
        <w:t>utsehaigestumisest ja tööõnnetusest põhjustatud tervisekahjustuse ja surmaga seotud lepinguliste nõuete hüvitamise tagatis</w:t>
      </w:r>
      <w:r w:rsidR="00394284" w:rsidRPr="00E95542">
        <w:rPr>
          <w:rFonts w:ascii="Times New Roman" w:hAnsi="Times New Roman"/>
          <w:sz w:val="24"/>
          <w:bdr w:val="none" w:sz="0" w:space="0" w:color="auto" w:frame="1"/>
          <w:shd w:val="clear" w:color="auto" w:fill="FFFFFF"/>
        </w:rPr>
        <w:t>e</w:t>
      </w:r>
      <w:r w:rsidR="009A56FE">
        <w:rPr>
          <w:rFonts w:ascii="Times New Roman" w:hAnsi="Times New Roman"/>
          <w:sz w:val="24"/>
          <w:bdr w:val="none" w:sz="0" w:space="0" w:color="auto" w:frame="1"/>
          <w:shd w:val="clear" w:color="auto" w:fill="FFFFFF"/>
        </w:rPr>
        <w:t xml:space="preserve"> kohta</w:t>
      </w:r>
      <w:r w:rsidR="00394284" w:rsidRPr="00E95542">
        <w:rPr>
          <w:rFonts w:ascii="Times New Roman" w:hAnsi="Times New Roman"/>
          <w:sz w:val="24"/>
          <w:bdr w:val="none" w:sz="0" w:space="0" w:color="auto" w:frame="1"/>
          <w:shd w:val="clear" w:color="auto" w:fill="FFFFFF"/>
        </w:rPr>
        <w:t xml:space="preserve"> sätestatu </w:t>
      </w:r>
      <w:r w:rsidR="00863468">
        <w:rPr>
          <w:rFonts w:ascii="Times New Roman" w:hAnsi="Times New Roman"/>
          <w:sz w:val="24"/>
          <w:bdr w:val="none" w:sz="0" w:space="0" w:color="auto" w:frame="1"/>
          <w:shd w:val="clear" w:color="auto" w:fill="FFFFFF"/>
        </w:rPr>
        <w:t xml:space="preserve">järgimise </w:t>
      </w:r>
      <w:r w:rsidR="00394284" w:rsidRPr="00E95542">
        <w:rPr>
          <w:rFonts w:ascii="Times New Roman" w:hAnsi="Times New Roman"/>
          <w:sz w:val="24"/>
          <w:bdr w:val="none" w:sz="0" w:space="0" w:color="auto" w:frame="1"/>
          <w:shd w:val="clear" w:color="auto" w:fill="FFFFFF"/>
        </w:rPr>
        <w:t>üle</w:t>
      </w:r>
      <w:r w:rsidR="009A56FE">
        <w:rPr>
          <w:rFonts w:ascii="Times New Roman" w:hAnsi="Times New Roman"/>
          <w:sz w:val="24"/>
          <w:bdr w:val="none" w:sz="0" w:space="0" w:color="auto" w:frame="1"/>
          <w:shd w:val="clear" w:color="auto" w:fill="FFFFFF"/>
        </w:rPr>
        <w:t>,</w:t>
      </w:r>
      <w:r w:rsidR="00394284" w:rsidRPr="00E95542">
        <w:rPr>
          <w:rFonts w:ascii="Times New Roman" w:hAnsi="Times New Roman"/>
          <w:sz w:val="24"/>
          <w:bdr w:val="none" w:sz="0" w:space="0" w:color="auto" w:frame="1"/>
          <w:shd w:val="clear" w:color="auto" w:fill="FFFFFF"/>
        </w:rPr>
        <w:t xml:space="preserve"> </w:t>
      </w:r>
      <w:r w:rsidR="007F765A" w:rsidRPr="00E95542">
        <w:rPr>
          <w:rFonts w:ascii="Times New Roman" w:hAnsi="Times New Roman"/>
          <w:sz w:val="24"/>
          <w:bdr w:val="none" w:sz="0" w:space="0" w:color="auto" w:frame="1"/>
          <w:shd w:val="clear" w:color="auto" w:fill="FFFFFF"/>
        </w:rPr>
        <w:t xml:space="preserve">selle </w:t>
      </w:r>
      <w:r w:rsidR="00863468">
        <w:rPr>
          <w:rFonts w:ascii="Times New Roman" w:hAnsi="Times New Roman"/>
          <w:sz w:val="24"/>
          <w:bdr w:val="none" w:sz="0" w:space="0" w:color="auto" w:frame="1"/>
          <w:shd w:val="clear" w:color="auto" w:fill="FFFFFF"/>
        </w:rPr>
        <w:t xml:space="preserve">järgimise </w:t>
      </w:r>
      <w:r w:rsidR="007F765A" w:rsidRPr="00E95542">
        <w:rPr>
          <w:rFonts w:ascii="Times New Roman" w:hAnsi="Times New Roman"/>
          <w:sz w:val="24"/>
          <w:bdr w:val="none" w:sz="0" w:space="0" w:color="auto" w:frame="1"/>
          <w:shd w:val="clear" w:color="auto" w:fill="FFFFFF"/>
        </w:rPr>
        <w:t xml:space="preserve">üle, mis puudutab reederi tagatist </w:t>
      </w:r>
      <w:r w:rsidR="007D2ED3" w:rsidRPr="00E95542">
        <w:rPr>
          <w:rFonts w:ascii="Times New Roman" w:hAnsi="Times New Roman"/>
          <w:sz w:val="24"/>
          <w:bdr w:val="none" w:sz="0" w:space="0" w:color="auto" w:frame="1"/>
          <w:shd w:val="clear" w:color="auto" w:fill="FFFFFF"/>
        </w:rPr>
        <w:t>kojusõidu korraldamise kulude hüvitamiseks</w:t>
      </w:r>
      <w:bookmarkEnd w:id="3"/>
      <w:r w:rsidR="007F5965" w:rsidRPr="00E95542">
        <w:rPr>
          <w:rFonts w:ascii="Times New Roman" w:hAnsi="Times New Roman"/>
          <w:sz w:val="24"/>
          <w:bdr w:val="none" w:sz="0" w:space="0" w:color="auto" w:frame="1"/>
          <w:shd w:val="clear" w:color="auto" w:fill="FFFFFF"/>
        </w:rPr>
        <w:t xml:space="preserve"> </w:t>
      </w:r>
      <w:r w:rsidR="0053056C" w:rsidRPr="00E95542">
        <w:rPr>
          <w:rFonts w:ascii="Times New Roman" w:hAnsi="Times New Roman"/>
          <w:sz w:val="24"/>
          <w:bdr w:val="none" w:sz="0" w:space="0" w:color="auto" w:frame="1"/>
          <w:shd w:val="clear" w:color="auto" w:fill="FFFFFF"/>
        </w:rPr>
        <w:t>jne</w:t>
      </w:r>
      <w:r w:rsidR="000C2D16" w:rsidRPr="00E95542">
        <w:rPr>
          <w:rFonts w:ascii="Times New Roman" w:hAnsi="Times New Roman"/>
          <w:sz w:val="24"/>
          <w:bdr w:val="none" w:sz="0" w:space="0" w:color="auto" w:frame="1"/>
          <w:shd w:val="clear" w:color="auto" w:fill="FFFFFF"/>
        </w:rPr>
        <w:t>.</w:t>
      </w:r>
      <w:r w:rsidR="007F5965" w:rsidRPr="00E95542">
        <w:rPr>
          <w:rFonts w:ascii="Times New Roman" w:hAnsi="Times New Roman"/>
          <w:sz w:val="24"/>
          <w:bdr w:val="none" w:sz="0" w:space="0" w:color="auto" w:frame="1"/>
          <w:shd w:val="clear" w:color="auto" w:fill="FFFFFF"/>
        </w:rPr>
        <w:t xml:space="preserve"> Arvestades Transpordiameti keskset rolli meretöölepingu</w:t>
      </w:r>
      <w:r w:rsidR="002E568E" w:rsidRPr="00E95542">
        <w:rPr>
          <w:rFonts w:ascii="Times New Roman" w:hAnsi="Times New Roman"/>
          <w:sz w:val="24"/>
          <w:bdr w:val="none" w:sz="0" w:space="0" w:color="auto" w:frame="1"/>
          <w:shd w:val="clear" w:color="auto" w:fill="FFFFFF"/>
        </w:rPr>
        <w:t xml:space="preserve">t puudutavates </w:t>
      </w:r>
      <w:r w:rsidR="00863468">
        <w:rPr>
          <w:rFonts w:ascii="Times New Roman" w:hAnsi="Times New Roman"/>
          <w:sz w:val="24"/>
          <w:bdr w:val="none" w:sz="0" w:space="0" w:color="auto" w:frame="1"/>
          <w:shd w:val="clear" w:color="auto" w:fill="FFFFFF"/>
        </w:rPr>
        <w:t>küsimuste</w:t>
      </w:r>
      <w:r w:rsidR="002E568E" w:rsidRPr="00E95542">
        <w:rPr>
          <w:rFonts w:ascii="Times New Roman" w:hAnsi="Times New Roman"/>
          <w:sz w:val="24"/>
          <w:bdr w:val="none" w:sz="0" w:space="0" w:color="auto" w:frame="1"/>
          <w:shd w:val="clear" w:color="auto" w:fill="FFFFFF"/>
        </w:rPr>
        <w:t>s, on Transpordiamet laevapere liikmete surmajuhtumite kohta andmete kogumiseks</w:t>
      </w:r>
      <w:r w:rsidR="00863468">
        <w:rPr>
          <w:rFonts w:ascii="Times New Roman" w:hAnsi="Times New Roman"/>
          <w:sz w:val="24"/>
          <w:bdr w:val="none" w:sz="0" w:space="0" w:color="auto" w:frame="1"/>
          <w:shd w:val="clear" w:color="auto" w:fill="FFFFFF"/>
        </w:rPr>
        <w:t xml:space="preserve"> sobiv asutus</w:t>
      </w:r>
      <w:r w:rsidR="002E568E" w:rsidRPr="00E95542">
        <w:rPr>
          <w:rFonts w:ascii="Times New Roman" w:hAnsi="Times New Roman"/>
          <w:sz w:val="24"/>
          <w:bdr w:val="none" w:sz="0" w:space="0" w:color="auto" w:frame="1"/>
          <w:shd w:val="clear" w:color="auto" w:fill="FFFFFF"/>
        </w:rPr>
        <w:t>.</w:t>
      </w:r>
    </w:p>
    <w:p w14:paraId="573FFE4F" w14:textId="77777777" w:rsidR="00843758" w:rsidRPr="00E95542" w:rsidRDefault="00843758" w:rsidP="00CA17BD">
      <w:pPr>
        <w:rPr>
          <w:rStyle w:val="cf01"/>
          <w:rFonts w:ascii="Times New Roman" w:hAnsi="Times New Roman" w:cs="Times New Roman"/>
          <w:sz w:val="24"/>
          <w:szCs w:val="24"/>
        </w:rPr>
      </w:pPr>
    </w:p>
    <w:p w14:paraId="0AF664AB" w14:textId="13661070" w:rsidR="009020C7" w:rsidRPr="00E95542" w:rsidRDefault="005E60AD" w:rsidP="00CA17BD">
      <w:pPr>
        <w:rPr>
          <w:rFonts w:ascii="Times New Roman" w:hAnsi="Times New Roman"/>
          <w:sz w:val="24"/>
          <w:shd w:val="clear" w:color="auto" w:fill="FFFFFF"/>
        </w:rPr>
      </w:pPr>
      <w:r w:rsidRPr="00E95542">
        <w:rPr>
          <w:rStyle w:val="cf01"/>
          <w:rFonts w:ascii="Times New Roman" w:hAnsi="Times New Roman" w:cs="Times New Roman"/>
          <w:sz w:val="24"/>
          <w:szCs w:val="24"/>
        </w:rPr>
        <w:t xml:space="preserve">Seejuures on </w:t>
      </w:r>
      <w:r w:rsidR="00863468" w:rsidRPr="00E95542">
        <w:rPr>
          <w:rStyle w:val="cf01"/>
          <w:rFonts w:ascii="Times New Roman" w:hAnsi="Times New Roman" w:cs="Times New Roman"/>
          <w:sz w:val="24"/>
          <w:szCs w:val="24"/>
        </w:rPr>
        <w:t>Rahvusvahelisele Tööbüroole</w:t>
      </w:r>
      <w:r w:rsidR="00AE0217">
        <w:rPr>
          <w:rStyle w:val="cf01"/>
          <w:rFonts w:ascii="Times New Roman" w:hAnsi="Times New Roman" w:cs="Times New Roman"/>
          <w:sz w:val="24"/>
          <w:szCs w:val="24"/>
        </w:rPr>
        <w:t xml:space="preserve"> </w:t>
      </w:r>
      <w:r w:rsidR="005B0FEE" w:rsidRPr="00E95542">
        <w:rPr>
          <w:rStyle w:val="cf01"/>
          <w:rFonts w:ascii="Times New Roman" w:hAnsi="Times New Roman" w:cs="Times New Roman"/>
          <w:sz w:val="24"/>
          <w:szCs w:val="24"/>
        </w:rPr>
        <w:t xml:space="preserve">surmajuhtumite kohta </w:t>
      </w:r>
      <w:r w:rsidR="00844E88">
        <w:rPr>
          <w:rStyle w:val="cf01"/>
          <w:rFonts w:ascii="Times New Roman" w:hAnsi="Times New Roman" w:cs="Times New Roman"/>
          <w:sz w:val="24"/>
          <w:szCs w:val="24"/>
        </w:rPr>
        <w:t xml:space="preserve">ülemaailmses registris avaldamiseks </w:t>
      </w:r>
      <w:r w:rsidR="005B0FEE" w:rsidRPr="00E95542">
        <w:rPr>
          <w:rStyle w:val="cf01"/>
          <w:rFonts w:ascii="Times New Roman" w:hAnsi="Times New Roman" w:cs="Times New Roman"/>
          <w:sz w:val="24"/>
          <w:szCs w:val="24"/>
        </w:rPr>
        <w:t>aruan</w:t>
      </w:r>
      <w:r w:rsidR="00844E88">
        <w:rPr>
          <w:rStyle w:val="cf01"/>
          <w:rFonts w:ascii="Times New Roman" w:hAnsi="Times New Roman" w:cs="Times New Roman"/>
          <w:sz w:val="24"/>
          <w:szCs w:val="24"/>
        </w:rPr>
        <w:t>net</w:t>
      </w:r>
      <w:r w:rsidR="005B0FEE" w:rsidRPr="00E95542">
        <w:rPr>
          <w:rStyle w:val="cf01"/>
          <w:rFonts w:ascii="Times New Roman" w:hAnsi="Times New Roman" w:cs="Times New Roman"/>
          <w:sz w:val="24"/>
          <w:szCs w:val="24"/>
        </w:rPr>
        <w:t xml:space="preserve"> esitam</w:t>
      </w:r>
      <w:r w:rsidR="00E8315B">
        <w:rPr>
          <w:rStyle w:val="cf01"/>
          <w:rFonts w:ascii="Times New Roman" w:hAnsi="Times New Roman" w:cs="Times New Roman"/>
          <w:sz w:val="24"/>
          <w:szCs w:val="24"/>
        </w:rPr>
        <w:t>a</w:t>
      </w:r>
      <w:r w:rsidR="005B0FEE" w:rsidRPr="00E95542">
        <w:rPr>
          <w:rStyle w:val="cf01"/>
          <w:rFonts w:ascii="Times New Roman" w:hAnsi="Times New Roman" w:cs="Times New Roman"/>
          <w:sz w:val="24"/>
          <w:szCs w:val="24"/>
        </w:rPr>
        <w:t xml:space="preserve"> </w:t>
      </w:r>
      <w:r w:rsidR="00863468">
        <w:rPr>
          <w:rStyle w:val="cf01"/>
          <w:rFonts w:ascii="Times New Roman" w:hAnsi="Times New Roman" w:cs="Times New Roman"/>
          <w:sz w:val="24"/>
          <w:szCs w:val="24"/>
        </w:rPr>
        <w:t xml:space="preserve">pädev asutus </w:t>
      </w:r>
      <w:r w:rsidR="005F51DF" w:rsidRPr="00E95542">
        <w:rPr>
          <w:rStyle w:val="cf01"/>
          <w:rFonts w:ascii="Times New Roman" w:hAnsi="Times New Roman" w:cs="Times New Roman"/>
          <w:sz w:val="24"/>
          <w:szCs w:val="24"/>
        </w:rPr>
        <w:t>MKM</w:t>
      </w:r>
      <w:r w:rsidR="00F90F6F" w:rsidRPr="00E95542">
        <w:rPr>
          <w:rStyle w:val="cf01"/>
          <w:rFonts w:ascii="Times New Roman" w:hAnsi="Times New Roman" w:cs="Times New Roman"/>
          <w:sz w:val="24"/>
          <w:szCs w:val="24"/>
        </w:rPr>
        <w:t xml:space="preserve">. Nimelt tuleneb </w:t>
      </w:r>
      <w:r w:rsidR="008C56D5" w:rsidRPr="00E95542">
        <w:rPr>
          <w:rStyle w:val="cf01"/>
          <w:rFonts w:ascii="Times New Roman" w:hAnsi="Times New Roman" w:cs="Times New Roman"/>
          <w:sz w:val="24"/>
          <w:szCs w:val="24"/>
        </w:rPr>
        <w:t xml:space="preserve">Vabariigi Valitsuse </w:t>
      </w:r>
      <w:r w:rsidR="008C56D5" w:rsidRPr="00E95542">
        <w:rPr>
          <w:rFonts w:ascii="Times New Roman" w:hAnsi="Times New Roman"/>
          <w:sz w:val="24"/>
          <w:shd w:val="clear" w:color="auto" w:fill="FFFFFF"/>
        </w:rPr>
        <w:t>23.</w:t>
      </w:r>
      <w:r w:rsidR="008C2AE5">
        <w:rPr>
          <w:rFonts w:ascii="Times New Roman" w:hAnsi="Times New Roman"/>
          <w:sz w:val="24"/>
          <w:shd w:val="clear" w:color="auto" w:fill="FFFFFF"/>
        </w:rPr>
        <w:t> </w:t>
      </w:r>
      <w:r w:rsidR="00863468">
        <w:rPr>
          <w:rFonts w:ascii="Times New Roman" w:hAnsi="Times New Roman"/>
          <w:sz w:val="24"/>
          <w:shd w:val="clear" w:color="auto" w:fill="FFFFFF"/>
        </w:rPr>
        <w:t xml:space="preserve">oktoobri </w:t>
      </w:r>
      <w:r w:rsidR="008C56D5" w:rsidRPr="00E95542">
        <w:rPr>
          <w:rFonts w:ascii="Times New Roman" w:hAnsi="Times New Roman"/>
          <w:sz w:val="24"/>
          <w:shd w:val="clear" w:color="auto" w:fill="FFFFFF"/>
        </w:rPr>
        <w:t>2002. a määruse nr 323 „Majandus- ja Kommunikatsiooniministeeriumi põhimäärus“</w:t>
      </w:r>
      <w:r w:rsidR="00933249" w:rsidRPr="00E95542">
        <w:rPr>
          <w:rFonts w:ascii="Times New Roman" w:hAnsi="Times New Roman"/>
          <w:sz w:val="24"/>
          <w:shd w:val="clear" w:color="auto" w:fill="FFFFFF"/>
        </w:rPr>
        <w:t xml:space="preserve"> (edaspidi </w:t>
      </w:r>
      <w:r w:rsidR="00933249" w:rsidRPr="00E95542">
        <w:rPr>
          <w:rFonts w:ascii="Times New Roman" w:hAnsi="Times New Roman"/>
          <w:i/>
          <w:sz w:val="24"/>
          <w:shd w:val="clear" w:color="auto" w:fill="FFFFFF"/>
        </w:rPr>
        <w:t>MKM</w:t>
      </w:r>
      <w:r w:rsidR="00996D8B" w:rsidRPr="00E95542">
        <w:rPr>
          <w:rFonts w:ascii="Times New Roman" w:hAnsi="Times New Roman"/>
          <w:i/>
          <w:sz w:val="24"/>
          <w:shd w:val="clear" w:color="auto" w:fill="FFFFFF"/>
        </w:rPr>
        <w:t>-</w:t>
      </w:r>
      <w:r w:rsidR="00933249" w:rsidRPr="00E95542">
        <w:rPr>
          <w:rFonts w:ascii="Times New Roman" w:hAnsi="Times New Roman"/>
          <w:i/>
          <w:sz w:val="24"/>
          <w:shd w:val="clear" w:color="auto" w:fill="FFFFFF"/>
        </w:rPr>
        <w:t>i põhimäärus</w:t>
      </w:r>
      <w:r w:rsidR="00933249" w:rsidRPr="00E95542">
        <w:rPr>
          <w:rFonts w:ascii="Times New Roman" w:hAnsi="Times New Roman"/>
          <w:sz w:val="24"/>
          <w:shd w:val="clear" w:color="auto" w:fill="FFFFFF"/>
        </w:rPr>
        <w:t>)</w:t>
      </w:r>
      <w:r w:rsidR="00480819" w:rsidRPr="00E95542">
        <w:rPr>
          <w:rFonts w:ascii="Times New Roman" w:hAnsi="Times New Roman"/>
          <w:sz w:val="24"/>
          <w:shd w:val="clear" w:color="auto" w:fill="FFFFFF"/>
        </w:rPr>
        <w:t xml:space="preserve"> § 12 punktist 4, et ministeeriumi põhiülesan</w:t>
      </w:r>
      <w:r w:rsidR="00077EAC">
        <w:rPr>
          <w:rFonts w:ascii="Times New Roman" w:hAnsi="Times New Roman"/>
          <w:sz w:val="24"/>
          <w:shd w:val="clear" w:color="auto" w:fill="FFFFFF"/>
        </w:rPr>
        <w:t>ne</w:t>
      </w:r>
      <w:r w:rsidR="00480819" w:rsidRPr="00E95542">
        <w:rPr>
          <w:rFonts w:ascii="Times New Roman" w:hAnsi="Times New Roman"/>
          <w:sz w:val="24"/>
          <w:shd w:val="clear" w:color="auto" w:fill="FFFFFF"/>
        </w:rPr>
        <w:t xml:space="preserve"> on </w:t>
      </w:r>
      <w:r w:rsidR="00507292" w:rsidRPr="00E95542">
        <w:rPr>
          <w:rFonts w:ascii="Times New Roman" w:hAnsi="Times New Roman"/>
          <w:sz w:val="24"/>
          <w:shd w:val="clear" w:color="auto" w:fill="FFFFFF"/>
        </w:rPr>
        <w:t xml:space="preserve">valitsemisalas rahvusvahelise koostöö korraldamine, sealhulgas Euroopa Liidu ja rahvusvaheliste organisatsioonide alane tegevus. </w:t>
      </w:r>
      <w:r w:rsidR="00C45F97" w:rsidRPr="00E95542">
        <w:rPr>
          <w:rFonts w:ascii="Times New Roman" w:hAnsi="Times New Roman"/>
          <w:sz w:val="24"/>
          <w:shd w:val="clear" w:color="auto" w:fill="FFFFFF"/>
        </w:rPr>
        <w:t xml:space="preserve">Lisaks on </w:t>
      </w:r>
      <w:r w:rsidR="00933249" w:rsidRPr="00E95542">
        <w:rPr>
          <w:rFonts w:ascii="Times New Roman" w:hAnsi="Times New Roman"/>
          <w:sz w:val="24"/>
          <w:shd w:val="clear" w:color="auto" w:fill="FFFFFF"/>
        </w:rPr>
        <w:t>MKM</w:t>
      </w:r>
      <w:r w:rsidR="00996D8B" w:rsidRPr="00E95542">
        <w:rPr>
          <w:rFonts w:ascii="Times New Roman" w:hAnsi="Times New Roman"/>
          <w:sz w:val="24"/>
          <w:shd w:val="clear" w:color="auto" w:fill="FFFFFF"/>
        </w:rPr>
        <w:t>-</w:t>
      </w:r>
      <w:r w:rsidR="00933249" w:rsidRPr="00E95542">
        <w:rPr>
          <w:rFonts w:ascii="Times New Roman" w:hAnsi="Times New Roman"/>
          <w:sz w:val="24"/>
          <w:shd w:val="clear" w:color="auto" w:fill="FFFFFF"/>
        </w:rPr>
        <w:t xml:space="preserve">i põhimääruse § 17 </w:t>
      </w:r>
      <w:r w:rsidR="002E5D0E" w:rsidRPr="00E95542">
        <w:rPr>
          <w:rFonts w:ascii="Times New Roman" w:hAnsi="Times New Roman"/>
          <w:sz w:val="24"/>
          <w:shd w:val="clear" w:color="auto" w:fill="FFFFFF"/>
        </w:rPr>
        <w:t>punkti 18</w:t>
      </w:r>
      <w:r w:rsidR="002E5D0E" w:rsidRPr="00E95542">
        <w:rPr>
          <w:rFonts w:ascii="Times New Roman" w:hAnsi="Times New Roman"/>
          <w:sz w:val="24"/>
          <w:shd w:val="clear" w:color="auto" w:fill="FFFFFF"/>
          <w:vertAlign w:val="superscript"/>
        </w:rPr>
        <w:t>2</w:t>
      </w:r>
      <w:r w:rsidR="002E5D0E" w:rsidRPr="00E95542">
        <w:rPr>
          <w:rFonts w:ascii="Times New Roman" w:hAnsi="Times New Roman"/>
          <w:sz w:val="24"/>
          <w:shd w:val="clear" w:color="auto" w:fill="FFFFFF"/>
        </w:rPr>
        <w:t xml:space="preserve"> kohaselt MKM</w:t>
      </w:r>
      <w:r w:rsidR="00741894" w:rsidRPr="00E95542">
        <w:rPr>
          <w:rFonts w:ascii="Times New Roman" w:hAnsi="Times New Roman"/>
          <w:sz w:val="24"/>
          <w:shd w:val="clear" w:color="auto" w:fill="FFFFFF"/>
        </w:rPr>
        <w:t>-</w:t>
      </w:r>
      <w:r w:rsidR="002E5D0E" w:rsidRPr="00E95542">
        <w:rPr>
          <w:rFonts w:ascii="Times New Roman" w:hAnsi="Times New Roman"/>
          <w:sz w:val="24"/>
          <w:shd w:val="clear" w:color="auto" w:fill="FFFFFF"/>
        </w:rPr>
        <w:t>i töösuhete ja töökeskkonna osakonna põhiülesan</w:t>
      </w:r>
      <w:r w:rsidR="00077EAC">
        <w:rPr>
          <w:rFonts w:ascii="Times New Roman" w:hAnsi="Times New Roman"/>
          <w:sz w:val="24"/>
          <w:shd w:val="clear" w:color="auto" w:fill="FFFFFF"/>
        </w:rPr>
        <w:t>ne</w:t>
      </w:r>
      <w:r w:rsidR="002E5D0E" w:rsidRPr="00E95542">
        <w:rPr>
          <w:rFonts w:ascii="Times New Roman" w:hAnsi="Times New Roman"/>
          <w:sz w:val="24"/>
          <w:shd w:val="clear" w:color="auto" w:fill="FFFFFF"/>
        </w:rPr>
        <w:t xml:space="preserve"> tööpoliitika kavandamine ja koordineerimine </w:t>
      </w:r>
      <w:r w:rsidR="00077EAC">
        <w:rPr>
          <w:rFonts w:ascii="Times New Roman" w:hAnsi="Times New Roman"/>
          <w:sz w:val="24"/>
          <w:shd w:val="clear" w:color="auto" w:fill="FFFFFF"/>
        </w:rPr>
        <w:t>ning</w:t>
      </w:r>
      <w:r w:rsidR="002E5D0E" w:rsidRPr="00E95542">
        <w:rPr>
          <w:rFonts w:ascii="Times New Roman" w:hAnsi="Times New Roman"/>
          <w:sz w:val="24"/>
          <w:shd w:val="clear" w:color="auto" w:fill="FFFFFF"/>
        </w:rPr>
        <w:t xml:space="preserve"> selle elluviimise korraldamine. See</w:t>
      </w:r>
      <w:r w:rsidR="00FA70AE" w:rsidRPr="00E95542">
        <w:rPr>
          <w:rFonts w:ascii="Times New Roman" w:hAnsi="Times New Roman"/>
          <w:sz w:val="24"/>
          <w:shd w:val="clear" w:color="auto" w:fill="FFFFFF"/>
        </w:rPr>
        <w:t>tõttu on MKM</w:t>
      </w:r>
      <w:r w:rsidR="00996D8B" w:rsidRPr="00E95542">
        <w:rPr>
          <w:rFonts w:ascii="Times New Roman" w:hAnsi="Times New Roman"/>
          <w:sz w:val="24"/>
          <w:shd w:val="clear" w:color="auto" w:fill="FFFFFF"/>
        </w:rPr>
        <w:t>-i</w:t>
      </w:r>
      <w:r w:rsidR="00FA70AE" w:rsidRPr="00E95542">
        <w:rPr>
          <w:rFonts w:ascii="Times New Roman" w:hAnsi="Times New Roman"/>
          <w:sz w:val="24"/>
          <w:shd w:val="clear" w:color="auto" w:fill="FFFFFF"/>
        </w:rPr>
        <w:t xml:space="preserve"> töösuhete ja töökeskkonna osakonna ülesan</w:t>
      </w:r>
      <w:r w:rsidR="00077EAC">
        <w:rPr>
          <w:rFonts w:ascii="Times New Roman" w:hAnsi="Times New Roman"/>
          <w:sz w:val="24"/>
          <w:shd w:val="clear" w:color="auto" w:fill="FFFFFF"/>
        </w:rPr>
        <w:t>ne</w:t>
      </w:r>
      <w:r w:rsidR="00FA70AE" w:rsidRPr="00E95542">
        <w:rPr>
          <w:rFonts w:ascii="Times New Roman" w:hAnsi="Times New Roman"/>
          <w:sz w:val="24"/>
          <w:shd w:val="clear" w:color="auto" w:fill="FFFFFF"/>
        </w:rPr>
        <w:t xml:space="preserve"> tegeleda oma valdkonnas rahvusvaheliste </w:t>
      </w:r>
      <w:r w:rsidR="00A211F7" w:rsidRPr="00E95542">
        <w:rPr>
          <w:rFonts w:ascii="Times New Roman" w:hAnsi="Times New Roman"/>
          <w:sz w:val="24"/>
          <w:shd w:val="clear" w:color="auto" w:fill="FFFFFF"/>
        </w:rPr>
        <w:t>organisatsioonide alase tegevusega</w:t>
      </w:r>
      <w:r w:rsidR="00537795" w:rsidRPr="00E95542">
        <w:rPr>
          <w:rFonts w:ascii="Times New Roman" w:hAnsi="Times New Roman"/>
          <w:sz w:val="24"/>
          <w:shd w:val="clear" w:color="auto" w:fill="FFFFFF"/>
        </w:rPr>
        <w:t xml:space="preserve"> ning osakond on pädev esitama</w:t>
      </w:r>
      <w:r w:rsidR="00A211F7" w:rsidRPr="00E95542">
        <w:rPr>
          <w:rFonts w:ascii="Times New Roman" w:hAnsi="Times New Roman"/>
          <w:sz w:val="24"/>
          <w:shd w:val="clear" w:color="auto" w:fill="FFFFFF"/>
        </w:rPr>
        <w:t xml:space="preserve"> </w:t>
      </w:r>
      <w:r w:rsidR="0080161D" w:rsidRPr="00E95542">
        <w:rPr>
          <w:rFonts w:ascii="Times New Roman" w:hAnsi="Times New Roman"/>
          <w:sz w:val="24"/>
          <w:shd w:val="clear" w:color="auto" w:fill="FFFFFF"/>
        </w:rPr>
        <w:t>aruan</w:t>
      </w:r>
      <w:r w:rsidR="00077EAC">
        <w:rPr>
          <w:rFonts w:ascii="Times New Roman" w:hAnsi="Times New Roman"/>
          <w:sz w:val="24"/>
          <w:shd w:val="clear" w:color="auto" w:fill="FFFFFF"/>
        </w:rPr>
        <w:t>net</w:t>
      </w:r>
      <w:r w:rsidR="0080161D" w:rsidRPr="00E95542">
        <w:rPr>
          <w:rFonts w:ascii="Times New Roman" w:hAnsi="Times New Roman"/>
          <w:sz w:val="24"/>
          <w:shd w:val="clear" w:color="auto" w:fill="FFFFFF"/>
        </w:rPr>
        <w:t xml:space="preserve"> </w:t>
      </w:r>
      <w:r w:rsidR="002B2C8D" w:rsidRPr="00E95542">
        <w:rPr>
          <w:rFonts w:ascii="Times New Roman" w:hAnsi="Times New Roman"/>
          <w:sz w:val="24"/>
          <w:shd w:val="clear" w:color="auto" w:fill="FFFFFF"/>
        </w:rPr>
        <w:t xml:space="preserve">laevapere liikmete surmajuhtumite kohta </w:t>
      </w:r>
      <w:r w:rsidR="00417FFC">
        <w:rPr>
          <w:rFonts w:ascii="Times New Roman" w:hAnsi="Times New Roman"/>
          <w:sz w:val="24"/>
          <w:shd w:val="clear" w:color="auto" w:fill="FFFFFF"/>
        </w:rPr>
        <w:t>ILO-le.</w:t>
      </w:r>
    </w:p>
    <w:p w14:paraId="250B574E" w14:textId="77777777" w:rsidR="007979BD" w:rsidRPr="00E95542" w:rsidRDefault="007979BD" w:rsidP="00CA17BD">
      <w:pPr>
        <w:rPr>
          <w:rFonts w:ascii="Times New Roman" w:hAnsi="Times New Roman"/>
          <w:color w:val="FF0000"/>
          <w:sz w:val="24"/>
          <w:shd w:val="clear" w:color="auto" w:fill="FFFFFF"/>
        </w:rPr>
      </w:pPr>
    </w:p>
    <w:p w14:paraId="052AA57A" w14:textId="20C78F60" w:rsidR="007979BD" w:rsidRPr="00E95542" w:rsidRDefault="007979BD" w:rsidP="00CA17BD">
      <w:pPr>
        <w:rPr>
          <w:rFonts w:ascii="Times New Roman" w:hAnsi="Times New Roman"/>
          <w:sz w:val="24"/>
          <w:shd w:val="clear" w:color="auto" w:fill="FFFFFF"/>
        </w:rPr>
      </w:pPr>
      <w:r w:rsidRPr="00E95542">
        <w:rPr>
          <w:rFonts w:ascii="Times New Roman" w:hAnsi="Times New Roman"/>
          <w:sz w:val="24"/>
          <w:shd w:val="clear" w:color="auto" w:fill="FFFFFF"/>
        </w:rPr>
        <w:t xml:space="preserve">Seega </w:t>
      </w:r>
      <w:r w:rsidR="00741894" w:rsidRPr="00E95542">
        <w:rPr>
          <w:rFonts w:ascii="Times New Roman" w:hAnsi="Times New Roman"/>
          <w:sz w:val="24"/>
          <w:shd w:val="clear" w:color="auto" w:fill="FFFFFF"/>
        </w:rPr>
        <w:t xml:space="preserve">hakkab </w:t>
      </w:r>
      <w:r w:rsidRPr="00E95542">
        <w:rPr>
          <w:rFonts w:ascii="Times New Roman" w:hAnsi="Times New Roman"/>
          <w:sz w:val="24"/>
          <w:shd w:val="clear" w:color="auto" w:fill="FFFFFF"/>
        </w:rPr>
        <w:t>laevapere liikmete surmajuhtumite kohta andmete edastamine ILO</w:t>
      </w:r>
      <w:r w:rsidR="00741894" w:rsidRPr="00E95542">
        <w:rPr>
          <w:rFonts w:ascii="Times New Roman" w:hAnsi="Times New Roman"/>
          <w:sz w:val="24"/>
          <w:shd w:val="clear" w:color="auto" w:fill="FFFFFF"/>
        </w:rPr>
        <w:t>-</w:t>
      </w:r>
      <w:r w:rsidRPr="00E95542">
        <w:rPr>
          <w:rFonts w:ascii="Times New Roman" w:hAnsi="Times New Roman"/>
          <w:sz w:val="24"/>
          <w:shd w:val="clear" w:color="auto" w:fill="FFFFFF"/>
        </w:rPr>
        <w:t xml:space="preserve">le </w:t>
      </w:r>
      <w:r w:rsidR="00077EAC">
        <w:rPr>
          <w:rFonts w:ascii="Times New Roman" w:hAnsi="Times New Roman"/>
          <w:sz w:val="24"/>
          <w:shd w:val="clear" w:color="auto" w:fill="FFFFFF"/>
        </w:rPr>
        <w:t xml:space="preserve">edaspidi </w:t>
      </w:r>
      <w:r w:rsidRPr="00E95542">
        <w:rPr>
          <w:rFonts w:ascii="Times New Roman" w:hAnsi="Times New Roman"/>
          <w:sz w:val="24"/>
          <w:shd w:val="clear" w:color="auto" w:fill="FFFFFF"/>
        </w:rPr>
        <w:t xml:space="preserve">välja nägema selliselt, et </w:t>
      </w:r>
      <w:r w:rsidR="00FD62CA" w:rsidRPr="00E95542">
        <w:rPr>
          <w:rFonts w:ascii="Times New Roman" w:hAnsi="Times New Roman"/>
          <w:sz w:val="24"/>
          <w:shd w:val="clear" w:color="auto" w:fill="FFFFFF"/>
        </w:rPr>
        <w:t>reeder esitab Transpordiametile laevapere liikme surma andmed ning Transpordiamet omakorda edastab vastavad andmed MKM</w:t>
      </w:r>
      <w:r w:rsidR="000D6980" w:rsidRPr="00E95542">
        <w:rPr>
          <w:rFonts w:ascii="Times New Roman" w:hAnsi="Times New Roman"/>
          <w:sz w:val="24"/>
          <w:shd w:val="clear" w:color="auto" w:fill="FFFFFF"/>
        </w:rPr>
        <w:t>-</w:t>
      </w:r>
      <w:proofErr w:type="spellStart"/>
      <w:r w:rsidR="000D6980" w:rsidRPr="00E95542">
        <w:rPr>
          <w:rFonts w:ascii="Times New Roman" w:hAnsi="Times New Roman"/>
          <w:sz w:val="24"/>
          <w:shd w:val="clear" w:color="auto" w:fill="FFFFFF"/>
        </w:rPr>
        <w:t>i</w:t>
      </w:r>
      <w:r w:rsidR="00FD62CA" w:rsidRPr="00E95542">
        <w:rPr>
          <w:rFonts w:ascii="Times New Roman" w:hAnsi="Times New Roman"/>
          <w:sz w:val="24"/>
          <w:shd w:val="clear" w:color="auto" w:fill="FFFFFF"/>
        </w:rPr>
        <w:t>le</w:t>
      </w:r>
      <w:proofErr w:type="spellEnd"/>
      <w:r w:rsidR="000649E3" w:rsidRPr="00E95542">
        <w:rPr>
          <w:rFonts w:ascii="Times New Roman" w:hAnsi="Times New Roman"/>
          <w:sz w:val="24"/>
          <w:shd w:val="clear" w:color="auto" w:fill="FFFFFF"/>
        </w:rPr>
        <w:t>, kui ILO on esitanud MKM</w:t>
      </w:r>
      <w:r w:rsidR="000D6980" w:rsidRPr="00E95542">
        <w:rPr>
          <w:rFonts w:ascii="Times New Roman" w:hAnsi="Times New Roman"/>
          <w:sz w:val="24"/>
          <w:shd w:val="clear" w:color="auto" w:fill="FFFFFF"/>
        </w:rPr>
        <w:t>-</w:t>
      </w:r>
      <w:proofErr w:type="spellStart"/>
      <w:r w:rsidR="000649E3" w:rsidRPr="00E95542">
        <w:rPr>
          <w:rFonts w:ascii="Times New Roman" w:hAnsi="Times New Roman"/>
          <w:sz w:val="24"/>
          <w:shd w:val="clear" w:color="auto" w:fill="FFFFFF"/>
        </w:rPr>
        <w:t>ile</w:t>
      </w:r>
      <w:proofErr w:type="spellEnd"/>
      <w:r w:rsidR="000649E3" w:rsidRPr="00E95542">
        <w:rPr>
          <w:rFonts w:ascii="Times New Roman" w:hAnsi="Times New Roman"/>
          <w:sz w:val="24"/>
          <w:shd w:val="clear" w:color="auto" w:fill="FFFFFF"/>
        </w:rPr>
        <w:t xml:space="preserve"> vastavate andmete saamiseks päringu. </w:t>
      </w:r>
      <w:r w:rsidR="00694A7C" w:rsidRPr="00E95542">
        <w:rPr>
          <w:rFonts w:ascii="Times New Roman" w:hAnsi="Times New Roman"/>
          <w:sz w:val="24"/>
          <w:shd w:val="clear" w:color="auto" w:fill="FFFFFF"/>
        </w:rPr>
        <w:t xml:space="preserve">Seejuures </w:t>
      </w:r>
      <w:r w:rsidR="00077EAC">
        <w:rPr>
          <w:rFonts w:ascii="Times New Roman" w:hAnsi="Times New Roman"/>
          <w:sz w:val="24"/>
          <w:shd w:val="clear" w:color="auto" w:fill="FFFFFF"/>
        </w:rPr>
        <w:t>esitatakse</w:t>
      </w:r>
      <w:r w:rsidR="00077EAC" w:rsidRPr="00E95542">
        <w:rPr>
          <w:rFonts w:ascii="Times New Roman" w:hAnsi="Times New Roman"/>
          <w:sz w:val="24"/>
          <w:shd w:val="clear" w:color="auto" w:fill="FFFFFF"/>
        </w:rPr>
        <w:t xml:space="preserve"> </w:t>
      </w:r>
      <w:r w:rsidR="00694A7C" w:rsidRPr="00E95542">
        <w:rPr>
          <w:rFonts w:ascii="Times New Roman" w:hAnsi="Times New Roman"/>
          <w:sz w:val="24"/>
          <w:shd w:val="clear" w:color="auto" w:fill="FFFFFF"/>
        </w:rPr>
        <w:t>kõnealused andmed isikustamata kujul</w:t>
      </w:r>
      <w:r w:rsidR="00183011" w:rsidRPr="00E95542">
        <w:rPr>
          <w:rFonts w:ascii="Times New Roman" w:hAnsi="Times New Roman"/>
          <w:sz w:val="24"/>
          <w:shd w:val="clear" w:color="auto" w:fill="FFFFFF"/>
        </w:rPr>
        <w:t xml:space="preserve"> </w:t>
      </w:r>
      <w:r w:rsidR="000D6980" w:rsidRPr="00E95542">
        <w:rPr>
          <w:rFonts w:ascii="Times New Roman" w:hAnsi="Times New Roman"/>
          <w:sz w:val="24"/>
          <w:shd w:val="clear" w:color="auto" w:fill="FFFFFF"/>
        </w:rPr>
        <w:t>ja</w:t>
      </w:r>
      <w:r w:rsidR="00183011" w:rsidRPr="00E95542">
        <w:rPr>
          <w:rFonts w:ascii="Times New Roman" w:hAnsi="Times New Roman"/>
          <w:sz w:val="24"/>
          <w:shd w:val="clear" w:color="auto" w:fill="FFFFFF"/>
        </w:rPr>
        <w:t xml:space="preserve"> </w:t>
      </w:r>
      <w:r w:rsidR="00061BAE" w:rsidRPr="00E95542">
        <w:rPr>
          <w:rFonts w:ascii="Times New Roman" w:hAnsi="Times New Roman"/>
          <w:sz w:val="24"/>
          <w:shd w:val="clear" w:color="auto" w:fill="FFFFFF"/>
        </w:rPr>
        <w:t xml:space="preserve">nende kogumise eesmärk on </w:t>
      </w:r>
      <w:r w:rsidR="00077EAC">
        <w:rPr>
          <w:rFonts w:ascii="Times New Roman" w:hAnsi="Times New Roman"/>
          <w:sz w:val="24"/>
          <w:shd w:val="clear" w:color="auto" w:fill="FFFFFF"/>
        </w:rPr>
        <w:t xml:space="preserve">täita </w:t>
      </w:r>
      <w:r w:rsidR="00061BAE" w:rsidRPr="00E95542">
        <w:rPr>
          <w:rFonts w:ascii="Times New Roman" w:hAnsi="Times New Roman"/>
          <w:sz w:val="24"/>
          <w:shd w:val="clear" w:color="auto" w:fill="FFFFFF"/>
        </w:rPr>
        <w:t>meretöö konventsiooni nõu</w:t>
      </w:r>
      <w:r w:rsidR="00077EAC">
        <w:rPr>
          <w:rFonts w:ascii="Times New Roman" w:hAnsi="Times New Roman"/>
          <w:sz w:val="24"/>
          <w:shd w:val="clear" w:color="auto" w:fill="FFFFFF"/>
        </w:rPr>
        <w:t>deid</w:t>
      </w:r>
      <w:r w:rsidR="00996D8B" w:rsidRPr="00E95542">
        <w:rPr>
          <w:rFonts w:ascii="Times New Roman" w:hAnsi="Times New Roman"/>
          <w:sz w:val="24"/>
          <w:shd w:val="clear" w:color="auto" w:fill="FFFFFF"/>
        </w:rPr>
        <w:t xml:space="preserve">, </w:t>
      </w:r>
      <w:r w:rsidR="00505E63" w:rsidRPr="00E95542">
        <w:rPr>
          <w:rFonts w:ascii="Times New Roman" w:hAnsi="Times New Roman"/>
          <w:sz w:val="24"/>
          <w:shd w:val="clear" w:color="auto" w:fill="FFFFFF"/>
        </w:rPr>
        <w:t xml:space="preserve">st </w:t>
      </w:r>
      <w:r w:rsidR="00077EAC">
        <w:rPr>
          <w:rFonts w:ascii="Times New Roman" w:hAnsi="Times New Roman"/>
          <w:sz w:val="24"/>
          <w:shd w:val="clear" w:color="auto" w:fill="FFFFFF"/>
        </w:rPr>
        <w:t xml:space="preserve">esitada </w:t>
      </w:r>
      <w:r w:rsidR="00505E63" w:rsidRPr="00E95542">
        <w:rPr>
          <w:rFonts w:ascii="Times New Roman" w:hAnsi="Times New Roman"/>
          <w:sz w:val="24"/>
          <w:shd w:val="clear" w:color="auto" w:fill="FFFFFF"/>
        </w:rPr>
        <w:t>ILO</w:t>
      </w:r>
      <w:r w:rsidR="000D6980" w:rsidRPr="00E95542">
        <w:rPr>
          <w:rFonts w:ascii="Times New Roman" w:hAnsi="Times New Roman"/>
          <w:sz w:val="24"/>
          <w:shd w:val="clear" w:color="auto" w:fill="FFFFFF"/>
        </w:rPr>
        <w:t>-</w:t>
      </w:r>
      <w:r w:rsidR="00505E63" w:rsidRPr="00E95542">
        <w:rPr>
          <w:rFonts w:ascii="Times New Roman" w:hAnsi="Times New Roman"/>
          <w:sz w:val="24"/>
          <w:shd w:val="clear" w:color="auto" w:fill="FFFFFF"/>
        </w:rPr>
        <w:t xml:space="preserve">le </w:t>
      </w:r>
      <w:r w:rsidR="00077EAC">
        <w:rPr>
          <w:rFonts w:ascii="Times New Roman" w:hAnsi="Times New Roman"/>
          <w:sz w:val="24"/>
          <w:shd w:val="clear" w:color="auto" w:fill="FFFFFF"/>
        </w:rPr>
        <w:t xml:space="preserve">andmed </w:t>
      </w:r>
      <w:r w:rsidR="00505E63" w:rsidRPr="00E95542">
        <w:rPr>
          <w:rFonts w:ascii="Times New Roman" w:hAnsi="Times New Roman"/>
          <w:sz w:val="24"/>
          <w:shd w:val="clear" w:color="auto" w:fill="FFFFFF"/>
        </w:rPr>
        <w:t>surmajuhtumite kohta.</w:t>
      </w:r>
    </w:p>
    <w:p w14:paraId="4F8122F9" w14:textId="77777777" w:rsidR="00BD0631" w:rsidRPr="00E95542" w:rsidRDefault="00BD0631" w:rsidP="00C82DF6">
      <w:pPr>
        <w:pStyle w:val="Vahedeta"/>
        <w:jc w:val="both"/>
        <w:rPr>
          <w:rFonts w:ascii="Times New Roman" w:hAnsi="Times New Roman" w:cs="Times New Roman"/>
          <w:sz w:val="24"/>
          <w:szCs w:val="24"/>
          <w:shd w:val="clear" w:color="auto" w:fill="FFFFFF"/>
        </w:rPr>
      </w:pPr>
    </w:p>
    <w:p w14:paraId="2BD90F82" w14:textId="1646FF57" w:rsidR="00C82DF6" w:rsidRPr="00E95542" w:rsidRDefault="006F09C4" w:rsidP="00C82DF6">
      <w:pPr>
        <w:pStyle w:val="Vahedeta"/>
        <w:jc w:val="both"/>
        <w:rPr>
          <w:rFonts w:ascii="Times New Roman" w:hAnsi="Times New Roman" w:cs="Times New Roman"/>
          <w:sz w:val="24"/>
          <w:szCs w:val="24"/>
        </w:rPr>
      </w:pPr>
      <w:bookmarkStart w:id="4" w:name="_Hlk154063868"/>
      <w:r w:rsidRPr="00E95542">
        <w:rPr>
          <w:rFonts w:ascii="Times New Roman" w:hAnsi="Times New Roman" w:cs="Times New Roman"/>
          <w:b/>
          <w:sz w:val="24"/>
          <w:szCs w:val="24"/>
        </w:rPr>
        <w:t xml:space="preserve">Eelnõu punktiga </w:t>
      </w:r>
      <w:r w:rsidR="007D4283" w:rsidRPr="00E95542">
        <w:rPr>
          <w:rFonts w:ascii="Times New Roman" w:hAnsi="Times New Roman" w:cs="Times New Roman"/>
          <w:b/>
          <w:sz w:val="24"/>
          <w:szCs w:val="24"/>
        </w:rPr>
        <w:t>6</w:t>
      </w:r>
      <w:r w:rsidR="00471077" w:rsidRPr="00E95542">
        <w:rPr>
          <w:rFonts w:ascii="Times New Roman" w:hAnsi="Times New Roman" w:cs="Times New Roman"/>
          <w:b/>
          <w:sz w:val="24"/>
          <w:szCs w:val="24"/>
        </w:rPr>
        <w:t xml:space="preserve"> </w:t>
      </w:r>
      <w:r w:rsidRPr="00E95542">
        <w:rPr>
          <w:rFonts w:ascii="Times New Roman" w:hAnsi="Times New Roman" w:cs="Times New Roman"/>
          <w:sz w:val="24"/>
          <w:szCs w:val="24"/>
        </w:rPr>
        <w:t>lisatakse</w:t>
      </w:r>
      <w:r w:rsidR="00BD0631" w:rsidRPr="00E95542">
        <w:rPr>
          <w:rFonts w:ascii="Times New Roman" w:hAnsi="Times New Roman" w:cs="Times New Roman"/>
          <w:sz w:val="24"/>
          <w:szCs w:val="24"/>
        </w:rPr>
        <w:t xml:space="preserve"> </w:t>
      </w:r>
      <w:proofErr w:type="spellStart"/>
      <w:r w:rsidR="00C82DF6" w:rsidRPr="00E95542">
        <w:rPr>
          <w:rFonts w:ascii="Times New Roman" w:hAnsi="Times New Roman" w:cs="Times New Roman"/>
          <w:sz w:val="24"/>
          <w:szCs w:val="24"/>
        </w:rPr>
        <w:t>MTööS</w:t>
      </w:r>
      <w:proofErr w:type="spellEnd"/>
      <w:r w:rsidR="00C82DF6" w:rsidRPr="00E95542">
        <w:rPr>
          <w:rFonts w:ascii="Times New Roman" w:hAnsi="Times New Roman" w:cs="Times New Roman"/>
          <w:sz w:val="24"/>
          <w:szCs w:val="24"/>
        </w:rPr>
        <w:t>-i</w:t>
      </w:r>
      <w:r w:rsidRPr="00E95542">
        <w:rPr>
          <w:rFonts w:ascii="Times New Roman" w:hAnsi="Times New Roman" w:cs="Times New Roman"/>
          <w:sz w:val="24"/>
          <w:szCs w:val="24"/>
        </w:rPr>
        <w:t xml:space="preserve"> </w:t>
      </w:r>
      <w:r w:rsidR="00BD0631" w:rsidRPr="00E95542">
        <w:rPr>
          <w:rFonts w:ascii="Times New Roman" w:hAnsi="Times New Roman" w:cs="Times New Roman"/>
          <w:sz w:val="24"/>
          <w:szCs w:val="24"/>
        </w:rPr>
        <w:t>§ 38</w:t>
      </w:r>
      <w:r w:rsidR="00BD0631" w:rsidRPr="00E95542">
        <w:rPr>
          <w:rFonts w:ascii="Times New Roman" w:hAnsi="Times New Roman" w:cs="Times New Roman"/>
          <w:sz w:val="24"/>
          <w:szCs w:val="24"/>
          <w:vertAlign w:val="superscript"/>
        </w:rPr>
        <w:t>1</w:t>
      </w:r>
      <w:r w:rsidR="00214249" w:rsidRPr="00E95542">
        <w:rPr>
          <w:rFonts w:ascii="Times New Roman" w:hAnsi="Times New Roman" w:cs="Times New Roman"/>
          <w:sz w:val="24"/>
          <w:szCs w:val="24"/>
        </w:rPr>
        <w:t>, mille</w:t>
      </w:r>
      <w:r w:rsidR="00077EAC">
        <w:rPr>
          <w:rFonts w:ascii="Times New Roman" w:hAnsi="Times New Roman" w:cs="Times New Roman"/>
          <w:sz w:val="24"/>
          <w:szCs w:val="24"/>
        </w:rPr>
        <w:t>ga</w:t>
      </w:r>
      <w:r w:rsidR="00214249" w:rsidRPr="00E95542">
        <w:rPr>
          <w:rFonts w:ascii="Times New Roman" w:hAnsi="Times New Roman" w:cs="Times New Roman"/>
          <w:sz w:val="24"/>
          <w:szCs w:val="24"/>
        </w:rPr>
        <w:t xml:space="preserve"> reguleeritakse </w:t>
      </w:r>
      <w:r w:rsidR="003E312E" w:rsidRPr="00E95542">
        <w:rPr>
          <w:rFonts w:ascii="Times New Roman" w:hAnsi="Times New Roman" w:cs="Times New Roman"/>
          <w:sz w:val="24"/>
          <w:szCs w:val="24"/>
        </w:rPr>
        <w:t>riigi kohustus</w:t>
      </w:r>
      <w:r w:rsidR="00996D8B" w:rsidRPr="00E95542">
        <w:rPr>
          <w:rFonts w:ascii="Times New Roman" w:hAnsi="Times New Roman" w:cs="Times New Roman"/>
          <w:sz w:val="24"/>
          <w:szCs w:val="24"/>
        </w:rPr>
        <w:t>i</w:t>
      </w:r>
      <w:r w:rsidR="003E312E" w:rsidRPr="00E95542">
        <w:rPr>
          <w:rFonts w:ascii="Times New Roman" w:hAnsi="Times New Roman" w:cs="Times New Roman"/>
          <w:sz w:val="24"/>
          <w:szCs w:val="24"/>
        </w:rPr>
        <w:t xml:space="preserve"> laevapere liikme surma korral.</w:t>
      </w:r>
      <w:r w:rsidRPr="00E95542">
        <w:rPr>
          <w:rFonts w:ascii="Times New Roman" w:hAnsi="Times New Roman" w:cs="Times New Roman"/>
          <w:sz w:val="24"/>
          <w:szCs w:val="24"/>
        </w:rPr>
        <w:t xml:space="preserve"> </w:t>
      </w:r>
      <w:r w:rsidR="00B246E7" w:rsidRPr="00E95542">
        <w:rPr>
          <w:rFonts w:ascii="Times New Roman" w:hAnsi="Times New Roman" w:cs="Times New Roman"/>
          <w:sz w:val="24"/>
          <w:szCs w:val="24"/>
        </w:rPr>
        <w:t>Sätte</w:t>
      </w:r>
      <w:r w:rsidR="00471077" w:rsidRPr="00E95542">
        <w:rPr>
          <w:rFonts w:ascii="Times New Roman" w:hAnsi="Times New Roman" w:cs="Times New Roman"/>
          <w:sz w:val="24"/>
          <w:szCs w:val="24"/>
        </w:rPr>
        <w:t xml:space="preserve"> kohaselt </w:t>
      </w:r>
      <w:r w:rsidR="00077EAC">
        <w:rPr>
          <w:rFonts w:ascii="Times New Roman" w:hAnsi="Times New Roman" w:cs="Times New Roman"/>
          <w:sz w:val="24"/>
          <w:szCs w:val="24"/>
        </w:rPr>
        <w:t>aitavad riigiasutused juhul</w:t>
      </w:r>
      <w:r w:rsidR="00B246E7" w:rsidRPr="00E95542">
        <w:rPr>
          <w:rFonts w:ascii="Times New Roman" w:hAnsi="Times New Roman" w:cs="Times New Roman"/>
          <w:sz w:val="24"/>
          <w:szCs w:val="24"/>
        </w:rPr>
        <w:t xml:space="preserve">, </w:t>
      </w:r>
      <w:r w:rsidR="00077EAC">
        <w:rPr>
          <w:rFonts w:ascii="Times New Roman" w:hAnsi="Times New Roman" w:cs="Times New Roman"/>
          <w:sz w:val="24"/>
          <w:szCs w:val="24"/>
        </w:rPr>
        <w:t>kui</w:t>
      </w:r>
      <w:r w:rsidR="00BD0631" w:rsidRPr="00E95542">
        <w:rPr>
          <w:rFonts w:ascii="Times New Roman" w:hAnsi="Times New Roman" w:cs="Times New Roman"/>
          <w:sz w:val="24"/>
          <w:szCs w:val="24"/>
        </w:rPr>
        <w:t xml:space="preserve"> laevapere liikme surm saabu</w:t>
      </w:r>
      <w:r w:rsidR="00077EAC">
        <w:rPr>
          <w:rFonts w:ascii="Times New Roman" w:hAnsi="Times New Roman" w:cs="Times New Roman"/>
          <w:sz w:val="24"/>
          <w:szCs w:val="24"/>
        </w:rPr>
        <w:t>s</w:t>
      </w:r>
      <w:r w:rsidR="00BD0631" w:rsidRPr="00E95542">
        <w:rPr>
          <w:rFonts w:ascii="Times New Roman" w:hAnsi="Times New Roman" w:cs="Times New Roman"/>
          <w:sz w:val="24"/>
          <w:szCs w:val="24"/>
        </w:rPr>
        <w:t xml:space="preserve"> </w:t>
      </w:r>
      <w:r w:rsidR="00077EAC" w:rsidRPr="00E95542">
        <w:rPr>
          <w:rFonts w:ascii="Times New Roman" w:hAnsi="Times New Roman" w:cs="Times New Roman"/>
          <w:sz w:val="24"/>
          <w:szCs w:val="24"/>
        </w:rPr>
        <w:t>laeva</w:t>
      </w:r>
      <w:r w:rsidR="00077EAC">
        <w:rPr>
          <w:rFonts w:ascii="Times New Roman" w:hAnsi="Times New Roman" w:cs="Times New Roman"/>
          <w:sz w:val="24"/>
          <w:szCs w:val="24"/>
        </w:rPr>
        <w:t>sõidu</w:t>
      </w:r>
      <w:r w:rsidR="00077EAC" w:rsidRPr="00E95542">
        <w:rPr>
          <w:rFonts w:ascii="Times New Roman" w:hAnsi="Times New Roman" w:cs="Times New Roman"/>
          <w:sz w:val="24"/>
          <w:szCs w:val="24"/>
        </w:rPr>
        <w:t xml:space="preserve"> </w:t>
      </w:r>
      <w:r w:rsidR="00BD0631" w:rsidRPr="00E95542">
        <w:rPr>
          <w:rFonts w:ascii="Times New Roman" w:hAnsi="Times New Roman" w:cs="Times New Roman"/>
          <w:sz w:val="24"/>
          <w:szCs w:val="24"/>
        </w:rPr>
        <w:t xml:space="preserve">ajal Eesti </w:t>
      </w:r>
      <w:r w:rsidR="00F43494">
        <w:rPr>
          <w:rFonts w:ascii="Times New Roman" w:hAnsi="Times New Roman" w:cs="Times New Roman"/>
          <w:sz w:val="24"/>
          <w:szCs w:val="24"/>
        </w:rPr>
        <w:t>Vabariigi territoriaalvetes</w:t>
      </w:r>
      <w:r w:rsidR="00BD0631" w:rsidRPr="00E95542">
        <w:rPr>
          <w:rFonts w:ascii="Times New Roman" w:hAnsi="Times New Roman" w:cs="Times New Roman"/>
          <w:sz w:val="24"/>
          <w:szCs w:val="24"/>
        </w:rPr>
        <w:t xml:space="preserve"> või avamerel</w:t>
      </w:r>
      <w:r w:rsidR="00AE0217">
        <w:rPr>
          <w:rFonts w:ascii="Times New Roman" w:hAnsi="Times New Roman" w:cs="Times New Roman"/>
          <w:sz w:val="24"/>
          <w:szCs w:val="24"/>
        </w:rPr>
        <w:t xml:space="preserve"> enne</w:t>
      </w:r>
      <w:r w:rsidR="00BD0631" w:rsidRPr="00E95542">
        <w:rPr>
          <w:rFonts w:ascii="Times New Roman" w:hAnsi="Times New Roman" w:cs="Times New Roman"/>
          <w:sz w:val="24"/>
          <w:szCs w:val="24"/>
        </w:rPr>
        <w:t xml:space="preserve"> laev</w:t>
      </w:r>
      <w:r w:rsidR="00AE0217">
        <w:rPr>
          <w:rFonts w:ascii="Times New Roman" w:hAnsi="Times New Roman" w:cs="Times New Roman"/>
          <w:sz w:val="24"/>
          <w:szCs w:val="24"/>
        </w:rPr>
        <w:t>a</w:t>
      </w:r>
      <w:r w:rsidR="00BD0631" w:rsidRPr="00E95542">
        <w:rPr>
          <w:rFonts w:ascii="Times New Roman" w:hAnsi="Times New Roman" w:cs="Times New Roman"/>
          <w:sz w:val="24"/>
          <w:szCs w:val="24"/>
        </w:rPr>
        <w:t xml:space="preserve"> sisene</w:t>
      </w:r>
      <w:r w:rsidR="00AE0217">
        <w:rPr>
          <w:rFonts w:ascii="Times New Roman" w:hAnsi="Times New Roman" w:cs="Times New Roman"/>
          <w:sz w:val="24"/>
          <w:szCs w:val="24"/>
        </w:rPr>
        <w:t>mist</w:t>
      </w:r>
      <w:r w:rsidR="00BD0631" w:rsidRPr="00E95542">
        <w:rPr>
          <w:rFonts w:ascii="Times New Roman" w:hAnsi="Times New Roman" w:cs="Times New Roman"/>
          <w:sz w:val="24"/>
          <w:szCs w:val="24"/>
        </w:rPr>
        <w:t xml:space="preserve"> </w:t>
      </w:r>
      <w:r w:rsidR="00BD0631" w:rsidRPr="00E95542">
        <w:rPr>
          <w:rFonts w:ascii="Times New Roman" w:hAnsi="Times New Roman" w:cs="Times New Roman"/>
          <w:sz w:val="24"/>
          <w:szCs w:val="24"/>
        </w:rPr>
        <w:lastRenderedPageBreak/>
        <w:t xml:space="preserve">Eesti </w:t>
      </w:r>
      <w:r w:rsidR="00F43494">
        <w:rPr>
          <w:rFonts w:ascii="Times New Roman" w:hAnsi="Times New Roman" w:cs="Times New Roman"/>
          <w:sz w:val="24"/>
          <w:szCs w:val="24"/>
        </w:rPr>
        <w:t xml:space="preserve">Vabariigi </w:t>
      </w:r>
      <w:r w:rsidR="00BD0631" w:rsidRPr="00E95542">
        <w:rPr>
          <w:rFonts w:ascii="Times New Roman" w:hAnsi="Times New Roman" w:cs="Times New Roman"/>
          <w:sz w:val="24"/>
          <w:szCs w:val="24"/>
        </w:rPr>
        <w:t>territoriaalvetesse, vajaduse</w:t>
      </w:r>
      <w:r w:rsidR="00077EAC">
        <w:rPr>
          <w:rFonts w:ascii="Times New Roman" w:hAnsi="Times New Roman" w:cs="Times New Roman"/>
          <w:sz w:val="24"/>
          <w:szCs w:val="24"/>
        </w:rPr>
        <w:t xml:space="preserve"> korra</w:t>
      </w:r>
      <w:r w:rsidR="00BD0631" w:rsidRPr="00E95542">
        <w:rPr>
          <w:rFonts w:ascii="Times New Roman" w:hAnsi="Times New Roman" w:cs="Times New Roman"/>
          <w:sz w:val="24"/>
          <w:szCs w:val="24"/>
        </w:rPr>
        <w:t>l reederi</w:t>
      </w:r>
      <w:r w:rsidR="00AE0217">
        <w:rPr>
          <w:rFonts w:ascii="Times New Roman" w:hAnsi="Times New Roman" w:cs="Times New Roman"/>
          <w:sz w:val="24"/>
          <w:szCs w:val="24"/>
        </w:rPr>
        <w:t>l</w:t>
      </w:r>
      <w:r w:rsidR="00BD0631" w:rsidRPr="00E95542">
        <w:rPr>
          <w:rFonts w:ascii="Times New Roman" w:hAnsi="Times New Roman" w:cs="Times New Roman"/>
          <w:sz w:val="24"/>
          <w:szCs w:val="24"/>
        </w:rPr>
        <w:t xml:space="preserve"> vastavalt oma pädevusele surnukeha või tuha </w:t>
      </w:r>
      <w:r w:rsidR="00435885">
        <w:rPr>
          <w:rFonts w:ascii="Times New Roman" w:hAnsi="Times New Roman" w:cs="Times New Roman"/>
          <w:sz w:val="24"/>
          <w:szCs w:val="24"/>
        </w:rPr>
        <w:t xml:space="preserve">elukohariiki </w:t>
      </w:r>
      <w:r w:rsidR="00BD0631" w:rsidRPr="00E95542">
        <w:rPr>
          <w:rFonts w:ascii="Times New Roman" w:hAnsi="Times New Roman" w:cs="Times New Roman"/>
          <w:sz w:val="24"/>
          <w:szCs w:val="24"/>
        </w:rPr>
        <w:t>toime</w:t>
      </w:r>
      <w:r w:rsidR="00077EAC">
        <w:rPr>
          <w:rFonts w:ascii="Times New Roman" w:hAnsi="Times New Roman" w:cs="Times New Roman"/>
          <w:sz w:val="24"/>
          <w:szCs w:val="24"/>
        </w:rPr>
        <w:t>tada</w:t>
      </w:r>
      <w:r w:rsidR="00BD0631" w:rsidRPr="00E95542">
        <w:rPr>
          <w:rFonts w:ascii="Times New Roman" w:hAnsi="Times New Roman" w:cs="Times New Roman"/>
          <w:sz w:val="24"/>
          <w:szCs w:val="24"/>
        </w:rPr>
        <w:t>, võttes arvesse laevapere liikme või tema</w:t>
      </w:r>
      <w:r w:rsidR="00BD5A5D">
        <w:rPr>
          <w:rFonts w:ascii="Times New Roman" w:hAnsi="Times New Roman" w:cs="Times New Roman"/>
          <w:sz w:val="24"/>
          <w:szCs w:val="24"/>
        </w:rPr>
        <w:t xml:space="preserve"> lähedaste</w:t>
      </w:r>
      <w:r w:rsidR="00BD0631" w:rsidRPr="00E95542">
        <w:rPr>
          <w:rFonts w:ascii="Times New Roman" w:hAnsi="Times New Roman" w:cs="Times New Roman"/>
          <w:sz w:val="24"/>
          <w:szCs w:val="24"/>
        </w:rPr>
        <w:t xml:space="preserve"> soovi.</w:t>
      </w:r>
      <w:bookmarkEnd w:id="4"/>
    </w:p>
    <w:p w14:paraId="05355EDB" w14:textId="77777777" w:rsidR="00214249" w:rsidRPr="00E95542" w:rsidRDefault="00214249" w:rsidP="00C82DF6">
      <w:pPr>
        <w:pStyle w:val="Vahedeta"/>
        <w:jc w:val="both"/>
        <w:rPr>
          <w:rFonts w:ascii="Times New Roman" w:hAnsi="Times New Roman" w:cs="Times New Roman"/>
          <w:sz w:val="24"/>
          <w:szCs w:val="24"/>
        </w:rPr>
      </w:pPr>
    </w:p>
    <w:p w14:paraId="3FF30308" w14:textId="566B6710" w:rsidR="007526E4" w:rsidRPr="00E95542" w:rsidRDefault="00C82DF6" w:rsidP="00C82DF6">
      <w:pPr>
        <w:pStyle w:val="Vahedeta"/>
        <w:jc w:val="both"/>
        <w:rPr>
          <w:rFonts w:ascii="Times New Roman" w:hAnsi="Times New Roman" w:cs="Times New Roman"/>
          <w:sz w:val="24"/>
          <w:szCs w:val="24"/>
          <w:lang w:bidi="et-EE"/>
        </w:rPr>
      </w:pPr>
      <w:proofErr w:type="spellStart"/>
      <w:r w:rsidRPr="00E95542">
        <w:rPr>
          <w:rFonts w:ascii="Times New Roman" w:hAnsi="Times New Roman" w:cs="Times New Roman"/>
          <w:sz w:val="24"/>
          <w:szCs w:val="24"/>
        </w:rPr>
        <w:t>MTööS</w:t>
      </w:r>
      <w:proofErr w:type="spellEnd"/>
      <w:r w:rsidRPr="00E95542">
        <w:rPr>
          <w:rFonts w:ascii="Times New Roman" w:hAnsi="Times New Roman" w:cs="Times New Roman"/>
          <w:sz w:val="24"/>
          <w:szCs w:val="24"/>
        </w:rPr>
        <w:t xml:space="preserve">-i muutmise vajadus tuleneb meretöö konventsiooni </w:t>
      </w:r>
      <w:r w:rsidR="00F05945" w:rsidRPr="00E95542">
        <w:rPr>
          <w:rFonts w:ascii="Times New Roman" w:hAnsi="Times New Roman" w:cs="Times New Roman"/>
          <w:sz w:val="24"/>
          <w:szCs w:val="24"/>
        </w:rPr>
        <w:t xml:space="preserve">2022. a </w:t>
      </w:r>
      <w:r w:rsidRPr="00E95542">
        <w:rPr>
          <w:rFonts w:ascii="Times New Roman" w:hAnsi="Times New Roman" w:cs="Times New Roman"/>
          <w:sz w:val="24"/>
          <w:szCs w:val="24"/>
        </w:rPr>
        <w:t xml:space="preserve">muudatusest, millega lisatakse </w:t>
      </w:r>
      <w:r w:rsidR="00F65F89" w:rsidRPr="00E95542">
        <w:rPr>
          <w:rFonts w:ascii="Times New Roman" w:hAnsi="Times New Roman" w:cs="Times New Roman"/>
          <w:sz w:val="24"/>
          <w:szCs w:val="24"/>
        </w:rPr>
        <w:t>s</w:t>
      </w:r>
      <w:r w:rsidRPr="00E95542">
        <w:rPr>
          <w:rFonts w:ascii="Times New Roman" w:hAnsi="Times New Roman" w:cs="Times New Roman"/>
          <w:sz w:val="24"/>
          <w:szCs w:val="24"/>
        </w:rPr>
        <w:t>tandardisse A4.1 uus lõige 6</w:t>
      </w:r>
      <w:r w:rsidR="000209F4" w:rsidRPr="00E95542">
        <w:rPr>
          <w:rFonts w:ascii="Times New Roman" w:hAnsi="Times New Roman" w:cs="Times New Roman"/>
          <w:sz w:val="24"/>
          <w:szCs w:val="24"/>
        </w:rPr>
        <w:t xml:space="preserve">. </w:t>
      </w:r>
      <w:r w:rsidR="00057A0C" w:rsidRPr="00E95542">
        <w:rPr>
          <w:rFonts w:ascii="Times New Roman" w:hAnsi="Times New Roman" w:cs="Times New Roman"/>
          <w:sz w:val="24"/>
          <w:szCs w:val="24"/>
        </w:rPr>
        <w:t>Lisatav lõige näeb ette, et</w:t>
      </w:r>
      <w:r w:rsidR="000209F4" w:rsidRPr="00E95542">
        <w:rPr>
          <w:rFonts w:ascii="Times New Roman" w:hAnsi="Times New Roman" w:cs="Times New Roman"/>
          <w:sz w:val="24"/>
          <w:szCs w:val="24"/>
        </w:rPr>
        <w:t xml:space="preserve"> </w:t>
      </w:r>
      <w:bookmarkStart w:id="5" w:name="_Hlk153272525"/>
      <w:r w:rsidR="000209F4" w:rsidRPr="00E95542">
        <w:rPr>
          <w:rFonts w:ascii="Times New Roman" w:hAnsi="Times New Roman" w:cs="Times New Roman"/>
          <w:sz w:val="24"/>
          <w:szCs w:val="24"/>
        </w:rPr>
        <w:t>k</w:t>
      </w:r>
      <w:r w:rsidR="00471077" w:rsidRPr="00E95542">
        <w:rPr>
          <w:rFonts w:ascii="Times New Roman" w:hAnsi="Times New Roman" w:cs="Times New Roman"/>
          <w:sz w:val="24"/>
          <w:szCs w:val="24"/>
          <w:lang w:bidi="et-EE"/>
        </w:rPr>
        <w:t xml:space="preserve">ui meremees suri </w:t>
      </w:r>
      <w:r w:rsidR="00077EAC" w:rsidRPr="00E95542">
        <w:rPr>
          <w:rFonts w:ascii="Times New Roman" w:hAnsi="Times New Roman" w:cs="Times New Roman"/>
          <w:sz w:val="24"/>
          <w:szCs w:val="24"/>
          <w:lang w:bidi="et-EE"/>
        </w:rPr>
        <w:t>laeva</w:t>
      </w:r>
      <w:r w:rsidR="00077EAC">
        <w:rPr>
          <w:rFonts w:ascii="Times New Roman" w:hAnsi="Times New Roman" w:cs="Times New Roman"/>
          <w:sz w:val="24"/>
          <w:szCs w:val="24"/>
          <w:lang w:bidi="et-EE"/>
        </w:rPr>
        <w:t>sõidu</w:t>
      </w:r>
      <w:r w:rsidR="00077EAC" w:rsidRPr="00E95542">
        <w:rPr>
          <w:rFonts w:ascii="Times New Roman" w:hAnsi="Times New Roman" w:cs="Times New Roman"/>
          <w:sz w:val="24"/>
          <w:szCs w:val="24"/>
          <w:lang w:bidi="et-EE"/>
        </w:rPr>
        <w:t xml:space="preserve"> </w:t>
      </w:r>
      <w:r w:rsidR="00471077" w:rsidRPr="00E95542">
        <w:rPr>
          <w:rFonts w:ascii="Times New Roman" w:hAnsi="Times New Roman" w:cs="Times New Roman"/>
          <w:sz w:val="24"/>
          <w:szCs w:val="24"/>
          <w:lang w:bidi="et-EE"/>
        </w:rPr>
        <w:t>ajal, aitab</w:t>
      </w:r>
      <w:r w:rsidR="004C47CC">
        <w:rPr>
          <w:rFonts w:ascii="Times New Roman" w:hAnsi="Times New Roman" w:cs="Times New Roman"/>
          <w:sz w:val="24"/>
          <w:szCs w:val="24"/>
          <w:lang w:bidi="et-EE"/>
        </w:rPr>
        <w:t xml:space="preserve"> ILO liige, </w:t>
      </w:r>
      <w:r w:rsidR="00471077" w:rsidRPr="00E95542">
        <w:rPr>
          <w:rFonts w:ascii="Times New Roman" w:hAnsi="Times New Roman" w:cs="Times New Roman"/>
          <w:sz w:val="24"/>
          <w:szCs w:val="24"/>
          <w:lang w:bidi="et-EE"/>
        </w:rPr>
        <w:t>kelle territooriumil surm saabus, või kui surm saabus avamerel</w:t>
      </w:r>
      <w:r w:rsidR="00AE0217">
        <w:rPr>
          <w:rFonts w:ascii="Times New Roman" w:hAnsi="Times New Roman" w:cs="Times New Roman"/>
          <w:sz w:val="24"/>
          <w:szCs w:val="24"/>
          <w:lang w:bidi="et-EE"/>
        </w:rPr>
        <w:t>, siis liige</w:t>
      </w:r>
      <w:r w:rsidR="00471077" w:rsidRPr="00E95542">
        <w:rPr>
          <w:rFonts w:ascii="Times New Roman" w:hAnsi="Times New Roman" w:cs="Times New Roman"/>
          <w:sz w:val="24"/>
          <w:szCs w:val="24"/>
          <w:lang w:bidi="et-EE"/>
        </w:rPr>
        <w:t>, kelle territoriaalvetesse laev järgmisena siseneb, reederi</w:t>
      </w:r>
      <w:r w:rsidR="00AE0217">
        <w:rPr>
          <w:rFonts w:ascii="Times New Roman" w:hAnsi="Times New Roman" w:cs="Times New Roman"/>
          <w:sz w:val="24"/>
          <w:szCs w:val="24"/>
          <w:lang w:bidi="et-EE"/>
        </w:rPr>
        <w:t>l</w:t>
      </w:r>
      <w:r w:rsidR="00471077" w:rsidRPr="00E95542">
        <w:rPr>
          <w:rFonts w:ascii="Times New Roman" w:hAnsi="Times New Roman" w:cs="Times New Roman"/>
          <w:sz w:val="24"/>
          <w:szCs w:val="24"/>
          <w:lang w:bidi="et-EE"/>
        </w:rPr>
        <w:t xml:space="preserve"> surnukeha või tuha kod</w:t>
      </w:r>
      <w:r w:rsidR="004C47CC">
        <w:rPr>
          <w:rFonts w:ascii="Times New Roman" w:hAnsi="Times New Roman" w:cs="Times New Roman"/>
          <w:sz w:val="24"/>
          <w:szCs w:val="24"/>
          <w:lang w:bidi="et-EE"/>
        </w:rPr>
        <w:t>uriiki</w:t>
      </w:r>
      <w:r w:rsidR="00471077" w:rsidRPr="00E95542">
        <w:rPr>
          <w:rFonts w:ascii="Times New Roman" w:hAnsi="Times New Roman" w:cs="Times New Roman"/>
          <w:sz w:val="24"/>
          <w:szCs w:val="24"/>
          <w:lang w:bidi="et-EE"/>
        </w:rPr>
        <w:t xml:space="preserve"> toimeta</w:t>
      </w:r>
      <w:r w:rsidR="00077EAC">
        <w:rPr>
          <w:rFonts w:ascii="Times New Roman" w:hAnsi="Times New Roman" w:cs="Times New Roman"/>
          <w:sz w:val="24"/>
          <w:szCs w:val="24"/>
          <w:lang w:bidi="et-EE"/>
        </w:rPr>
        <w:t>da</w:t>
      </w:r>
      <w:r w:rsidR="00471077" w:rsidRPr="00E95542">
        <w:rPr>
          <w:rFonts w:ascii="Times New Roman" w:hAnsi="Times New Roman" w:cs="Times New Roman"/>
          <w:sz w:val="24"/>
          <w:szCs w:val="24"/>
          <w:lang w:bidi="et-EE"/>
        </w:rPr>
        <w:t xml:space="preserve"> meremehe või tema lähisugulaste soovi kohaselt.</w:t>
      </w:r>
      <w:bookmarkEnd w:id="5"/>
    </w:p>
    <w:p w14:paraId="60B70C11" w14:textId="77777777" w:rsidR="007526E4" w:rsidRPr="00E95542" w:rsidRDefault="007526E4" w:rsidP="00C82DF6">
      <w:pPr>
        <w:pStyle w:val="Vahedeta"/>
        <w:jc w:val="both"/>
        <w:rPr>
          <w:rFonts w:ascii="Times New Roman" w:hAnsi="Times New Roman" w:cs="Times New Roman"/>
          <w:sz w:val="24"/>
          <w:szCs w:val="24"/>
          <w:lang w:bidi="et-EE"/>
        </w:rPr>
      </w:pPr>
    </w:p>
    <w:p w14:paraId="1194786B" w14:textId="4D154B8A" w:rsidR="00471077" w:rsidRPr="00E95542" w:rsidRDefault="00332E28" w:rsidP="00C82DF6">
      <w:pPr>
        <w:pStyle w:val="Vahedeta"/>
        <w:jc w:val="both"/>
        <w:rPr>
          <w:rFonts w:ascii="Times New Roman" w:hAnsi="Times New Roman" w:cs="Times New Roman"/>
          <w:sz w:val="24"/>
          <w:szCs w:val="24"/>
          <w:lang w:bidi="et-EE"/>
        </w:rPr>
      </w:pPr>
      <w:r w:rsidRPr="00E95542">
        <w:rPr>
          <w:rFonts w:ascii="Times New Roman" w:hAnsi="Times New Roman" w:cs="Times New Roman"/>
          <w:iCs/>
          <w:sz w:val="24"/>
          <w:szCs w:val="24"/>
          <w:lang w:bidi="et-EE"/>
        </w:rPr>
        <w:t>P</w:t>
      </w:r>
      <w:r w:rsidR="007526E4" w:rsidRPr="00E95542">
        <w:rPr>
          <w:rFonts w:ascii="Times New Roman" w:hAnsi="Times New Roman" w:cs="Times New Roman"/>
          <w:iCs/>
          <w:sz w:val="24"/>
          <w:szCs w:val="24"/>
          <w:lang w:bidi="et-EE"/>
        </w:rPr>
        <w:t>ädeva</w:t>
      </w:r>
      <w:r w:rsidR="007526E4" w:rsidRPr="00E95542">
        <w:rPr>
          <w:rFonts w:ascii="Times New Roman" w:hAnsi="Times New Roman" w:cs="Times New Roman"/>
          <w:sz w:val="24"/>
          <w:szCs w:val="24"/>
          <w:lang w:bidi="et-EE"/>
        </w:rPr>
        <w:t xml:space="preserve"> riigiasutuse kohustus reederit </w:t>
      </w:r>
      <w:r w:rsidRPr="00E95542">
        <w:rPr>
          <w:rFonts w:ascii="Times New Roman" w:hAnsi="Times New Roman" w:cs="Times New Roman"/>
          <w:sz w:val="24"/>
          <w:szCs w:val="24"/>
          <w:lang w:bidi="et-EE"/>
        </w:rPr>
        <w:t xml:space="preserve">aidata seisneb </w:t>
      </w:r>
      <w:r w:rsidR="007526E4" w:rsidRPr="00E95542">
        <w:rPr>
          <w:rFonts w:ascii="Times New Roman" w:hAnsi="Times New Roman" w:cs="Times New Roman"/>
          <w:sz w:val="24"/>
          <w:szCs w:val="24"/>
          <w:lang w:bidi="et-EE"/>
        </w:rPr>
        <w:t xml:space="preserve">eelkõige </w:t>
      </w:r>
      <w:r w:rsidR="000B7B08" w:rsidRPr="00E95542">
        <w:rPr>
          <w:rFonts w:ascii="Times New Roman" w:hAnsi="Times New Roman" w:cs="Times New Roman"/>
          <w:sz w:val="24"/>
          <w:szCs w:val="24"/>
          <w:lang w:bidi="et-EE"/>
        </w:rPr>
        <w:t>nõu andmises</w:t>
      </w:r>
      <w:r w:rsidR="007526E4" w:rsidRPr="00E95542">
        <w:rPr>
          <w:rFonts w:ascii="Times New Roman" w:hAnsi="Times New Roman" w:cs="Times New Roman"/>
          <w:sz w:val="24"/>
          <w:szCs w:val="24"/>
          <w:lang w:bidi="et-EE"/>
        </w:rPr>
        <w:t xml:space="preserve"> </w:t>
      </w:r>
      <w:r w:rsidR="007526E4" w:rsidRPr="00E95542">
        <w:rPr>
          <w:rFonts w:ascii="Times New Roman" w:hAnsi="Times New Roman" w:cs="Times New Roman"/>
          <w:iCs/>
          <w:sz w:val="24"/>
          <w:szCs w:val="24"/>
          <w:lang w:bidi="et-EE"/>
        </w:rPr>
        <w:t>selle</w:t>
      </w:r>
      <w:r w:rsidR="007526E4" w:rsidRPr="00E95542">
        <w:rPr>
          <w:rFonts w:ascii="Times New Roman" w:hAnsi="Times New Roman" w:cs="Times New Roman"/>
          <w:sz w:val="24"/>
          <w:szCs w:val="24"/>
          <w:lang w:bidi="et-EE"/>
        </w:rPr>
        <w:t xml:space="preserve"> </w:t>
      </w:r>
      <w:r w:rsidRPr="00E95542">
        <w:rPr>
          <w:rFonts w:ascii="Times New Roman" w:hAnsi="Times New Roman" w:cs="Times New Roman"/>
          <w:sz w:val="24"/>
          <w:szCs w:val="24"/>
          <w:lang w:bidi="et-EE"/>
        </w:rPr>
        <w:t>kohta</w:t>
      </w:r>
      <w:r w:rsidR="007526E4" w:rsidRPr="00E95542">
        <w:rPr>
          <w:rFonts w:ascii="Times New Roman" w:hAnsi="Times New Roman" w:cs="Times New Roman"/>
          <w:sz w:val="24"/>
          <w:szCs w:val="24"/>
          <w:lang w:bidi="et-EE"/>
        </w:rPr>
        <w:t xml:space="preserve">, </w:t>
      </w:r>
      <w:r w:rsidR="00077EAC">
        <w:rPr>
          <w:rFonts w:ascii="Times New Roman" w:hAnsi="Times New Roman" w:cs="Times New Roman"/>
          <w:sz w:val="24"/>
          <w:szCs w:val="24"/>
          <w:lang w:bidi="et-EE"/>
        </w:rPr>
        <w:t>kuidas</w:t>
      </w:r>
      <w:r w:rsidR="007526E4" w:rsidRPr="00E95542">
        <w:rPr>
          <w:rFonts w:ascii="Times New Roman" w:hAnsi="Times New Roman" w:cs="Times New Roman"/>
          <w:sz w:val="24"/>
          <w:szCs w:val="24"/>
          <w:lang w:bidi="et-EE"/>
        </w:rPr>
        <w:t xml:space="preserve"> surnukeha või tuh</w:t>
      </w:r>
      <w:r w:rsidR="00AE0217">
        <w:rPr>
          <w:rFonts w:ascii="Times New Roman" w:hAnsi="Times New Roman" w:cs="Times New Roman"/>
          <w:sz w:val="24"/>
          <w:szCs w:val="24"/>
          <w:lang w:bidi="et-EE"/>
        </w:rPr>
        <w:t>k</w:t>
      </w:r>
      <w:r w:rsidR="007526E4" w:rsidRPr="00E95542">
        <w:rPr>
          <w:rFonts w:ascii="Times New Roman" w:hAnsi="Times New Roman" w:cs="Times New Roman"/>
          <w:sz w:val="24"/>
          <w:szCs w:val="24"/>
          <w:lang w:bidi="et-EE"/>
        </w:rPr>
        <w:t xml:space="preserve"> </w:t>
      </w:r>
      <w:r w:rsidR="00435885">
        <w:rPr>
          <w:rFonts w:ascii="Times New Roman" w:hAnsi="Times New Roman" w:cs="Times New Roman"/>
          <w:sz w:val="24"/>
          <w:szCs w:val="24"/>
          <w:lang w:bidi="et-EE"/>
        </w:rPr>
        <w:t xml:space="preserve">elukohariiki </w:t>
      </w:r>
      <w:r w:rsidR="007526E4" w:rsidRPr="00E95542">
        <w:rPr>
          <w:rFonts w:ascii="Times New Roman" w:hAnsi="Times New Roman" w:cs="Times New Roman"/>
          <w:sz w:val="24"/>
          <w:szCs w:val="24"/>
          <w:lang w:bidi="et-EE"/>
        </w:rPr>
        <w:t>toimeta</w:t>
      </w:r>
      <w:r w:rsidR="00077EAC">
        <w:rPr>
          <w:rFonts w:ascii="Times New Roman" w:hAnsi="Times New Roman" w:cs="Times New Roman"/>
          <w:sz w:val="24"/>
          <w:szCs w:val="24"/>
          <w:lang w:bidi="et-EE"/>
        </w:rPr>
        <w:t>da</w:t>
      </w:r>
      <w:r w:rsidR="007526E4" w:rsidRPr="00E95542">
        <w:rPr>
          <w:rFonts w:ascii="Times New Roman" w:hAnsi="Times New Roman" w:cs="Times New Roman"/>
          <w:sz w:val="24"/>
          <w:szCs w:val="24"/>
          <w:lang w:bidi="et-EE"/>
        </w:rPr>
        <w:t xml:space="preserve">. </w:t>
      </w:r>
      <w:r w:rsidR="00C0494C" w:rsidRPr="00E95542">
        <w:rPr>
          <w:rFonts w:ascii="Times New Roman" w:hAnsi="Times New Roman" w:cs="Times New Roman"/>
          <w:sz w:val="24"/>
          <w:szCs w:val="24"/>
          <w:lang w:bidi="et-EE"/>
        </w:rPr>
        <w:t xml:space="preserve">Eelkõige </w:t>
      </w:r>
      <w:r w:rsidR="00417231" w:rsidRPr="00E95542">
        <w:rPr>
          <w:rFonts w:ascii="Times New Roman" w:hAnsi="Times New Roman" w:cs="Times New Roman"/>
          <w:sz w:val="24"/>
          <w:szCs w:val="24"/>
          <w:lang w:bidi="et-EE"/>
        </w:rPr>
        <w:t>saavad puudutatud isikud sell</w:t>
      </w:r>
      <w:r w:rsidR="00077EAC">
        <w:rPr>
          <w:rFonts w:ascii="Times New Roman" w:hAnsi="Times New Roman" w:cs="Times New Roman"/>
          <w:sz w:val="24"/>
          <w:szCs w:val="24"/>
          <w:lang w:bidi="et-EE"/>
        </w:rPr>
        <w:t>e kohta</w:t>
      </w:r>
      <w:r w:rsidR="00417231" w:rsidRPr="00E95542">
        <w:rPr>
          <w:rFonts w:ascii="Times New Roman" w:hAnsi="Times New Roman" w:cs="Times New Roman"/>
          <w:sz w:val="24"/>
          <w:szCs w:val="24"/>
          <w:lang w:bidi="et-EE"/>
        </w:rPr>
        <w:t xml:space="preserve"> nõu küsida </w:t>
      </w:r>
      <w:r w:rsidR="00C0494C" w:rsidRPr="00E95542">
        <w:rPr>
          <w:rFonts w:ascii="Times New Roman" w:hAnsi="Times New Roman" w:cs="Times New Roman"/>
          <w:sz w:val="24"/>
          <w:szCs w:val="24"/>
          <w:lang w:bidi="et-EE"/>
        </w:rPr>
        <w:t>Välisministeerium</w:t>
      </w:r>
      <w:r w:rsidR="00417231" w:rsidRPr="00E95542">
        <w:rPr>
          <w:rFonts w:ascii="Times New Roman" w:hAnsi="Times New Roman" w:cs="Times New Roman"/>
          <w:sz w:val="24"/>
          <w:szCs w:val="24"/>
          <w:lang w:bidi="et-EE"/>
        </w:rPr>
        <w:t>ilt</w:t>
      </w:r>
      <w:r w:rsidR="00BF3E6F" w:rsidRPr="00E95542">
        <w:rPr>
          <w:rFonts w:ascii="Times New Roman" w:hAnsi="Times New Roman" w:cs="Times New Roman"/>
          <w:sz w:val="24"/>
          <w:szCs w:val="24"/>
          <w:lang w:bidi="et-EE"/>
        </w:rPr>
        <w:t xml:space="preserve">, kes </w:t>
      </w:r>
      <w:r w:rsidR="00077EAC">
        <w:rPr>
          <w:rFonts w:ascii="Times New Roman" w:hAnsi="Times New Roman" w:cs="Times New Roman"/>
          <w:sz w:val="24"/>
          <w:szCs w:val="24"/>
          <w:lang w:bidi="et-EE"/>
        </w:rPr>
        <w:t>teab</w:t>
      </w:r>
      <w:r w:rsidR="00BF3E6F" w:rsidRPr="00E95542">
        <w:rPr>
          <w:rFonts w:ascii="Times New Roman" w:hAnsi="Times New Roman" w:cs="Times New Roman"/>
          <w:sz w:val="24"/>
          <w:szCs w:val="24"/>
          <w:lang w:bidi="et-EE"/>
        </w:rPr>
        <w:t xml:space="preserve">, mida teha </w:t>
      </w:r>
      <w:r w:rsidR="00C777B6" w:rsidRPr="00E95542">
        <w:rPr>
          <w:rFonts w:ascii="Times New Roman" w:hAnsi="Times New Roman" w:cs="Times New Roman"/>
          <w:iCs/>
          <w:sz w:val="24"/>
          <w:szCs w:val="24"/>
          <w:lang w:bidi="et-EE"/>
        </w:rPr>
        <w:t>välismaalase</w:t>
      </w:r>
      <w:r w:rsidR="00C777B6" w:rsidRPr="00E95542">
        <w:rPr>
          <w:rFonts w:ascii="Times New Roman" w:hAnsi="Times New Roman" w:cs="Times New Roman"/>
          <w:sz w:val="24"/>
          <w:szCs w:val="24"/>
          <w:lang w:bidi="et-EE"/>
        </w:rPr>
        <w:t xml:space="preserve"> surma korral</w:t>
      </w:r>
      <w:r w:rsidR="00C0494C" w:rsidRPr="00E95542">
        <w:rPr>
          <w:rFonts w:ascii="Times New Roman" w:hAnsi="Times New Roman" w:cs="Times New Roman"/>
          <w:sz w:val="24"/>
          <w:szCs w:val="24"/>
          <w:lang w:bidi="et-EE"/>
        </w:rPr>
        <w:t>.</w:t>
      </w:r>
      <w:r w:rsidR="000B5758" w:rsidRPr="00E95542">
        <w:rPr>
          <w:rFonts w:ascii="Times New Roman" w:hAnsi="Times New Roman" w:cs="Times New Roman"/>
          <w:sz w:val="24"/>
          <w:szCs w:val="24"/>
          <w:lang w:bidi="et-EE"/>
        </w:rPr>
        <w:t xml:space="preserve"> </w:t>
      </w:r>
      <w:r w:rsidR="007526E4" w:rsidRPr="00E95542">
        <w:rPr>
          <w:rFonts w:ascii="Times New Roman" w:hAnsi="Times New Roman" w:cs="Times New Roman"/>
          <w:sz w:val="24"/>
          <w:szCs w:val="24"/>
          <w:lang w:bidi="et-EE"/>
        </w:rPr>
        <w:t xml:space="preserve">Seejuures riik surnukeha või tuha </w:t>
      </w:r>
      <w:r w:rsidR="00435885">
        <w:rPr>
          <w:rFonts w:ascii="Times New Roman" w:hAnsi="Times New Roman" w:cs="Times New Roman"/>
          <w:sz w:val="24"/>
          <w:szCs w:val="24"/>
          <w:lang w:bidi="et-EE"/>
        </w:rPr>
        <w:t xml:space="preserve">elukohariiki </w:t>
      </w:r>
      <w:r w:rsidR="007526E4" w:rsidRPr="00E95542">
        <w:rPr>
          <w:rFonts w:ascii="Times New Roman" w:hAnsi="Times New Roman" w:cs="Times New Roman"/>
          <w:sz w:val="24"/>
          <w:szCs w:val="24"/>
          <w:lang w:bidi="et-EE"/>
        </w:rPr>
        <w:t>toimetamise</w:t>
      </w:r>
      <w:r w:rsidR="00077EAC">
        <w:rPr>
          <w:rFonts w:ascii="Times New Roman" w:hAnsi="Times New Roman" w:cs="Times New Roman"/>
          <w:sz w:val="24"/>
          <w:szCs w:val="24"/>
          <w:lang w:bidi="et-EE"/>
        </w:rPr>
        <w:t xml:space="preserve"> kulusid</w:t>
      </w:r>
      <w:r w:rsidR="007526E4" w:rsidRPr="00E95542">
        <w:rPr>
          <w:rFonts w:ascii="Times New Roman" w:hAnsi="Times New Roman" w:cs="Times New Roman"/>
          <w:sz w:val="24"/>
          <w:szCs w:val="24"/>
          <w:lang w:bidi="et-EE"/>
        </w:rPr>
        <w:t xml:space="preserve"> ei kanna. </w:t>
      </w:r>
      <w:r w:rsidR="00077EAC">
        <w:rPr>
          <w:rFonts w:ascii="Times New Roman" w:hAnsi="Times New Roman" w:cs="Times New Roman"/>
          <w:sz w:val="24"/>
          <w:szCs w:val="24"/>
          <w:lang w:bidi="et-EE"/>
        </w:rPr>
        <w:t xml:space="preserve">Tegelikkuses toimetatakse </w:t>
      </w:r>
      <w:r w:rsidR="00FC14EB" w:rsidRPr="00E95542">
        <w:rPr>
          <w:rFonts w:ascii="Times New Roman" w:hAnsi="Times New Roman" w:cs="Times New Roman"/>
          <w:sz w:val="24"/>
          <w:szCs w:val="24"/>
          <w:lang w:bidi="et-EE"/>
        </w:rPr>
        <w:t>surnukeha või tuh</w:t>
      </w:r>
      <w:r w:rsidR="00077EAC">
        <w:rPr>
          <w:rFonts w:ascii="Times New Roman" w:hAnsi="Times New Roman" w:cs="Times New Roman"/>
          <w:sz w:val="24"/>
          <w:szCs w:val="24"/>
          <w:lang w:bidi="et-EE"/>
        </w:rPr>
        <w:t>k</w:t>
      </w:r>
      <w:r w:rsidR="00FC14EB" w:rsidRPr="00E95542">
        <w:rPr>
          <w:rFonts w:ascii="Times New Roman" w:hAnsi="Times New Roman" w:cs="Times New Roman"/>
          <w:sz w:val="24"/>
          <w:szCs w:val="24"/>
          <w:lang w:bidi="et-EE"/>
        </w:rPr>
        <w:t xml:space="preserve"> välisriiki </w:t>
      </w:r>
      <w:r w:rsidR="007526E4" w:rsidRPr="00E95542">
        <w:rPr>
          <w:rFonts w:ascii="Times New Roman" w:hAnsi="Times New Roman" w:cs="Times New Roman"/>
          <w:sz w:val="24"/>
          <w:szCs w:val="24"/>
          <w:lang w:bidi="et-EE"/>
        </w:rPr>
        <w:t>rahvusvahelis</w:t>
      </w:r>
      <w:r w:rsidR="00077EAC">
        <w:rPr>
          <w:rFonts w:ascii="Times New Roman" w:hAnsi="Times New Roman" w:cs="Times New Roman"/>
          <w:sz w:val="24"/>
          <w:szCs w:val="24"/>
          <w:lang w:bidi="et-EE"/>
        </w:rPr>
        <w:t>e</w:t>
      </w:r>
      <w:r w:rsidR="007526E4" w:rsidRPr="00E95542">
        <w:rPr>
          <w:rFonts w:ascii="Times New Roman" w:hAnsi="Times New Roman" w:cs="Times New Roman"/>
          <w:sz w:val="24"/>
          <w:szCs w:val="24"/>
          <w:lang w:bidi="et-EE"/>
        </w:rPr>
        <w:t xml:space="preserve"> litsentsi</w:t>
      </w:r>
      <w:r w:rsidR="00077EAC">
        <w:rPr>
          <w:rFonts w:ascii="Times New Roman" w:hAnsi="Times New Roman" w:cs="Times New Roman"/>
          <w:sz w:val="24"/>
          <w:szCs w:val="24"/>
          <w:lang w:bidi="et-EE"/>
        </w:rPr>
        <w:t>ga</w:t>
      </w:r>
      <w:r w:rsidR="007526E4" w:rsidRPr="00E95542">
        <w:rPr>
          <w:rFonts w:ascii="Times New Roman" w:hAnsi="Times New Roman" w:cs="Times New Roman"/>
          <w:sz w:val="24"/>
          <w:szCs w:val="24"/>
          <w:lang w:bidi="et-EE"/>
        </w:rPr>
        <w:t xml:space="preserve"> matusebürood</w:t>
      </w:r>
      <w:r w:rsidR="00FC14EB" w:rsidRPr="00E95542">
        <w:rPr>
          <w:rFonts w:ascii="Times New Roman" w:hAnsi="Times New Roman" w:cs="Times New Roman"/>
          <w:sz w:val="24"/>
          <w:szCs w:val="24"/>
          <w:lang w:bidi="et-EE"/>
        </w:rPr>
        <w:t xml:space="preserve">e vahendusel, </w:t>
      </w:r>
      <w:r w:rsidR="008F188E" w:rsidRPr="00E95542">
        <w:rPr>
          <w:rFonts w:ascii="Times New Roman" w:hAnsi="Times New Roman" w:cs="Times New Roman"/>
          <w:sz w:val="24"/>
          <w:szCs w:val="24"/>
          <w:lang w:bidi="et-EE"/>
        </w:rPr>
        <w:t xml:space="preserve">kellelt tuleb tellida selleks </w:t>
      </w:r>
      <w:r w:rsidRPr="00E95542">
        <w:rPr>
          <w:rFonts w:ascii="Times New Roman" w:hAnsi="Times New Roman" w:cs="Times New Roman"/>
          <w:sz w:val="24"/>
          <w:szCs w:val="24"/>
          <w:lang w:bidi="et-EE"/>
        </w:rPr>
        <w:t>vastav teenus.</w:t>
      </w:r>
    </w:p>
    <w:p w14:paraId="673B25E0" w14:textId="77777777" w:rsidR="00BD0631" w:rsidRPr="00E95542" w:rsidRDefault="00BD0631" w:rsidP="00AE556F">
      <w:pPr>
        <w:pStyle w:val="Vahedeta"/>
        <w:jc w:val="both"/>
        <w:rPr>
          <w:rFonts w:ascii="Times New Roman" w:hAnsi="Times New Roman" w:cs="Times New Roman"/>
          <w:sz w:val="24"/>
          <w:szCs w:val="24"/>
        </w:rPr>
      </w:pPr>
    </w:p>
    <w:p w14:paraId="4DF71F0F" w14:textId="4CC5F762" w:rsidR="009C153C" w:rsidRPr="00E95542" w:rsidRDefault="00E14AD8" w:rsidP="009C153C">
      <w:pPr>
        <w:rPr>
          <w:rFonts w:ascii="Times New Roman" w:hAnsi="Times New Roman"/>
          <w:sz w:val="24"/>
          <w:lang w:bidi="et-EE"/>
        </w:rPr>
      </w:pPr>
      <w:r w:rsidRPr="00E95542">
        <w:rPr>
          <w:rFonts w:ascii="Times New Roman" w:hAnsi="Times New Roman"/>
          <w:b/>
          <w:sz w:val="24"/>
        </w:rPr>
        <w:t xml:space="preserve">Eelnõu punktiga </w:t>
      </w:r>
      <w:r w:rsidR="00456DA8">
        <w:rPr>
          <w:rFonts w:ascii="Times New Roman" w:hAnsi="Times New Roman"/>
          <w:b/>
          <w:sz w:val="24"/>
        </w:rPr>
        <w:t>9</w:t>
      </w:r>
      <w:r w:rsidRPr="00E95542">
        <w:rPr>
          <w:rFonts w:ascii="Times New Roman" w:hAnsi="Times New Roman"/>
          <w:b/>
          <w:sz w:val="24"/>
        </w:rPr>
        <w:t xml:space="preserve"> </w:t>
      </w:r>
      <w:r w:rsidR="005935AC" w:rsidRPr="00E95542">
        <w:rPr>
          <w:rFonts w:ascii="Times New Roman" w:hAnsi="Times New Roman"/>
          <w:sz w:val="24"/>
        </w:rPr>
        <w:t>muudetakse</w:t>
      </w:r>
      <w:r w:rsidR="00BD0631" w:rsidRPr="00E95542">
        <w:rPr>
          <w:rFonts w:ascii="Times New Roman" w:hAnsi="Times New Roman"/>
          <w:sz w:val="24"/>
        </w:rPr>
        <w:t xml:space="preserve"> </w:t>
      </w:r>
      <w:r w:rsidRPr="00E95542">
        <w:rPr>
          <w:rFonts w:ascii="Times New Roman" w:hAnsi="Times New Roman"/>
          <w:sz w:val="24"/>
        </w:rPr>
        <w:t>§</w:t>
      </w:r>
      <w:r w:rsidR="00BD0631" w:rsidRPr="00E95542">
        <w:rPr>
          <w:rFonts w:ascii="Times New Roman" w:hAnsi="Times New Roman"/>
          <w:sz w:val="24"/>
        </w:rPr>
        <w:t xml:space="preserve"> 39</w:t>
      </w:r>
      <w:r w:rsidR="00BD0631" w:rsidRPr="00E95542">
        <w:rPr>
          <w:rFonts w:ascii="Times New Roman" w:hAnsi="Times New Roman"/>
          <w:sz w:val="24"/>
          <w:vertAlign w:val="superscript"/>
        </w:rPr>
        <w:t>1</w:t>
      </w:r>
      <w:r w:rsidR="00BD0631" w:rsidRPr="00E95542">
        <w:rPr>
          <w:rFonts w:ascii="Times New Roman" w:hAnsi="Times New Roman"/>
          <w:sz w:val="24"/>
        </w:rPr>
        <w:t xml:space="preserve"> lõiget 3</w:t>
      </w:r>
      <w:r w:rsidR="00B65596" w:rsidRPr="00E95542">
        <w:rPr>
          <w:rFonts w:ascii="Times New Roman" w:hAnsi="Times New Roman"/>
          <w:sz w:val="24"/>
        </w:rPr>
        <w:t xml:space="preserve">. </w:t>
      </w:r>
      <w:r w:rsidR="005B225C" w:rsidRPr="00E95542">
        <w:rPr>
          <w:rFonts w:ascii="Times New Roman" w:hAnsi="Times New Roman"/>
          <w:sz w:val="24"/>
        </w:rPr>
        <w:t>Paragrahvi</w:t>
      </w:r>
      <w:r w:rsidR="00077EAC">
        <w:rPr>
          <w:rFonts w:ascii="Times New Roman" w:hAnsi="Times New Roman"/>
          <w:sz w:val="24"/>
        </w:rPr>
        <w:t>ga</w:t>
      </w:r>
      <w:r w:rsidR="005B225C" w:rsidRPr="00E95542">
        <w:rPr>
          <w:rFonts w:ascii="Times New Roman" w:hAnsi="Times New Roman"/>
          <w:sz w:val="24"/>
        </w:rPr>
        <w:t xml:space="preserve"> reguleeritakse kutsehaigestumisest ja tööõnnetusest põhjustatud tervisekahjustuse ja surmaga seotud lepinguliste nõuete hüvitamise tagatist. </w:t>
      </w:r>
      <w:proofErr w:type="spellStart"/>
      <w:r w:rsidR="00F720B7" w:rsidRPr="00E95542">
        <w:rPr>
          <w:rFonts w:ascii="Times New Roman" w:hAnsi="Times New Roman"/>
          <w:sz w:val="24"/>
        </w:rPr>
        <w:t>MTööS</w:t>
      </w:r>
      <w:proofErr w:type="spellEnd"/>
      <w:r w:rsidR="00077EAC">
        <w:rPr>
          <w:rFonts w:ascii="Times New Roman" w:hAnsi="Times New Roman"/>
          <w:sz w:val="24"/>
        </w:rPr>
        <w:t>-i</w:t>
      </w:r>
      <w:r w:rsidR="00F720B7" w:rsidRPr="00E95542">
        <w:rPr>
          <w:rFonts w:ascii="Times New Roman" w:hAnsi="Times New Roman"/>
          <w:sz w:val="24"/>
        </w:rPr>
        <w:t xml:space="preserve"> § 39</w:t>
      </w:r>
      <w:r w:rsidR="00F720B7" w:rsidRPr="00E95542">
        <w:rPr>
          <w:rFonts w:ascii="Times New Roman" w:hAnsi="Times New Roman"/>
          <w:sz w:val="24"/>
          <w:vertAlign w:val="superscript"/>
        </w:rPr>
        <w:t>1</w:t>
      </w:r>
      <w:r w:rsidR="00F720B7" w:rsidRPr="00E95542">
        <w:rPr>
          <w:rFonts w:ascii="Times New Roman" w:hAnsi="Times New Roman"/>
          <w:sz w:val="24"/>
        </w:rPr>
        <w:t xml:space="preserve"> lõike 3</w:t>
      </w:r>
      <w:r w:rsidR="00AA62A5" w:rsidRPr="00E95542">
        <w:rPr>
          <w:rFonts w:ascii="Times New Roman" w:hAnsi="Times New Roman"/>
          <w:sz w:val="24"/>
        </w:rPr>
        <w:t xml:space="preserve"> muudatus on tingitud </w:t>
      </w:r>
      <w:r w:rsidR="00461E4A" w:rsidRPr="00E95542">
        <w:rPr>
          <w:rFonts w:ascii="Times New Roman" w:hAnsi="Times New Roman"/>
          <w:sz w:val="24"/>
        </w:rPr>
        <w:t xml:space="preserve">meretöö konventsiooni </w:t>
      </w:r>
      <w:r w:rsidR="00077EAC">
        <w:rPr>
          <w:rFonts w:ascii="Times New Roman" w:hAnsi="Times New Roman"/>
          <w:sz w:val="24"/>
        </w:rPr>
        <w:t>l</w:t>
      </w:r>
      <w:r w:rsidR="00461E4A" w:rsidRPr="00E95542">
        <w:rPr>
          <w:rFonts w:ascii="Times New Roman" w:hAnsi="Times New Roman"/>
          <w:sz w:val="24"/>
        </w:rPr>
        <w:t>isa A4-I</w:t>
      </w:r>
      <w:r w:rsidR="00103DF5" w:rsidRPr="00E95542">
        <w:rPr>
          <w:rFonts w:ascii="Times New Roman" w:hAnsi="Times New Roman"/>
          <w:sz w:val="24"/>
        </w:rPr>
        <w:t xml:space="preserve"> muudatusest. Viidatud lisas on </w:t>
      </w:r>
      <w:r w:rsidR="00077EAC">
        <w:rPr>
          <w:rFonts w:ascii="Times New Roman" w:hAnsi="Times New Roman"/>
          <w:sz w:val="24"/>
        </w:rPr>
        <w:t>sätesta</w:t>
      </w:r>
      <w:r w:rsidR="00103DF5" w:rsidRPr="00E95542">
        <w:rPr>
          <w:rFonts w:ascii="Times New Roman" w:hAnsi="Times New Roman"/>
          <w:sz w:val="24"/>
        </w:rPr>
        <w:t xml:space="preserve">tud </w:t>
      </w:r>
      <w:r w:rsidR="003D657C" w:rsidRPr="00E95542">
        <w:rPr>
          <w:rFonts w:ascii="Times New Roman" w:hAnsi="Times New Roman"/>
          <w:sz w:val="24"/>
        </w:rPr>
        <w:t>andmed</w:t>
      </w:r>
      <w:r w:rsidR="00077EAC">
        <w:rPr>
          <w:rFonts w:ascii="Times New Roman" w:hAnsi="Times New Roman"/>
          <w:sz w:val="24"/>
        </w:rPr>
        <w:t>, mis</w:t>
      </w:r>
      <w:r w:rsidR="003D657C" w:rsidRPr="00E95542">
        <w:rPr>
          <w:rFonts w:ascii="Times New Roman" w:hAnsi="Times New Roman"/>
          <w:sz w:val="24"/>
        </w:rPr>
        <w:t xml:space="preserve"> peavad olema </w:t>
      </w:r>
      <w:r w:rsidR="00023E93">
        <w:rPr>
          <w:rFonts w:ascii="Times New Roman" w:hAnsi="Times New Roman"/>
          <w:sz w:val="24"/>
        </w:rPr>
        <w:t xml:space="preserve">sellisel </w:t>
      </w:r>
      <w:r w:rsidR="003D657C" w:rsidRPr="00E95542">
        <w:rPr>
          <w:rFonts w:ascii="Times New Roman" w:hAnsi="Times New Roman"/>
          <w:sz w:val="24"/>
        </w:rPr>
        <w:t xml:space="preserve">sertifikaadil või muul dokumentaalsel tõendil finantstagatise </w:t>
      </w:r>
      <w:r w:rsidR="00023E93">
        <w:rPr>
          <w:rFonts w:ascii="Times New Roman" w:hAnsi="Times New Roman"/>
          <w:sz w:val="24"/>
        </w:rPr>
        <w:t xml:space="preserve">olemasolu </w:t>
      </w:r>
      <w:r w:rsidR="003D657C" w:rsidRPr="00E95542">
        <w:rPr>
          <w:rFonts w:ascii="Times New Roman" w:hAnsi="Times New Roman"/>
          <w:sz w:val="24"/>
        </w:rPr>
        <w:t>kohta</w:t>
      </w:r>
      <w:r w:rsidR="00D368E9" w:rsidRPr="00E95542">
        <w:rPr>
          <w:rFonts w:ascii="Times New Roman" w:hAnsi="Times New Roman"/>
          <w:sz w:val="24"/>
        </w:rPr>
        <w:t>, mis puuduta</w:t>
      </w:r>
      <w:r w:rsidR="00F47089" w:rsidRPr="00E95542">
        <w:rPr>
          <w:rFonts w:ascii="Times New Roman" w:hAnsi="Times New Roman"/>
          <w:sz w:val="24"/>
        </w:rPr>
        <w:t>b</w:t>
      </w:r>
      <w:r w:rsidR="00D368E9" w:rsidRPr="00E95542">
        <w:rPr>
          <w:rFonts w:ascii="Times New Roman" w:hAnsi="Times New Roman"/>
          <w:sz w:val="24"/>
        </w:rPr>
        <w:t xml:space="preserve"> meremehe ha</w:t>
      </w:r>
      <w:r w:rsidR="00F720B7" w:rsidRPr="00E95542">
        <w:rPr>
          <w:rFonts w:ascii="Times New Roman" w:hAnsi="Times New Roman"/>
          <w:sz w:val="24"/>
        </w:rPr>
        <w:t>igust, vigastust või surma</w:t>
      </w:r>
      <w:r w:rsidR="00381CFA" w:rsidRPr="00E95542">
        <w:rPr>
          <w:rFonts w:ascii="Times New Roman" w:hAnsi="Times New Roman"/>
          <w:sz w:val="24"/>
        </w:rPr>
        <w:t xml:space="preserve"> (eeskirja 4.2</w:t>
      </w:r>
      <w:r w:rsidR="00600453" w:rsidRPr="00E95542">
        <w:rPr>
          <w:rFonts w:ascii="Times New Roman" w:hAnsi="Times New Roman"/>
          <w:sz w:val="24"/>
        </w:rPr>
        <w:t xml:space="preserve"> kohane finantstagatis</w:t>
      </w:r>
      <w:r w:rsidR="00381CFA" w:rsidRPr="00E95542">
        <w:rPr>
          <w:rFonts w:ascii="Times New Roman" w:hAnsi="Times New Roman"/>
          <w:sz w:val="24"/>
        </w:rPr>
        <w:t>)</w:t>
      </w:r>
      <w:r w:rsidR="00F720B7" w:rsidRPr="00E95542">
        <w:rPr>
          <w:rFonts w:ascii="Times New Roman" w:hAnsi="Times New Roman"/>
          <w:sz w:val="24"/>
        </w:rPr>
        <w:t>.</w:t>
      </w:r>
      <w:r w:rsidR="00361746" w:rsidRPr="00E95542">
        <w:rPr>
          <w:rFonts w:ascii="Times New Roman" w:hAnsi="Times New Roman"/>
          <w:sz w:val="24"/>
        </w:rPr>
        <w:t xml:space="preserve"> Lisa</w:t>
      </w:r>
      <w:r w:rsidR="009C153C" w:rsidRPr="00E95542">
        <w:rPr>
          <w:rFonts w:ascii="Times New Roman" w:hAnsi="Times New Roman"/>
          <w:sz w:val="24"/>
        </w:rPr>
        <w:t>punkt</w:t>
      </w:r>
      <w:r w:rsidR="00023E93">
        <w:rPr>
          <w:rFonts w:ascii="Times New Roman" w:hAnsi="Times New Roman"/>
          <w:sz w:val="24"/>
        </w:rPr>
        <w:t>i</w:t>
      </w:r>
      <w:r w:rsidR="009C153C" w:rsidRPr="00E95542">
        <w:rPr>
          <w:rFonts w:ascii="Times New Roman" w:hAnsi="Times New Roman"/>
          <w:sz w:val="24"/>
        </w:rPr>
        <w:t xml:space="preserve"> g sõnastus</w:t>
      </w:r>
      <w:r w:rsidR="00023E93">
        <w:rPr>
          <w:rFonts w:ascii="Times New Roman" w:hAnsi="Times New Roman"/>
          <w:sz w:val="24"/>
        </w:rPr>
        <w:t>t</w:t>
      </w:r>
      <w:r w:rsidR="00E8315B">
        <w:rPr>
          <w:rFonts w:ascii="Times New Roman" w:hAnsi="Times New Roman"/>
          <w:sz w:val="24"/>
        </w:rPr>
        <w:t xml:space="preserve"> muudetakse</w:t>
      </w:r>
      <w:r w:rsidR="009C153C" w:rsidRPr="00E95542">
        <w:rPr>
          <w:rFonts w:ascii="Times New Roman" w:hAnsi="Times New Roman"/>
          <w:sz w:val="24"/>
        </w:rPr>
        <w:t xml:space="preserve"> järgmise</w:t>
      </w:r>
      <w:r w:rsidR="00023E93">
        <w:rPr>
          <w:rFonts w:ascii="Times New Roman" w:hAnsi="Times New Roman"/>
          <w:sz w:val="24"/>
        </w:rPr>
        <w:t>lt</w:t>
      </w:r>
      <w:r w:rsidR="009C153C" w:rsidRPr="00E95542">
        <w:rPr>
          <w:rFonts w:ascii="Times New Roman" w:hAnsi="Times New Roman"/>
          <w:sz w:val="24"/>
        </w:rPr>
        <w:t xml:space="preserve">: </w:t>
      </w:r>
      <w:r w:rsidR="009E71F0" w:rsidRPr="00E95542">
        <w:rPr>
          <w:rFonts w:ascii="Times New Roman" w:hAnsi="Times New Roman"/>
          <w:sz w:val="24"/>
        </w:rPr>
        <w:t>„</w:t>
      </w:r>
      <w:r w:rsidR="009C153C" w:rsidRPr="00E95542">
        <w:rPr>
          <w:rFonts w:ascii="Times New Roman" w:hAnsi="Times New Roman"/>
          <w:sz w:val="24"/>
          <w:lang w:bidi="et-EE"/>
        </w:rPr>
        <w:t>reederi või registreeritud omaniku nimi, kui see erineb reederi omast</w:t>
      </w:r>
      <w:r w:rsidR="009E71F0" w:rsidRPr="00E95542">
        <w:rPr>
          <w:rFonts w:ascii="Times New Roman" w:hAnsi="Times New Roman"/>
          <w:iCs/>
          <w:sz w:val="24"/>
          <w:lang w:bidi="et-EE"/>
        </w:rPr>
        <w:t>“</w:t>
      </w:r>
      <w:r w:rsidR="00023E93">
        <w:rPr>
          <w:rFonts w:ascii="Times New Roman" w:hAnsi="Times New Roman"/>
          <w:iCs/>
          <w:sz w:val="24"/>
          <w:lang w:bidi="et-EE"/>
        </w:rPr>
        <w:t>.</w:t>
      </w:r>
    </w:p>
    <w:p w14:paraId="19A8C0D9" w14:textId="77777777" w:rsidR="009C153C" w:rsidRPr="00E95542" w:rsidRDefault="009C153C" w:rsidP="009C153C">
      <w:pPr>
        <w:rPr>
          <w:rFonts w:ascii="Times New Roman" w:hAnsi="Times New Roman"/>
          <w:sz w:val="24"/>
          <w:lang w:bidi="et-EE"/>
        </w:rPr>
      </w:pPr>
    </w:p>
    <w:p w14:paraId="2F115DF9" w14:textId="0F9C0BB7" w:rsidR="009C153C" w:rsidRPr="00E95542" w:rsidRDefault="00023E93" w:rsidP="009C153C">
      <w:pPr>
        <w:rPr>
          <w:rFonts w:ascii="Times New Roman" w:eastAsiaTheme="minorHAnsi" w:hAnsi="Times New Roman"/>
          <w:sz w:val="24"/>
        </w:rPr>
      </w:pPr>
      <w:r>
        <w:rPr>
          <w:rFonts w:ascii="Times New Roman" w:eastAsiaTheme="minorHAnsi" w:hAnsi="Times New Roman"/>
          <w:sz w:val="24"/>
        </w:rPr>
        <w:t>Selle tõttu</w:t>
      </w:r>
      <w:r w:rsidR="000B7753" w:rsidRPr="00E95542">
        <w:rPr>
          <w:rFonts w:ascii="Times New Roman" w:eastAsiaTheme="minorHAnsi" w:hAnsi="Times New Roman"/>
          <w:sz w:val="24"/>
        </w:rPr>
        <w:t xml:space="preserve"> on vaja muuta </w:t>
      </w:r>
      <w:proofErr w:type="spellStart"/>
      <w:r w:rsidR="000B7753" w:rsidRPr="00E95542">
        <w:rPr>
          <w:rFonts w:ascii="Times New Roman" w:eastAsiaTheme="minorHAnsi" w:hAnsi="Times New Roman"/>
          <w:sz w:val="24"/>
        </w:rPr>
        <w:t>MTööS</w:t>
      </w:r>
      <w:proofErr w:type="spellEnd"/>
      <w:r>
        <w:rPr>
          <w:rFonts w:ascii="Times New Roman" w:eastAsiaTheme="minorHAnsi" w:hAnsi="Times New Roman"/>
          <w:sz w:val="24"/>
        </w:rPr>
        <w:t>-i</w:t>
      </w:r>
      <w:r w:rsidR="000B7753" w:rsidRPr="00E95542">
        <w:rPr>
          <w:rFonts w:ascii="Times New Roman" w:eastAsiaTheme="minorHAnsi" w:hAnsi="Times New Roman"/>
          <w:sz w:val="24"/>
        </w:rPr>
        <w:t xml:space="preserve"> § 39</w:t>
      </w:r>
      <w:r w:rsidR="000B7753" w:rsidRPr="00E95542">
        <w:rPr>
          <w:rFonts w:ascii="Times New Roman" w:eastAsiaTheme="minorHAnsi" w:hAnsi="Times New Roman"/>
          <w:sz w:val="24"/>
          <w:vertAlign w:val="superscript"/>
        </w:rPr>
        <w:t>1</w:t>
      </w:r>
      <w:r w:rsidR="000B7753" w:rsidRPr="00E95542">
        <w:rPr>
          <w:rFonts w:ascii="Times New Roman" w:eastAsiaTheme="minorHAnsi" w:hAnsi="Times New Roman"/>
          <w:sz w:val="24"/>
        </w:rPr>
        <w:t xml:space="preserve"> lõikes 3 </w:t>
      </w:r>
      <w:r>
        <w:rPr>
          <w:rFonts w:ascii="Times New Roman" w:eastAsiaTheme="minorHAnsi" w:hAnsi="Times New Roman"/>
          <w:sz w:val="24"/>
        </w:rPr>
        <w:t>esitatud loetelu</w:t>
      </w:r>
      <w:r w:rsidR="000B7753" w:rsidRPr="00E95542">
        <w:rPr>
          <w:rFonts w:ascii="Times New Roman" w:eastAsiaTheme="minorHAnsi" w:hAnsi="Times New Roman"/>
          <w:sz w:val="24"/>
        </w:rPr>
        <w:t xml:space="preserve"> </w:t>
      </w:r>
      <w:r w:rsidR="00951545" w:rsidRPr="00E95542">
        <w:rPr>
          <w:rFonts w:ascii="Times New Roman" w:eastAsiaTheme="minorHAnsi" w:hAnsi="Times New Roman"/>
          <w:sz w:val="24"/>
        </w:rPr>
        <w:t>andmetest</w:t>
      </w:r>
      <w:r w:rsidR="000B7753" w:rsidRPr="00E95542">
        <w:rPr>
          <w:rFonts w:ascii="Times New Roman" w:eastAsiaTheme="minorHAnsi" w:hAnsi="Times New Roman"/>
          <w:sz w:val="24"/>
        </w:rPr>
        <w:t>, mis peavad vastutuskindlustuse poliisil või muul tagatise olemasolu tõendaval dokumendil</w:t>
      </w:r>
      <w:r w:rsidR="00951545" w:rsidRPr="00E95542">
        <w:rPr>
          <w:rFonts w:ascii="Times New Roman" w:eastAsiaTheme="minorHAnsi" w:hAnsi="Times New Roman"/>
          <w:sz w:val="24"/>
        </w:rPr>
        <w:t xml:space="preserve"> olema. </w:t>
      </w:r>
      <w:r w:rsidR="00C712F4" w:rsidRPr="00E95542">
        <w:rPr>
          <w:rFonts w:ascii="Times New Roman" w:eastAsiaTheme="minorHAnsi" w:hAnsi="Times New Roman"/>
          <w:sz w:val="24"/>
        </w:rPr>
        <w:t xml:space="preserve">Sättesse lisatakse </w:t>
      </w:r>
      <w:r w:rsidR="00113F3C" w:rsidRPr="00E95542">
        <w:rPr>
          <w:rFonts w:ascii="Times New Roman" w:eastAsiaTheme="minorHAnsi" w:hAnsi="Times New Roman"/>
          <w:sz w:val="24"/>
        </w:rPr>
        <w:t xml:space="preserve">uus </w:t>
      </w:r>
      <w:r w:rsidR="00C712F4" w:rsidRPr="00E95542">
        <w:rPr>
          <w:rFonts w:ascii="Times New Roman" w:eastAsiaTheme="minorHAnsi" w:hAnsi="Times New Roman"/>
          <w:sz w:val="24"/>
        </w:rPr>
        <w:t xml:space="preserve">nõue, et </w:t>
      </w:r>
      <w:r w:rsidR="00B60D9C" w:rsidRPr="00E95542">
        <w:rPr>
          <w:rFonts w:ascii="Times New Roman" w:eastAsiaTheme="minorHAnsi" w:hAnsi="Times New Roman"/>
          <w:sz w:val="24"/>
        </w:rPr>
        <w:t>vastutuskindlustuse poliisil või muul tagatise olemasolu tõendaval dokumendil peab olema reederi nimi, kui see erineb laevaomaniku nimest</w:t>
      </w:r>
      <w:r w:rsidR="00D141AC" w:rsidRPr="00E95542">
        <w:rPr>
          <w:rFonts w:ascii="Times New Roman" w:eastAsiaTheme="minorHAnsi" w:hAnsi="Times New Roman"/>
          <w:sz w:val="24"/>
        </w:rPr>
        <w:t xml:space="preserve"> (punkt 3)</w:t>
      </w:r>
      <w:r w:rsidR="00B60D9C" w:rsidRPr="00E95542">
        <w:rPr>
          <w:rFonts w:ascii="Times New Roman" w:eastAsiaTheme="minorHAnsi" w:hAnsi="Times New Roman"/>
          <w:sz w:val="24"/>
        </w:rPr>
        <w:t>.</w:t>
      </w:r>
    </w:p>
    <w:p w14:paraId="66935C1E" w14:textId="77777777" w:rsidR="00627AB9" w:rsidRPr="00E95542" w:rsidRDefault="00627AB9" w:rsidP="009C153C">
      <w:pPr>
        <w:rPr>
          <w:rFonts w:ascii="Times New Roman" w:eastAsiaTheme="minorHAnsi" w:hAnsi="Times New Roman"/>
          <w:sz w:val="24"/>
        </w:rPr>
      </w:pPr>
    </w:p>
    <w:p w14:paraId="7CA9A306" w14:textId="39F64D3E" w:rsidR="00C10553" w:rsidRPr="00E95542" w:rsidRDefault="0036161E" w:rsidP="00BD0631">
      <w:pPr>
        <w:rPr>
          <w:rFonts w:ascii="Times New Roman" w:eastAsiaTheme="minorHAnsi" w:hAnsi="Times New Roman"/>
          <w:sz w:val="24"/>
        </w:rPr>
      </w:pPr>
      <w:bookmarkStart w:id="6" w:name="_Hlk157520525"/>
      <w:r w:rsidRPr="00E95542">
        <w:rPr>
          <w:rFonts w:ascii="Times New Roman" w:eastAsiaTheme="minorHAnsi" w:hAnsi="Times New Roman"/>
          <w:sz w:val="24"/>
        </w:rPr>
        <w:t xml:space="preserve">Seega on </w:t>
      </w:r>
      <w:proofErr w:type="spellStart"/>
      <w:r w:rsidR="004B465E" w:rsidRPr="00E95542">
        <w:rPr>
          <w:rFonts w:ascii="Times New Roman" w:eastAsiaTheme="minorHAnsi" w:hAnsi="Times New Roman"/>
          <w:sz w:val="24"/>
        </w:rPr>
        <w:t>MTööS</w:t>
      </w:r>
      <w:proofErr w:type="spellEnd"/>
      <w:r w:rsidR="00023E93">
        <w:rPr>
          <w:rFonts w:ascii="Times New Roman" w:eastAsiaTheme="minorHAnsi" w:hAnsi="Times New Roman"/>
          <w:sz w:val="24"/>
        </w:rPr>
        <w:t>-i</w:t>
      </w:r>
      <w:r w:rsidR="004B465E" w:rsidRPr="00E95542">
        <w:rPr>
          <w:rFonts w:ascii="Times New Roman" w:eastAsiaTheme="minorHAnsi" w:hAnsi="Times New Roman"/>
          <w:sz w:val="24"/>
        </w:rPr>
        <w:t xml:space="preserve"> § 39</w:t>
      </w:r>
      <w:r w:rsidR="004B465E" w:rsidRPr="00E95542">
        <w:rPr>
          <w:rFonts w:ascii="Times New Roman" w:eastAsiaTheme="minorHAnsi" w:hAnsi="Times New Roman"/>
          <w:sz w:val="24"/>
          <w:vertAlign w:val="superscript"/>
        </w:rPr>
        <w:t>1</w:t>
      </w:r>
      <w:r w:rsidR="004B465E" w:rsidRPr="00E95542">
        <w:rPr>
          <w:rFonts w:ascii="Times New Roman" w:eastAsiaTheme="minorHAnsi" w:hAnsi="Times New Roman"/>
          <w:sz w:val="24"/>
        </w:rPr>
        <w:t xml:space="preserve"> lõike 3 uus sõnastus järgmine: </w:t>
      </w:r>
      <w:r w:rsidR="00023E93">
        <w:rPr>
          <w:rFonts w:ascii="Times New Roman" w:eastAsiaTheme="minorHAnsi" w:hAnsi="Times New Roman"/>
          <w:sz w:val="24"/>
        </w:rPr>
        <w:t>„</w:t>
      </w:r>
      <w:r w:rsidRPr="00E95542">
        <w:rPr>
          <w:rFonts w:ascii="Times New Roman" w:eastAsiaTheme="minorHAnsi" w:hAnsi="Times New Roman"/>
          <w:sz w:val="24"/>
        </w:rPr>
        <w:t>Vastutuskindlustuse poliisil või muul tagatise olemasolu tõendaval dokumendil, mis on väljastatud laevale, millele kohaldatakse käesolevas paragrahvis sätestatud tagatise nõuet, peavad olema märgitud järgmised andmed:</w:t>
      </w:r>
      <w:r w:rsidR="004B465E" w:rsidRPr="00E95542">
        <w:rPr>
          <w:rFonts w:ascii="Times New Roman" w:eastAsiaTheme="minorHAnsi" w:hAnsi="Times New Roman"/>
          <w:sz w:val="24"/>
        </w:rPr>
        <w:t xml:space="preserve"> </w:t>
      </w:r>
      <w:r w:rsidRPr="00E95542">
        <w:rPr>
          <w:rFonts w:ascii="Times New Roman" w:eastAsiaTheme="minorHAnsi" w:hAnsi="Times New Roman"/>
          <w:sz w:val="24"/>
          <w:shd w:val="clear" w:color="auto" w:fill="FFFFFF"/>
        </w:rPr>
        <w:t xml:space="preserve">1) laeva nimi ja </w:t>
      </w:r>
      <w:r w:rsidR="002C7978">
        <w:rPr>
          <w:rFonts w:ascii="Times New Roman" w:eastAsiaTheme="minorHAnsi" w:hAnsi="Times New Roman"/>
          <w:sz w:val="24"/>
          <w:shd w:val="clear" w:color="auto" w:fill="FFFFFF"/>
        </w:rPr>
        <w:t>Rahvusvahelise Mereorganisatsiooni (</w:t>
      </w:r>
      <w:r w:rsidRPr="00E95542">
        <w:rPr>
          <w:rFonts w:ascii="Times New Roman" w:eastAsiaTheme="minorHAnsi" w:hAnsi="Times New Roman"/>
          <w:sz w:val="24"/>
          <w:shd w:val="clear" w:color="auto" w:fill="FFFFFF"/>
        </w:rPr>
        <w:t>IMO</w:t>
      </w:r>
      <w:r w:rsidR="002C7978">
        <w:rPr>
          <w:rFonts w:ascii="Times New Roman" w:eastAsiaTheme="minorHAnsi" w:hAnsi="Times New Roman"/>
          <w:sz w:val="24"/>
          <w:shd w:val="clear" w:color="auto" w:fill="FFFFFF"/>
        </w:rPr>
        <w:t>)</w:t>
      </w:r>
      <w:r w:rsidRPr="00E95542">
        <w:rPr>
          <w:rFonts w:ascii="Times New Roman" w:eastAsiaTheme="minorHAnsi" w:hAnsi="Times New Roman"/>
          <w:sz w:val="24"/>
          <w:shd w:val="clear" w:color="auto" w:fill="FFFFFF"/>
        </w:rPr>
        <w:t xml:space="preserve"> </w:t>
      </w:r>
      <w:r w:rsidR="002C7978">
        <w:rPr>
          <w:rFonts w:ascii="Times New Roman" w:eastAsiaTheme="minorHAnsi" w:hAnsi="Times New Roman"/>
          <w:sz w:val="24"/>
          <w:shd w:val="clear" w:color="auto" w:fill="FFFFFF"/>
        </w:rPr>
        <w:t>registri</w:t>
      </w:r>
      <w:r w:rsidRPr="00E95542">
        <w:rPr>
          <w:rFonts w:ascii="Times New Roman" w:eastAsiaTheme="minorHAnsi" w:hAnsi="Times New Roman"/>
          <w:sz w:val="24"/>
          <w:shd w:val="clear" w:color="auto" w:fill="FFFFFF"/>
        </w:rPr>
        <w:t>number ning registreerimissadam;</w:t>
      </w:r>
      <w:r w:rsidRPr="00E95542">
        <w:rPr>
          <w:rFonts w:ascii="Times New Roman" w:eastAsiaTheme="minorHAnsi" w:hAnsi="Times New Roman"/>
          <w:sz w:val="24"/>
          <w:bdr w:val="none" w:sz="0" w:space="0" w:color="auto" w:frame="1"/>
          <w:shd w:val="clear" w:color="auto" w:fill="FFFFFF"/>
        </w:rPr>
        <w:t> </w:t>
      </w:r>
      <w:r w:rsidRPr="00E95542">
        <w:rPr>
          <w:rFonts w:ascii="Times New Roman" w:eastAsiaTheme="minorHAnsi" w:hAnsi="Times New Roman"/>
          <w:sz w:val="24"/>
          <w:shd w:val="clear" w:color="auto" w:fill="FFFFFF"/>
        </w:rPr>
        <w:t>2) laevaomaniku nimi ja peamine tegevuskoht;</w:t>
      </w:r>
      <w:r w:rsidR="004B465E" w:rsidRPr="00E95542">
        <w:rPr>
          <w:rFonts w:ascii="Times New Roman" w:eastAsiaTheme="minorHAnsi" w:hAnsi="Times New Roman"/>
          <w:sz w:val="24"/>
          <w:shd w:val="clear" w:color="auto" w:fill="FFFFFF"/>
        </w:rPr>
        <w:t xml:space="preserve"> </w:t>
      </w:r>
      <w:r w:rsidRPr="00E95542">
        <w:rPr>
          <w:rFonts w:ascii="Times New Roman" w:eastAsiaTheme="minorHAnsi" w:hAnsi="Times New Roman"/>
          <w:sz w:val="24"/>
          <w:shd w:val="clear" w:color="auto" w:fill="FFFFFF"/>
        </w:rPr>
        <w:t>3) reederi nimi, kui see erineb laevaomaniku nimest;</w:t>
      </w:r>
      <w:r w:rsidR="004B465E" w:rsidRPr="00E95542">
        <w:rPr>
          <w:rFonts w:ascii="Times New Roman" w:eastAsiaTheme="minorHAnsi" w:hAnsi="Times New Roman"/>
          <w:sz w:val="24"/>
          <w:shd w:val="clear" w:color="auto" w:fill="FFFFFF"/>
        </w:rPr>
        <w:t xml:space="preserve"> </w:t>
      </w:r>
      <w:r w:rsidRPr="00E95542">
        <w:rPr>
          <w:rFonts w:ascii="Times New Roman" w:eastAsiaTheme="minorHAnsi" w:hAnsi="Times New Roman"/>
          <w:sz w:val="24"/>
          <w:shd w:val="clear" w:color="auto" w:fill="FFFFFF"/>
        </w:rPr>
        <w:t>4) tagatise liik ja kestus;</w:t>
      </w:r>
      <w:r w:rsidR="004B465E" w:rsidRPr="00E95542">
        <w:rPr>
          <w:rFonts w:ascii="Times New Roman" w:eastAsiaTheme="minorHAnsi" w:hAnsi="Times New Roman"/>
          <w:sz w:val="24"/>
          <w:shd w:val="clear" w:color="auto" w:fill="FFFFFF"/>
        </w:rPr>
        <w:t xml:space="preserve"> </w:t>
      </w:r>
      <w:r w:rsidRPr="00E95542">
        <w:rPr>
          <w:rFonts w:ascii="Times New Roman" w:eastAsiaTheme="minorHAnsi" w:hAnsi="Times New Roman"/>
          <w:sz w:val="24"/>
          <w:shd w:val="clear" w:color="auto" w:fill="FFFFFF"/>
        </w:rPr>
        <w:t>5) tagatiseandja nimi ja peamine tegevuskoht;</w:t>
      </w:r>
      <w:r w:rsidR="004B465E" w:rsidRPr="00E95542">
        <w:rPr>
          <w:rFonts w:ascii="Times New Roman" w:eastAsiaTheme="minorHAnsi" w:hAnsi="Times New Roman"/>
          <w:sz w:val="24"/>
          <w:shd w:val="clear" w:color="auto" w:fill="FFFFFF"/>
        </w:rPr>
        <w:t xml:space="preserve"> </w:t>
      </w:r>
      <w:r w:rsidRPr="00E95542">
        <w:rPr>
          <w:rFonts w:ascii="Times New Roman" w:eastAsiaTheme="minorHAnsi" w:hAnsi="Times New Roman"/>
          <w:sz w:val="24"/>
        </w:rPr>
        <w:t xml:space="preserve">6) laeva kutsungsignaal; 7) laevapere liikmete nõuetega tegeleva tagatiseandja töötaja või üksuse </w:t>
      </w:r>
      <w:r w:rsidR="004966E6">
        <w:rPr>
          <w:rFonts w:ascii="Times New Roman" w:eastAsiaTheme="minorHAnsi" w:hAnsi="Times New Roman"/>
          <w:sz w:val="24"/>
        </w:rPr>
        <w:t>telefoninumber ja e-posti aadress</w:t>
      </w:r>
      <w:r w:rsidRPr="00E95542">
        <w:rPr>
          <w:rFonts w:ascii="Times New Roman" w:eastAsiaTheme="minorHAnsi" w:hAnsi="Times New Roman"/>
          <w:sz w:val="24"/>
        </w:rPr>
        <w:t>; 8) tagatiseandja kinnitus, et tagatisleping vastab Rahvusvahelise Tööorganisatsiooni meretöö konventsiooni standardi A4.2.1 lõike 8 nõuetele.</w:t>
      </w:r>
      <w:bookmarkEnd w:id="6"/>
    </w:p>
    <w:p w14:paraId="65FA39FF" w14:textId="77777777" w:rsidR="00BD0631" w:rsidRPr="00E95542" w:rsidRDefault="00BD0631" w:rsidP="00BD0631">
      <w:pPr>
        <w:rPr>
          <w:rFonts w:ascii="Times New Roman" w:hAnsi="Times New Roman"/>
          <w:sz w:val="24"/>
        </w:rPr>
      </w:pPr>
    </w:p>
    <w:p w14:paraId="67816962" w14:textId="2C8D1F2A" w:rsidR="004742E7" w:rsidRDefault="009B6BE3" w:rsidP="00947AA8">
      <w:pPr>
        <w:shd w:val="clear" w:color="auto" w:fill="FFFFFF"/>
        <w:rPr>
          <w:rFonts w:ascii="Times New Roman" w:eastAsiaTheme="minorHAnsi" w:hAnsi="Times New Roman"/>
          <w:color w:val="000000" w:themeColor="text1"/>
          <w:sz w:val="24"/>
        </w:rPr>
      </w:pPr>
      <w:bookmarkStart w:id="7" w:name="_Hlk154061468"/>
      <w:r w:rsidRPr="00E95542">
        <w:rPr>
          <w:rFonts w:ascii="Times New Roman" w:eastAsiaTheme="minorHAnsi" w:hAnsi="Times New Roman"/>
          <w:b/>
          <w:color w:val="000000" w:themeColor="text1"/>
          <w:sz w:val="24"/>
        </w:rPr>
        <w:t xml:space="preserve">Eelnõu punktiga </w:t>
      </w:r>
      <w:r w:rsidR="007D4283" w:rsidRPr="00E95542">
        <w:rPr>
          <w:rFonts w:ascii="Times New Roman" w:eastAsiaTheme="minorHAnsi" w:hAnsi="Times New Roman"/>
          <w:b/>
          <w:color w:val="000000" w:themeColor="text1"/>
          <w:sz w:val="24"/>
        </w:rPr>
        <w:t>1</w:t>
      </w:r>
      <w:r w:rsidR="00142719">
        <w:rPr>
          <w:rFonts w:ascii="Times New Roman" w:eastAsiaTheme="minorHAnsi" w:hAnsi="Times New Roman"/>
          <w:b/>
          <w:color w:val="000000" w:themeColor="text1"/>
          <w:sz w:val="24"/>
        </w:rPr>
        <w:t>0</w:t>
      </w:r>
      <w:r w:rsidRPr="00E95542">
        <w:rPr>
          <w:rFonts w:ascii="Times New Roman" w:eastAsiaTheme="minorHAnsi" w:hAnsi="Times New Roman"/>
          <w:b/>
          <w:color w:val="000000" w:themeColor="text1"/>
          <w:sz w:val="24"/>
        </w:rPr>
        <w:t xml:space="preserve"> </w:t>
      </w:r>
      <w:r w:rsidRPr="00E95542">
        <w:rPr>
          <w:rFonts w:ascii="Times New Roman" w:eastAsiaTheme="minorHAnsi" w:hAnsi="Times New Roman"/>
          <w:color w:val="000000" w:themeColor="text1"/>
          <w:sz w:val="24"/>
        </w:rPr>
        <w:t>täiendatakse</w:t>
      </w:r>
      <w:r w:rsidR="00BD0631" w:rsidRPr="00E95542">
        <w:rPr>
          <w:rFonts w:ascii="Times New Roman" w:eastAsiaTheme="minorHAnsi" w:hAnsi="Times New Roman"/>
          <w:color w:val="000000" w:themeColor="text1"/>
          <w:sz w:val="24"/>
        </w:rPr>
        <w:t xml:space="preserve"> </w:t>
      </w:r>
      <w:r w:rsidRPr="00E95542">
        <w:rPr>
          <w:rFonts w:ascii="Times New Roman" w:eastAsiaTheme="minorHAnsi" w:hAnsi="Times New Roman"/>
          <w:color w:val="000000" w:themeColor="text1"/>
          <w:sz w:val="24"/>
        </w:rPr>
        <w:t>§</w:t>
      </w:r>
      <w:r w:rsidR="00BD0631" w:rsidRPr="00E95542">
        <w:rPr>
          <w:rFonts w:ascii="Times New Roman" w:eastAsiaTheme="minorHAnsi" w:hAnsi="Times New Roman"/>
          <w:color w:val="000000" w:themeColor="text1"/>
          <w:sz w:val="24"/>
        </w:rPr>
        <w:t xml:space="preserve"> 60 lõi</w:t>
      </w:r>
      <w:r w:rsidR="004742E7">
        <w:rPr>
          <w:rFonts w:ascii="Times New Roman" w:eastAsiaTheme="minorHAnsi" w:hAnsi="Times New Roman"/>
          <w:color w:val="000000" w:themeColor="text1"/>
          <w:sz w:val="24"/>
        </w:rPr>
        <w:t>get 3 neljanda lausega</w:t>
      </w:r>
      <w:r w:rsidR="003279C7" w:rsidRPr="00E95542">
        <w:rPr>
          <w:rFonts w:ascii="Times New Roman" w:eastAsiaTheme="minorHAnsi" w:hAnsi="Times New Roman"/>
          <w:color w:val="000000" w:themeColor="text1"/>
          <w:sz w:val="24"/>
        </w:rPr>
        <w:t>, milles sätestatakse, et</w:t>
      </w:r>
      <w:r w:rsidR="004742E7">
        <w:rPr>
          <w:rFonts w:ascii="Times New Roman" w:eastAsiaTheme="minorHAnsi" w:hAnsi="Times New Roman"/>
          <w:color w:val="000000" w:themeColor="text1"/>
          <w:sz w:val="24"/>
        </w:rPr>
        <w:t xml:space="preserve"> kui laevapere liige loetakse hüljatuks </w:t>
      </w:r>
      <w:proofErr w:type="spellStart"/>
      <w:r w:rsidR="004742E7">
        <w:rPr>
          <w:rFonts w:ascii="Times New Roman" w:eastAsiaTheme="minorHAnsi" w:hAnsi="Times New Roman"/>
          <w:color w:val="000000" w:themeColor="text1"/>
          <w:sz w:val="24"/>
        </w:rPr>
        <w:t>MTööS</w:t>
      </w:r>
      <w:proofErr w:type="spellEnd"/>
      <w:r w:rsidR="004742E7">
        <w:rPr>
          <w:rFonts w:ascii="Times New Roman" w:eastAsiaTheme="minorHAnsi" w:hAnsi="Times New Roman"/>
          <w:color w:val="000000" w:themeColor="text1"/>
          <w:sz w:val="24"/>
        </w:rPr>
        <w:t xml:space="preserve">-i </w:t>
      </w:r>
      <w:r w:rsidR="004742E7" w:rsidRPr="00E95542">
        <w:rPr>
          <w:rFonts w:ascii="Times New Roman" w:eastAsiaTheme="minorHAnsi" w:hAnsi="Times New Roman"/>
          <w:sz w:val="24"/>
        </w:rPr>
        <w:t>§ 61</w:t>
      </w:r>
      <w:r w:rsidR="004742E7" w:rsidRPr="00E95542">
        <w:rPr>
          <w:rFonts w:ascii="Times New Roman" w:eastAsiaTheme="minorHAnsi" w:hAnsi="Times New Roman"/>
          <w:sz w:val="24"/>
          <w:vertAlign w:val="superscript"/>
        </w:rPr>
        <w:t xml:space="preserve">1 </w:t>
      </w:r>
      <w:r w:rsidR="004742E7" w:rsidRPr="00E95542">
        <w:rPr>
          <w:rFonts w:ascii="Times New Roman" w:eastAsiaTheme="minorHAnsi" w:hAnsi="Times New Roman"/>
          <w:sz w:val="24"/>
        </w:rPr>
        <w:t>lõike 2 punkti</w:t>
      </w:r>
      <w:r w:rsidR="004742E7">
        <w:rPr>
          <w:rFonts w:ascii="Times New Roman" w:eastAsiaTheme="minorHAnsi" w:hAnsi="Times New Roman"/>
          <w:sz w:val="24"/>
        </w:rPr>
        <w:t>des 2 ja 3 sätestatud juhtudel, osutavad sama lõike teises lauses nimetatud riigiasutused vajadusel korral vastavalt oma pädevusele laevapere liikmele abi tema viivitamatu kojusõidu korraldamiseks.</w:t>
      </w:r>
    </w:p>
    <w:p w14:paraId="36DFD9EC" w14:textId="77777777" w:rsidR="004742E7" w:rsidRDefault="004742E7" w:rsidP="00947AA8">
      <w:pPr>
        <w:shd w:val="clear" w:color="auto" w:fill="FFFFFF"/>
        <w:rPr>
          <w:rFonts w:ascii="Times New Roman" w:eastAsiaTheme="minorHAnsi" w:hAnsi="Times New Roman"/>
          <w:color w:val="000000" w:themeColor="text1"/>
          <w:sz w:val="24"/>
        </w:rPr>
      </w:pPr>
    </w:p>
    <w:bookmarkEnd w:id="7"/>
    <w:p w14:paraId="177C8AAB" w14:textId="47CBD820" w:rsidR="00947AA8" w:rsidRPr="00E95542" w:rsidRDefault="009854E2" w:rsidP="00947AA8">
      <w:pPr>
        <w:shd w:val="clear" w:color="auto" w:fill="FFFFFF"/>
        <w:rPr>
          <w:rFonts w:ascii="Times New Roman" w:hAnsi="Times New Roman"/>
          <w:color w:val="202020"/>
          <w:sz w:val="24"/>
          <w:lang w:eastAsia="et-EE"/>
        </w:rPr>
      </w:pPr>
      <w:proofErr w:type="spellStart"/>
      <w:r w:rsidRPr="00E95542">
        <w:rPr>
          <w:rFonts w:ascii="Times New Roman" w:eastAsiaTheme="minorHAnsi" w:hAnsi="Times New Roman"/>
          <w:sz w:val="24"/>
        </w:rPr>
        <w:t>MTööS</w:t>
      </w:r>
      <w:proofErr w:type="spellEnd"/>
      <w:r w:rsidR="00001947">
        <w:rPr>
          <w:rFonts w:ascii="Times New Roman" w:eastAsiaTheme="minorHAnsi" w:hAnsi="Times New Roman"/>
          <w:sz w:val="24"/>
        </w:rPr>
        <w:t>-i</w:t>
      </w:r>
      <w:r w:rsidRPr="00E95542">
        <w:rPr>
          <w:rFonts w:ascii="Times New Roman" w:eastAsiaTheme="minorHAnsi" w:hAnsi="Times New Roman"/>
          <w:sz w:val="24"/>
        </w:rPr>
        <w:t xml:space="preserve"> § 61</w:t>
      </w:r>
      <w:r w:rsidRPr="00E95542">
        <w:rPr>
          <w:rFonts w:ascii="Times New Roman" w:eastAsiaTheme="minorHAnsi" w:hAnsi="Times New Roman"/>
          <w:sz w:val="24"/>
          <w:vertAlign w:val="superscript"/>
        </w:rPr>
        <w:t xml:space="preserve">1 </w:t>
      </w:r>
      <w:r w:rsidRPr="00E95542">
        <w:rPr>
          <w:rFonts w:ascii="Times New Roman" w:eastAsiaTheme="minorHAnsi" w:hAnsi="Times New Roman"/>
          <w:sz w:val="24"/>
        </w:rPr>
        <w:t xml:space="preserve">lõike </w:t>
      </w:r>
      <w:r w:rsidR="007F52F5" w:rsidRPr="00E95542">
        <w:rPr>
          <w:rFonts w:ascii="Times New Roman" w:eastAsiaTheme="minorHAnsi" w:hAnsi="Times New Roman"/>
          <w:sz w:val="24"/>
        </w:rPr>
        <w:t>2</w:t>
      </w:r>
      <w:r w:rsidRPr="00E95542">
        <w:rPr>
          <w:rFonts w:ascii="Times New Roman" w:eastAsiaTheme="minorHAnsi" w:hAnsi="Times New Roman"/>
          <w:sz w:val="24"/>
        </w:rPr>
        <w:t xml:space="preserve"> punkti 2 </w:t>
      </w:r>
      <w:r w:rsidR="00F126C8" w:rsidRPr="00E95542">
        <w:rPr>
          <w:rFonts w:ascii="Times New Roman" w:eastAsiaTheme="minorHAnsi" w:hAnsi="Times New Roman"/>
          <w:sz w:val="24"/>
        </w:rPr>
        <w:t xml:space="preserve">kohaselt </w:t>
      </w:r>
      <w:r w:rsidR="00401629" w:rsidRPr="00E95542">
        <w:rPr>
          <w:rFonts w:ascii="Times New Roman" w:eastAsiaTheme="minorHAnsi" w:hAnsi="Times New Roman"/>
          <w:sz w:val="24"/>
        </w:rPr>
        <w:t>loetakse laevapere liige hüljatuks, kui reeder</w:t>
      </w:r>
      <w:r w:rsidR="00001947">
        <w:rPr>
          <w:rFonts w:ascii="Times New Roman" w:eastAsiaTheme="minorHAnsi" w:hAnsi="Times New Roman"/>
          <w:sz w:val="24"/>
        </w:rPr>
        <w:t xml:space="preserve"> on jätnud</w:t>
      </w:r>
      <w:r w:rsidR="00401629" w:rsidRPr="00E95542">
        <w:rPr>
          <w:rFonts w:ascii="Times New Roman" w:eastAsiaTheme="minorHAnsi" w:hAnsi="Times New Roman"/>
          <w:sz w:val="24"/>
        </w:rPr>
        <w:t xml:space="preserve"> meretöölepingu tingimusi rikkudes </w:t>
      </w:r>
      <w:r w:rsidR="00401629" w:rsidRPr="00E95542">
        <w:rPr>
          <w:rFonts w:ascii="Times New Roman" w:hAnsi="Times New Roman"/>
          <w:color w:val="202020"/>
          <w:sz w:val="24"/>
          <w:lang w:eastAsia="et-EE"/>
        </w:rPr>
        <w:t xml:space="preserve">laevapere liikme ilma vajalikust ülalpidamisest ja </w:t>
      </w:r>
      <w:r w:rsidR="00401629" w:rsidRPr="00E95542">
        <w:rPr>
          <w:rFonts w:ascii="Times New Roman" w:hAnsi="Times New Roman"/>
          <w:color w:val="202020"/>
          <w:sz w:val="24"/>
          <w:lang w:eastAsia="et-EE"/>
        </w:rPr>
        <w:lastRenderedPageBreak/>
        <w:t>toetusest (piisav toit, majutus, joogivesi, hädavajalik kütus laeva pardal ellujäämiseks, vajalik meditsiiniabi</w:t>
      </w:r>
      <w:r w:rsidR="006C672B" w:rsidRPr="00E95542">
        <w:rPr>
          <w:rFonts w:ascii="Times New Roman" w:hAnsi="Times New Roman"/>
          <w:color w:val="202020"/>
          <w:sz w:val="24"/>
          <w:lang w:eastAsia="et-EE"/>
        </w:rPr>
        <w:t>)</w:t>
      </w:r>
      <w:r w:rsidR="00401629" w:rsidRPr="00E95542">
        <w:rPr>
          <w:rFonts w:ascii="Times New Roman" w:hAnsi="Times New Roman"/>
          <w:color w:val="202020"/>
          <w:sz w:val="24"/>
          <w:lang w:eastAsia="et-EE"/>
        </w:rPr>
        <w:t xml:space="preserve"> ning </w:t>
      </w:r>
      <w:r w:rsidR="006B6000" w:rsidRPr="00E95542">
        <w:rPr>
          <w:rFonts w:ascii="Times New Roman" w:hAnsi="Times New Roman"/>
          <w:color w:val="202020"/>
          <w:sz w:val="24"/>
          <w:lang w:eastAsia="et-EE"/>
        </w:rPr>
        <w:t>punkti</w:t>
      </w:r>
      <w:r w:rsidR="00401629" w:rsidRPr="00E95542">
        <w:rPr>
          <w:rFonts w:ascii="Times New Roman" w:hAnsi="Times New Roman"/>
          <w:color w:val="202020"/>
          <w:sz w:val="24"/>
          <w:lang w:eastAsia="et-EE"/>
        </w:rPr>
        <w:t xml:space="preserve"> 3 kohaselt siis, kui </w:t>
      </w:r>
      <w:r w:rsidR="00947AA8" w:rsidRPr="00E95542">
        <w:rPr>
          <w:rFonts w:ascii="Times New Roman" w:hAnsi="Times New Roman"/>
          <w:color w:val="202020"/>
          <w:sz w:val="24"/>
          <w:lang w:eastAsia="et-EE"/>
        </w:rPr>
        <w:t xml:space="preserve">reeder </w:t>
      </w:r>
      <w:r w:rsidR="00001947">
        <w:rPr>
          <w:rFonts w:ascii="Times New Roman" w:hAnsi="Times New Roman"/>
          <w:color w:val="202020"/>
          <w:sz w:val="24"/>
          <w:lang w:eastAsia="et-EE"/>
        </w:rPr>
        <w:t xml:space="preserve">on </w:t>
      </w:r>
      <w:r w:rsidR="00947AA8" w:rsidRPr="00E95542">
        <w:rPr>
          <w:rFonts w:ascii="Times New Roman" w:hAnsi="Times New Roman"/>
          <w:color w:val="202020"/>
          <w:sz w:val="24"/>
          <w:lang w:eastAsia="et-EE"/>
        </w:rPr>
        <w:t>meretöölepingu tingimusi rikkudes ühepoolselt lõpetanud laevapere liikmega töösuhte või jätnud talle maksmata meretöölepingus kokkulepitud kahe või enama kuu töötasu.</w:t>
      </w:r>
    </w:p>
    <w:p w14:paraId="14DFFC6B" w14:textId="77777777" w:rsidR="00CB544B" w:rsidRPr="00E95542" w:rsidRDefault="00CB544B" w:rsidP="00947AA8">
      <w:pPr>
        <w:shd w:val="clear" w:color="auto" w:fill="FFFFFF"/>
        <w:rPr>
          <w:rFonts w:ascii="Times New Roman" w:hAnsi="Times New Roman"/>
          <w:color w:val="202020"/>
          <w:sz w:val="24"/>
          <w:lang w:eastAsia="et-EE"/>
        </w:rPr>
      </w:pPr>
    </w:p>
    <w:p w14:paraId="1DE0BDC3" w14:textId="303501BE" w:rsidR="00B9476B" w:rsidRPr="00E95542" w:rsidRDefault="00CB544B" w:rsidP="00B9476B">
      <w:pPr>
        <w:shd w:val="clear" w:color="auto" w:fill="FFFFFF"/>
        <w:rPr>
          <w:rFonts w:ascii="Times New Roman" w:hAnsi="Times New Roman"/>
          <w:sz w:val="24"/>
        </w:rPr>
      </w:pPr>
      <w:r w:rsidRPr="00E95542">
        <w:rPr>
          <w:rFonts w:ascii="Times New Roman" w:hAnsi="Times New Roman"/>
          <w:color w:val="202020"/>
          <w:sz w:val="24"/>
          <w:lang w:eastAsia="et-EE"/>
        </w:rPr>
        <w:t xml:space="preserve">Muudatus on tingitud meretöö konventsiooni </w:t>
      </w:r>
      <w:r w:rsidR="00001947">
        <w:rPr>
          <w:rFonts w:ascii="Times New Roman" w:hAnsi="Times New Roman"/>
          <w:color w:val="202020"/>
          <w:sz w:val="24"/>
          <w:lang w:eastAsia="et-EE"/>
        </w:rPr>
        <w:t>s</w:t>
      </w:r>
      <w:r w:rsidRPr="00E95542">
        <w:rPr>
          <w:rFonts w:ascii="Times New Roman" w:hAnsi="Times New Roman"/>
          <w:color w:val="202020"/>
          <w:sz w:val="24"/>
          <w:lang w:eastAsia="et-EE"/>
        </w:rPr>
        <w:t>tandardi A2.5.1</w:t>
      </w:r>
      <w:r w:rsidR="00476D65" w:rsidRPr="00E95542">
        <w:rPr>
          <w:rFonts w:ascii="Times New Roman" w:hAnsi="Times New Roman"/>
          <w:color w:val="202020"/>
          <w:sz w:val="24"/>
          <w:lang w:eastAsia="et-EE"/>
        </w:rPr>
        <w:t xml:space="preserve"> muudatusest, millega lisatakse sättesse uus lõige 9 järgmises sõnastuses: </w:t>
      </w:r>
      <w:r w:rsidR="00001947">
        <w:rPr>
          <w:rFonts w:ascii="Times New Roman" w:hAnsi="Times New Roman"/>
          <w:color w:val="202020"/>
          <w:sz w:val="24"/>
          <w:lang w:eastAsia="et-EE"/>
        </w:rPr>
        <w:t>„</w:t>
      </w:r>
      <w:r w:rsidR="00C63931" w:rsidRPr="00E95542">
        <w:rPr>
          <w:rFonts w:ascii="Times New Roman" w:hAnsi="Times New Roman"/>
          <w:sz w:val="24"/>
        </w:rPr>
        <w:t>Liikmed hõlbustavad meremeeste viivitamatut kojusõitu, sealhulgas juhul, kui nad loetakse hüljatuks standardi A2.5.2 lõike 2 tähenduses</w:t>
      </w:r>
      <w:r w:rsidR="00E91E0F">
        <w:rPr>
          <w:rFonts w:ascii="Times New Roman" w:hAnsi="Times New Roman"/>
          <w:sz w:val="24"/>
        </w:rPr>
        <w:t>“</w:t>
      </w:r>
      <w:r w:rsidR="00CD08D3" w:rsidRPr="00E95542">
        <w:rPr>
          <w:rFonts w:ascii="Times New Roman" w:hAnsi="Times New Roman"/>
          <w:sz w:val="24"/>
        </w:rPr>
        <w:t xml:space="preserve"> </w:t>
      </w:r>
      <w:r w:rsidR="00CD08D3" w:rsidRPr="00E95542">
        <w:rPr>
          <w:rFonts w:ascii="Times New Roman" w:hAnsi="Times New Roman"/>
          <w:color w:val="202020"/>
          <w:sz w:val="24"/>
          <w:shd w:val="clear" w:color="auto" w:fill="FFFFFF"/>
        </w:rPr>
        <w:t>(s.o siis, kui reeder teeb käesoleva konventsiooni nõudeid või meretöölepingu tingimusi rikkudes järgmist:</w:t>
      </w:r>
      <w:r w:rsidR="00663594" w:rsidRPr="00E95542">
        <w:rPr>
          <w:rFonts w:ascii="Times New Roman" w:hAnsi="Times New Roman"/>
          <w:color w:val="202020"/>
          <w:sz w:val="24"/>
        </w:rPr>
        <w:t xml:space="preserve"> a) </w:t>
      </w:r>
      <w:r w:rsidR="00CD08D3" w:rsidRPr="00E95542">
        <w:rPr>
          <w:rFonts w:ascii="Times New Roman" w:hAnsi="Times New Roman"/>
          <w:color w:val="202020"/>
          <w:sz w:val="24"/>
          <w:shd w:val="clear" w:color="auto" w:fill="FFFFFF"/>
        </w:rPr>
        <w:t>ei kata meremehe kojusõidukulusid või</w:t>
      </w:r>
      <w:r w:rsidR="00663594" w:rsidRPr="00E95542">
        <w:rPr>
          <w:rFonts w:ascii="Times New Roman" w:hAnsi="Times New Roman"/>
          <w:color w:val="202020"/>
          <w:sz w:val="24"/>
        </w:rPr>
        <w:t xml:space="preserve"> b) </w:t>
      </w:r>
      <w:r w:rsidR="00CD08D3" w:rsidRPr="00E95542">
        <w:rPr>
          <w:rFonts w:ascii="Times New Roman" w:hAnsi="Times New Roman"/>
          <w:color w:val="202020"/>
          <w:sz w:val="24"/>
          <w:shd w:val="clear" w:color="auto" w:fill="FFFFFF"/>
        </w:rPr>
        <w:t>on jätnud meremehe ilma vajalikust ülalpidamisest ja toetusest või</w:t>
      </w:r>
      <w:r w:rsidR="00663594" w:rsidRPr="00E95542">
        <w:rPr>
          <w:rFonts w:ascii="Times New Roman" w:hAnsi="Times New Roman"/>
          <w:color w:val="202020"/>
          <w:sz w:val="24"/>
        </w:rPr>
        <w:t xml:space="preserve"> </w:t>
      </w:r>
      <w:r w:rsidR="00CD08D3" w:rsidRPr="00E95542">
        <w:rPr>
          <w:rFonts w:ascii="Times New Roman" w:hAnsi="Times New Roman"/>
          <w:color w:val="202020"/>
          <w:sz w:val="24"/>
          <w:shd w:val="clear" w:color="auto" w:fill="FFFFFF"/>
        </w:rPr>
        <w:t>c) on muul moel ühepoolselt lõpetanud meremehega töösuhte, sealhulgas jätnud talle maksmata lepingujärgse palga vähemalt kahe kuu eest</w:t>
      </w:r>
      <w:r w:rsidR="00663594" w:rsidRPr="00E95542">
        <w:rPr>
          <w:rFonts w:ascii="Times New Roman" w:hAnsi="Times New Roman"/>
          <w:color w:val="202020"/>
          <w:sz w:val="24"/>
          <w:shd w:val="clear" w:color="auto" w:fill="FFFFFF"/>
        </w:rPr>
        <w:t>)</w:t>
      </w:r>
      <w:r w:rsidR="00CD08D3" w:rsidRPr="00E95542">
        <w:rPr>
          <w:rFonts w:ascii="Times New Roman" w:hAnsi="Times New Roman"/>
          <w:color w:val="202020"/>
          <w:sz w:val="24"/>
          <w:shd w:val="clear" w:color="auto" w:fill="FFFFFF"/>
        </w:rPr>
        <w:t>.</w:t>
      </w:r>
      <w:r w:rsidR="00C15925" w:rsidRPr="00E95542">
        <w:rPr>
          <w:rFonts w:ascii="Times New Roman" w:hAnsi="Times New Roman"/>
          <w:color w:val="202020"/>
          <w:sz w:val="24"/>
          <w:shd w:val="clear" w:color="auto" w:fill="FFFFFF"/>
        </w:rPr>
        <w:t xml:space="preserve"> Lisaks sätestatakse meretöö konventsiooni</w:t>
      </w:r>
      <w:r w:rsidR="00001947">
        <w:rPr>
          <w:rFonts w:ascii="Times New Roman" w:hAnsi="Times New Roman"/>
          <w:color w:val="202020"/>
          <w:sz w:val="24"/>
          <w:shd w:val="clear" w:color="auto" w:fill="FFFFFF"/>
        </w:rPr>
        <w:t xml:space="preserve"> nimetatud</w:t>
      </w:r>
      <w:r w:rsidR="00C15925" w:rsidRPr="00E95542">
        <w:rPr>
          <w:rFonts w:ascii="Times New Roman" w:hAnsi="Times New Roman"/>
          <w:color w:val="202020"/>
          <w:sz w:val="24"/>
          <w:shd w:val="clear" w:color="auto" w:fill="FFFFFF"/>
        </w:rPr>
        <w:t xml:space="preserve"> uues </w:t>
      </w:r>
      <w:r w:rsidR="00AB74DB" w:rsidRPr="00E95542">
        <w:rPr>
          <w:rFonts w:ascii="Times New Roman" w:hAnsi="Times New Roman"/>
          <w:color w:val="202020"/>
          <w:sz w:val="24"/>
          <w:shd w:val="clear" w:color="auto" w:fill="FFFFFF"/>
        </w:rPr>
        <w:t xml:space="preserve">lõikes, et </w:t>
      </w:r>
      <w:r w:rsidR="00AB74DB" w:rsidRPr="00E95542">
        <w:rPr>
          <w:rFonts w:ascii="Times New Roman" w:hAnsi="Times New Roman"/>
          <w:sz w:val="24"/>
        </w:rPr>
        <w:t>s</w:t>
      </w:r>
      <w:r w:rsidR="00C63931" w:rsidRPr="00E95542">
        <w:rPr>
          <w:rFonts w:ascii="Times New Roman" w:hAnsi="Times New Roman"/>
          <w:sz w:val="24"/>
        </w:rPr>
        <w:t xml:space="preserve">adamariigid, lipuriigid ja tööjõudu tarnivad riigid teevad koostööd tagamaks, </w:t>
      </w:r>
      <w:r w:rsidR="00E91E0F">
        <w:rPr>
          <w:rFonts w:ascii="Times New Roman" w:hAnsi="Times New Roman"/>
          <w:sz w:val="24"/>
        </w:rPr>
        <w:t xml:space="preserve">et </w:t>
      </w:r>
      <w:r w:rsidR="00C63931" w:rsidRPr="00E95542">
        <w:rPr>
          <w:rFonts w:ascii="Times New Roman" w:hAnsi="Times New Roman"/>
          <w:sz w:val="24"/>
        </w:rPr>
        <w:t xml:space="preserve">nende territooriumil või nende lipu all sõitval laeval </w:t>
      </w:r>
      <w:r w:rsidR="00E91E0F">
        <w:rPr>
          <w:rFonts w:ascii="Times New Roman" w:hAnsi="Times New Roman"/>
          <w:sz w:val="24"/>
        </w:rPr>
        <w:t>hüljat</w:t>
      </w:r>
      <w:r w:rsidR="00E91E0F" w:rsidRPr="00E95542">
        <w:rPr>
          <w:rFonts w:ascii="Times New Roman" w:hAnsi="Times New Roman"/>
          <w:sz w:val="24"/>
        </w:rPr>
        <w:t>ud</w:t>
      </w:r>
      <w:r w:rsidR="00C63931" w:rsidRPr="00E95542">
        <w:rPr>
          <w:rFonts w:ascii="Times New Roman" w:hAnsi="Times New Roman"/>
          <w:sz w:val="24"/>
        </w:rPr>
        <w:t xml:space="preserve"> meremeeste asendamiseks tööle võetud meremeestele antakse konventsioonist tulenevad õigused.</w:t>
      </w:r>
      <w:r w:rsidR="005632D9" w:rsidRPr="00E95542">
        <w:rPr>
          <w:rFonts w:ascii="Times New Roman" w:hAnsi="Times New Roman"/>
          <w:sz w:val="24"/>
        </w:rPr>
        <w:t xml:space="preserve"> Eelkõige peetakse</w:t>
      </w:r>
      <w:r w:rsidR="00F12488" w:rsidRPr="00E95542">
        <w:rPr>
          <w:rFonts w:ascii="Times New Roman" w:hAnsi="Times New Roman"/>
          <w:sz w:val="24"/>
        </w:rPr>
        <w:t xml:space="preserve"> meremeeste viivitamatu kojusõidu hõlbustamiseks seda, et </w:t>
      </w:r>
      <w:r w:rsidR="00C41C8F" w:rsidRPr="00E95542">
        <w:rPr>
          <w:rFonts w:ascii="Times New Roman" w:hAnsi="Times New Roman"/>
          <w:sz w:val="24"/>
        </w:rPr>
        <w:t xml:space="preserve">riigiasutused </w:t>
      </w:r>
      <w:r w:rsidR="00EC7E2C" w:rsidRPr="00E95542">
        <w:rPr>
          <w:rFonts w:ascii="Times New Roman" w:hAnsi="Times New Roman"/>
          <w:sz w:val="24"/>
        </w:rPr>
        <w:t xml:space="preserve">(nt Transpordiamet ja Välisministeerium) </w:t>
      </w:r>
      <w:r w:rsidR="00C41C8F" w:rsidRPr="00E95542">
        <w:rPr>
          <w:rFonts w:ascii="Times New Roman" w:hAnsi="Times New Roman"/>
          <w:sz w:val="24"/>
        </w:rPr>
        <w:t xml:space="preserve">osutavad </w:t>
      </w:r>
      <w:r w:rsidR="00EC7E2C" w:rsidRPr="00E95542">
        <w:rPr>
          <w:rFonts w:ascii="Times New Roman" w:hAnsi="Times New Roman"/>
          <w:sz w:val="24"/>
        </w:rPr>
        <w:t xml:space="preserve">vastavalt oma pädevusele selleks </w:t>
      </w:r>
      <w:r w:rsidR="00C41C8F" w:rsidRPr="00E95542">
        <w:rPr>
          <w:rFonts w:ascii="Times New Roman" w:hAnsi="Times New Roman"/>
          <w:sz w:val="24"/>
        </w:rPr>
        <w:t>abi</w:t>
      </w:r>
      <w:r w:rsidR="00EC7E2C" w:rsidRPr="00E95542">
        <w:rPr>
          <w:rFonts w:ascii="Times New Roman" w:hAnsi="Times New Roman"/>
          <w:sz w:val="24"/>
        </w:rPr>
        <w:t>.</w:t>
      </w:r>
    </w:p>
    <w:p w14:paraId="19F0ECB7" w14:textId="77777777" w:rsidR="00C63931" w:rsidRPr="00E95542" w:rsidRDefault="00C63931" w:rsidP="00B9476B">
      <w:pPr>
        <w:shd w:val="clear" w:color="auto" w:fill="FFFFFF"/>
        <w:rPr>
          <w:rFonts w:ascii="Times New Roman" w:eastAsiaTheme="minorHAnsi" w:hAnsi="Times New Roman"/>
          <w:sz w:val="24"/>
        </w:rPr>
      </w:pPr>
    </w:p>
    <w:p w14:paraId="4C230345" w14:textId="2F1CCA02" w:rsidR="00604A36" w:rsidRPr="00E95542" w:rsidRDefault="008B0362" w:rsidP="00B9476B">
      <w:pPr>
        <w:shd w:val="clear" w:color="auto" w:fill="FFFFFF"/>
        <w:rPr>
          <w:rFonts w:ascii="Times New Roman" w:hAnsi="Times New Roman"/>
          <w:sz w:val="24"/>
        </w:rPr>
      </w:pPr>
      <w:r w:rsidRPr="00E95542">
        <w:rPr>
          <w:rFonts w:ascii="Times New Roman" w:hAnsi="Times New Roman"/>
          <w:b/>
          <w:sz w:val="24"/>
        </w:rPr>
        <w:t xml:space="preserve">Eelnõu punktiga </w:t>
      </w:r>
      <w:r w:rsidR="007D4283" w:rsidRPr="00E95542">
        <w:rPr>
          <w:rFonts w:ascii="Times New Roman" w:hAnsi="Times New Roman"/>
          <w:b/>
          <w:sz w:val="24"/>
        </w:rPr>
        <w:t>1</w:t>
      </w:r>
      <w:r w:rsidR="001C4F86">
        <w:rPr>
          <w:rFonts w:ascii="Times New Roman" w:hAnsi="Times New Roman"/>
          <w:b/>
          <w:sz w:val="24"/>
        </w:rPr>
        <w:t>1</w:t>
      </w:r>
      <w:r w:rsidRPr="00E95542">
        <w:rPr>
          <w:rFonts w:ascii="Times New Roman" w:hAnsi="Times New Roman"/>
          <w:b/>
          <w:sz w:val="24"/>
        </w:rPr>
        <w:t xml:space="preserve"> </w:t>
      </w:r>
      <w:r w:rsidRPr="00E95542">
        <w:rPr>
          <w:rFonts w:ascii="Times New Roman" w:hAnsi="Times New Roman"/>
          <w:sz w:val="24"/>
        </w:rPr>
        <w:t>täiendatakse</w:t>
      </w:r>
      <w:r w:rsidR="00BD0631" w:rsidRPr="00E95542">
        <w:rPr>
          <w:rFonts w:ascii="Times New Roman" w:hAnsi="Times New Roman"/>
          <w:sz w:val="24"/>
        </w:rPr>
        <w:t xml:space="preserve"> </w:t>
      </w:r>
      <w:r w:rsidRPr="00E95542">
        <w:rPr>
          <w:rFonts w:ascii="Times New Roman" w:hAnsi="Times New Roman"/>
          <w:sz w:val="24"/>
        </w:rPr>
        <w:t>§</w:t>
      </w:r>
      <w:r w:rsidR="00BD0631" w:rsidRPr="00E95542">
        <w:rPr>
          <w:rFonts w:ascii="Times New Roman" w:hAnsi="Times New Roman"/>
          <w:sz w:val="24"/>
        </w:rPr>
        <w:t xml:space="preserve"> 61</w:t>
      </w:r>
      <w:r w:rsidR="00BD0631" w:rsidRPr="00E95542">
        <w:rPr>
          <w:rFonts w:ascii="Times New Roman" w:hAnsi="Times New Roman"/>
          <w:sz w:val="24"/>
          <w:vertAlign w:val="superscript"/>
        </w:rPr>
        <w:t>1</w:t>
      </w:r>
      <w:r w:rsidR="00BD0631" w:rsidRPr="00E95542">
        <w:rPr>
          <w:rFonts w:ascii="Times New Roman" w:hAnsi="Times New Roman"/>
          <w:sz w:val="24"/>
        </w:rPr>
        <w:t xml:space="preserve"> lõiget 7</w:t>
      </w:r>
      <w:r w:rsidR="009F53C9" w:rsidRPr="00E95542">
        <w:rPr>
          <w:rFonts w:ascii="Times New Roman" w:hAnsi="Times New Roman"/>
          <w:sz w:val="24"/>
        </w:rPr>
        <w:t xml:space="preserve">. </w:t>
      </w:r>
      <w:r w:rsidR="005B225C" w:rsidRPr="00E95542">
        <w:rPr>
          <w:rFonts w:ascii="Times New Roman" w:hAnsi="Times New Roman"/>
          <w:sz w:val="24"/>
        </w:rPr>
        <w:t>Paragrahvi</w:t>
      </w:r>
      <w:r w:rsidR="00001947">
        <w:rPr>
          <w:rFonts w:ascii="Times New Roman" w:hAnsi="Times New Roman"/>
          <w:sz w:val="24"/>
        </w:rPr>
        <w:t>ga</w:t>
      </w:r>
      <w:r w:rsidR="005B225C" w:rsidRPr="00E95542">
        <w:rPr>
          <w:rFonts w:ascii="Times New Roman" w:hAnsi="Times New Roman"/>
          <w:sz w:val="24"/>
        </w:rPr>
        <w:t xml:space="preserve"> reguleeritakse tagatist laevapere liikme hülgamise korral. </w:t>
      </w:r>
      <w:proofErr w:type="spellStart"/>
      <w:r w:rsidR="00604A36" w:rsidRPr="00E95542">
        <w:rPr>
          <w:rFonts w:ascii="Times New Roman" w:hAnsi="Times New Roman"/>
          <w:sz w:val="24"/>
        </w:rPr>
        <w:t>MTööS</w:t>
      </w:r>
      <w:proofErr w:type="spellEnd"/>
      <w:r w:rsidR="00001947">
        <w:rPr>
          <w:rFonts w:ascii="Times New Roman" w:hAnsi="Times New Roman"/>
          <w:sz w:val="24"/>
        </w:rPr>
        <w:t>-i</w:t>
      </w:r>
      <w:r w:rsidR="00604A36" w:rsidRPr="00E95542">
        <w:rPr>
          <w:rFonts w:ascii="Times New Roman" w:hAnsi="Times New Roman"/>
          <w:sz w:val="24"/>
        </w:rPr>
        <w:t xml:space="preserve"> § 61</w:t>
      </w:r>
      <w:r w:rsidR="00604A36" w:rsidRPr="00E95542">
        <w:rPr>
          <w:rFonts w:ascii="Times New Roman" w:hAnsi="Times New Roman"/>
          <w:sz w:val="24"/>
          <w:vertAlign w:val="superscript"/>
        </w:rPr>
        <w:t>1</w:t>
      </w:r>
      <w:r w:rsidR="00604A36" w:rsidRPr="00E95542">
        <w:rPr>
          <w:rFonts w:ascii="Times New Roman" w:hAnsi="Times New Roman"/>
          <w:sz w:val="24"/>
        </w:rPr>
        <w:t xml:space="preserve"> lõike 7 muudatus on tingitud meretöö konventsiooni </w:t>
      </w:r>
      <w:r w:rsidR="00001947">
        <w:rPr>
          <w:rFonts w:ascii="Times New Roman" w:hAnsi="Times New Roman"/>
          <w:sz w:val="24"/>
        </w:rPr>
        <w:t>l</w:t>
      </w:r>
      <w:r w:rsidR="00604A36" w:rsidRPr="00E95542">
        <w:rPr>
          <w:rFonts w:ascii="Times New Roman" w:hAnsi="Times New Roman"/>
          <w:sz w:val="24"/>
        </w:rPr>
        <w:t>isa A</w:t>
      </w:r>
      <w:r w:rsidR="00C051EF" w:rsidRPr="00E95542">
        <w:rPr>
          <w:rFonts w:ascii="Times New Roman" w:hAnsi="Times New Roman"/>
          <w:sz w:val="24"/>
        </w:rPr>
        <w:t>2</w:t>
      </w:r>
      <w:r w:rsidR="00604A36" w:rsidRPr="00E95542">
        <w:rPr>
          <w:rFonts w:ascii="Times New Roman" w:hAnsi="Times New Roman"/>
          <w:sz w:val="24"/>
        </w:rPr>
        <w:t xml:space="preserve">-I muudatusest. Viidatud lisas on </w:t>
      </w:r>
      <w:r w:rsidR="00001947">
        <w:rPr>
          <w:rFonts w:ascii="Times New Roman" w:hAnsi="Times New Roman"/>
          <w:sz w:val="24"/>
        </w:rPr>
        <w:t>sätesta</w:t>
      </w:r>
      <w:r w:rsidR="00001947" w:rsidRPr="00E95542">
        <w:rPr>
          <w:rFonts w:ascii="Times New Roman" w:hAnsi="Times New Roman"/>
          <w:sz w:val="24"/>
        </w:rPr>
        <w:t xml:space="preserve">tud </w:t>
      </w:r>
      <w:r w:rsidR="00604A36" w:rsidRPr="00E95542">
        <w:rPr>
          <w:rFonts w:ascii="Times New Roman" w:hAnsi="Times New Roman"/>
          <w:sz w:val="24"/>
        </w:rPr>
        <w:t>andmed</w:t>
      </w:r>
      <w:r w:rsidR="00001947">
        <w:rPr>
          <w:rFonts w:ascii="Times New Roman" w:hAnsi="Times New Roman"/>
          <w:sz w:val="24"/>
        </w:rPr>
        <w:t>, mis</w:t>
      </w:r>
      <w:r w:rsidR="00604A36" w:rsidRPr="00E95542">
        <w:rPr>
          <w:rFonts w:ascii="Times New Roman" w:hAnsi="Times New Roman"/>
          <w:sz w:val="24"/>
        </w:rPr>
        <w:t xml:space="preserve"> peavad olema sertifikaadil või muul dokumentaalsel tõendil finantstagatise kohta</w:t>
      </w:r>
      <w:r w:rsidR="0088274E" w:rsidRPr="00E95542">
        <w:rPr>
          <w:rFonts w:ascii="Times New Roman" w:hAnsi="Times New Roman"/>
          <w:sz w:val="24"/>
        </w:rPr>
        <w:t xml:space="preserve"> seoses meremeeste hülgamisega</w:t>
      </w:r>
      <w:r w:rsidR="001050C8" w:rsidRPr="00E95542">
        <w:rPr>
          <w:rFonts w:ascii="Times New Roman" w:hAnsi="Times New Roman"/>
          <w:sz w:val="24"/>
        </w:rPr>
        <w:t xml:space="preserve"> (eeskirja 2.5 lõi</w:t>
      </w:r>
      <w:r w:rsidR="00875907" w:rsidRPr="00E95542">
        <w:rPr>
          <w:rFonts w:ascii="Times New Roman" w:hAnsi="Times New Roman"/>
          <w:sz w:val="24"/>
        </w:rPr>
        <w:t>k</w:t>
      </w:r>
      <w:r w:rsidR="001050C8" w:rsidRPr="00E95542">
        <w:rPr>
          <w:rFonts w:ascii="Times New Roman" w:hAnsi="Times New Roman"/>
          <w:sz w:val="24"/>
        </w:rPr>
        <w:t>e 2</w:t>
      </w:r>
      <w:r w:rsidR="00875907" w:rsidRPr="00E95542">
        <w:rPr>
          <w:rFonts w:ascii="Times New Roman" w:hAnsi="Times New Roman"/>
          <w:sz w:val="24"/>
        </w:rPr>
        <w:t xml:space="preserve"> kohane finantstagatis</w:t>
      </w:r>
      <w:r w:rsidR="001050C8" w:rsidRPr="00E95542">
        <w:rPr>
          <w:rFonts w:ascii="Times New Roman" w:hAnsi="Times New Roman"/>
          <w:sz w:val="24"/>
        </w:rPr>
        <w:t>).</w:t>
      </w:r>
      <w:r w:rsidR="0088274E" w:rsidRPr="00E95542">
        <w:rPr>
          <w:rFonts w:ascii="Times New Roman" w:hAnsi="Times New Roman"/>
          <w:sz w:val="24"/>
        </w:rPr>
        <w:t xml:space="preserve"> </w:t>
      </w:r>
      <w:r w:rsidR="00604A36" w:rsidRPr="00E95542">
        <w:rPr>
          <w:rFonts w:ascii="Times New Roman" w:hAnsi="Times New Roman"/>
          <w:sz w:val="24"/>
        </w:rPr>
        <w:t>Lisas asendatakse punkt</w:t>
      </w:r>
      <w:r w:rsidR="00001947">
        <w:rPr>
          <w:rFonts w:ascii="Times New Roman" w:hAnsi="Times New Roman"/>
          <w:sz w:val="24"/>
        </w:rPr>
        <w:t>i</w:t>
      </w:r>
      <w:r w:rsidR="00604A36" w:rsidRPr="00E95542">
        <w:rPr>
          <w:rFonts w:ascii="Times New Roman" w:hAnsi="Times New Roman"/>
          <w:sz w:val="24"/>
        </w:rPr>
        <w:t xml:space="preserve"> g sõnastus järgmisega: </w:t>
      </w:r>
      <w:r w:rsidR="004F79B6" w:rsidRPr="00E95542">
        <w:rPr>
          <w:rFonts w:ascii="Times New Roman" w:hAnsi="Times New Roman"/>
          <w:sz w:val="24"/>
        </w:rPr>
        <w:t>„</w:t>
      </w:r>
      <w:r w:rsidR="00604A36" w:rsidRPr="00E95542">
        <w:rPr>
          <w:rFonts w:ascii="Times New Roman" w:hAnsi="Times New Roman"/>
          <w:sz w:val="24"/>
          <w:lang w:bidi="et-EE"/>
        </w:rPr>
        <w:t>reederi või registreeritud omaniku nimi, kui see erineb reederi omast</w:t>
      </w:r>
      <w:r w:rsidR="004F79B6" w:rsidRPr="00E95542">
        <w:rPr>
          <w:rFonts w:ascii="Times New Roman" w:hAnsi="Times New Roman"/>
          <w:iCs/>
          <w:sz w:val="24"/>
          <w:lang w:bidi="et-EE"/>
        </w:rPr>
        <w:t>“</w:t>
      </w:r>
      <w:r w:rsidR="00604A36" w:rsidRPr="00E95542">
        <w:rPr>
          <w:rFonts w:ascii="Times New Roman" w:hAnsi="Times New Roman"/>
          <w:iCs/>
          <w:sz w:val="24"/>
          <w:lang w:bidi="et-EE"/>
        </w:rPr>
        <w:t>.</w:t>
      </w:r>
    </w:p>
    <w:p w14:paraId="113847D0" w14:textId="77777777" w:rsidR="00604A36" w:rsidRPr="00E95542" w:rsidRDefault="00604A36" w:rsidP="00BD0631">
      <w:pPr>
        <w:rPr>
          <w:rFonts w:ascii="Times New Roman" w:hAnsi="Times New Roman"/>
          <w:sz w:val="24"/>
        </w:rPr>
      </w:pPr>
    </w:p>
    <w:p w14:paraId="7500DCC1" w14:textId="5E5E6A8F" w:rsidR="00AB6CD4" w:rsidRDefault="00001947" w:rsidP="00AB6CD4">
      <w:pPr>
        <w:rPr>
          <w:rFonts w:ascii="Times New Roman" w:eastAsiaTheme="minorHAnsi" w:hAnsi="Times New Roman"/>
          <w:sz w:val="24"/>
          <w:shd w:val="clear" w:color="auto" w:fill="FFFFFF"/>
        </w:rPr>
      </w:pPr>
      <w:r w:rsidRPr="006B20B3">
        <w:rPr>
          <w:rFonts w:ascii="Times New Roman" w:eastAsiaTheme="minorHAnsi" w:hAnsi="Times New Roman"/>
          <w:sz w:val="24"/>
        </w:rPr>
        <w:t>Seetõttu</w:t>
      </w:r>
      <w:r w:rsidR="00DE7E7A" w:rsidRPr="006B20B3">
        <w:rPr>
          <w:rFonts w:ascii="Times New Roman" w:eastAsiaTheme="minorHAnsi" w:hAnsi="Times New Roman"/>
          <w:sz w:val="24"/>
        </w:rPr>
        <w:t xml:space="preserve"> on vaja muuta </w:t>
      </w:r>
      <w:proofErr w:type="spellStart"/>
      <w:r w:rsidR="00DE7E7A" w:rsidRPr="006B20B3">
        <w:rPr>
          <w:rFonts w:ascii="Times New Roman" w:eastAsiaTheme="minorHAnsi" w:hAnsi="Times New Roman"/>
          <w:sz w:val="24"/>
        </w:rPr>
        <w:t>MTööS</w:t>
      </w:r>
      <w:proofErr w:type="spellEnd"/>
      <w:r w:rsidRPr="006B20B3">
        <w:rPr>
          <w:rFonts w:ascii="Times New Roman" w:eastAsiaTheme="minorHAnsi" w:hAnsi="Times New Roman"/>
          <w:sz w:val="24"/>
        </w:rPr>
        <w:t>-i</w:t>
      </w:r>
      <w:r w:rsidR="00DE7E7A" w:rsidRPr="006B20B3">
        <w:rPr>
          <w:rFonts w:ascii="Times New Roman" w:eastAsiaTheme="minorHAnsi" w:hAnsi="Times New Roman"/>
          <w:sz w:val="24"/>
        </w:rPr>
        <w:t xml:space="preserve"> § </w:t>
      </w:r>
      <w:r w:rsidR="00166D2C" w:rsidRPr="006B20B3">
        <w:rPr>
          <w:rFonts w:ascii="Times New Roman" w:eastAsiaTheme="minorHAnsi" w:hAnsi="Times New Roman"/>
          <w:sz w:val="24"/>
        </w:rPr>
        <w:t>61</w:t>
      </w:r>
      <w:r w:rsidR="00DE7E7A" w:rsidRPr="006B20B3">
        <w:rPr>
          <w:rFonts w:ascii="Times New Roman" w:eastAsiaTheme="minorHAnsi" w:hAnsi="Times New Roman"/>
          <w:sz w:val="24"/>
          <w:vertAlign w:val="superscript"/>
        </w:rPr>
        <w:t>1</w:t>
      </w:r>
      <w:r w:rsidR="00DE7E7A" w:rsidRPr="006B20B3">
        <w:rPr>
          <w:rFonts w:ascii="Times New Roman" w:eastAsiaTheme="minorHAnsi" w:hAnsi="Times New Roman"/>
          <w:sz w:val="24"/>
        </w:rPr>
        <w:t xml:space="preserve"> lõikes </w:t>
      </w:r>
      <w:r w:rsidR="00166D2C" w:rsidRPr="006B20B3">
        <w:rPr>
          <w:rFonts w:ascii="Times New Roman" w:eastAsiaTheme="minorHAnsi" w:hAnsi="Times New Roman"/>
          <w:sz w:val="24"/>
        </w:rPr>
        <w:t>7</w:t>
      </w:r>
      <w:r w:rsidR="00DE7E7A" w:rsidRPr="006B20B3">
        <w:rPr>
          <w:rFonts w:ascii="Times New Roman" w:eastAsiaTheme="minorHAnsi" w:hAnsi="Times New Roman"/>
          <w:sz w:val="24"/>
        </w:rPr>
        <w:t xml:space="preserve"> </w:t>
      </w:r>
      <w:r w:rsidRPr="006B20B3">
        <w:rPr>
          <w:rFonts w:ascii="Times New Roman" w:eastAsiaTheme="minorHAnsi" w:hAnsi="Times New Roman"/>
          <w:sz w:val="24"/>
        </w:rPr>
        <w:t>esitatud loetelu</w:t>
      </w:r>
      <w:r w:rsidR="00DE7E7A" w:rsidRPr="006B20B3">
        <w:rPr>
          <w:rFonts w:ascii="Times New Roman" w:eastAsiaTheme="minorHAnsi" w:hAnsi="Times New Roman"/>
          <w:sz w:val="24"/>
        </w:rPr>
        <w:t xml:space="preserve"> andmetest, mis peavad vastutuskindlustuse poliisil või muul tagatise olemasolu tõendaval dokumendil olema.</w:t>
      </w:r>
      <w:r w:rsidR="00AE73E2">
        <w:rPr>
          <w:rFonts w:ascii="Times New Roman" w:eastAsiaTheme="minorHAnsi" w:hAnsi="Times New Roman"/>
          <w:sz w:val="24"/>
        </w:rPr>
        <w:t xml:space="preserve"> </w:t>
      </w:r>
      <w:r w:rsidR="00704CC5" w:rsidRPr="00E95542">
        <w:rPr>
          <w:rFonts w:ascii="Times New Roman" w:eastAsiaTheme="minorHAnsi" w:hAnsi="Times New Roman"/>
          <w:sz w:val="24"/>
        </w:rPr>
        <w:t xml:space="preserve">Seega on </w:t>
      </w:r>
      <w:proofErr w:type="spellStart"/>
      <w:r w:rsidR="00704CC5" w:rsidRPr="00E95542">
        <w:rPr>
          <w:rFonts w:ascii="Times New Roman" w:eastAsiaTheme="minorHAnsi" w:hAnsi="Times New Roman"/>
          <w:sz w:val="24"/>
        </w:rPr>
        <w:t>MTööS</w:t>
      </w:r>
      <w:proofErr w:type="spellEnd"/>
      <w:r>
        <w:rPr>
          <w:rFonts w:ascii="Times New Roman" w:eastAsiaTheme="minorHAnsi" w:hAnsi="Times New Roman"/>
          <w:sz w:val="24"/>
        </w:rPr>
        <w:t>-i</w:t>
      </w:r>
      <w:r w:rsidR="00704CC5" w:rsidRPr="00E95542">
        <w:rPr>
          <w:rFonts w:ascii="Times New Roman" w:eastAsiaTheme="minorHAnsi" w:hAnsi="Times New Roman"/>
          <w:sz w:val="24"/>
        </w:rPr>
        <w:t xml:space="preserve"> § 61</w:t>
      </w:r>
      <w:r w:rsidR="00704CC5" w:rsidRPr="00E95542">
        <w:rPr>
          <w:rFonts w:ascii="Times New Roman" w:eastAsiaTheme="minorHAnsi" w:hAnsi="Times New Roman"/>
          <w:sz w:val="24"/>
          <w:vertAlign w:val="superscript"/>
        </w:rPr>
        <w:t>1</w:t>
      </w:r>
      <w:r w:rsidR="00704CC5" w:rsidRPr="00E95542">
        <w:rPr>
          <w:rFonts w:ascii="Times New Roman" w:eastAsiaTheme="minorHAnsi" w:hAnsi="Times New Roman"/>
          <w:sz w:val="24"/>
        </w:rPr>
        <w:t xml:space="preserve"> lõike 7 uus sõnastus järgmine:</w:t>
      </w:r>
      <w:r w:rsidR="00AB6CD4">
        <w:rPr>
          <w:rFonts w:ascii="Times New Roman" w:eastAsiaTheme="minorHAnsi" w:hAnsi="Times New Roman"/>
          <w:sz w:val="24"/>
        </w:rPr>
        <w:t xml:space="preserve"> </w:t>
      </w:r>
      <w:r>
        <w:rPr>
          <w:rFonts w:ascii="Times New Roman" w:eastAsiaTheme="minorHAnsi" w:hAnsi="Times New Roman"/>
          <w:sz w:val="24"/>
        </w:rPr>
        <w:t>„</w:t>
      </w:r>
      <w:r w:rsidR="00AB6CD4" w:rsidRPr="00D41E60">
        <w:rPr>
          <w:rFonts w:ascii="Times New Roman" w:eastAsiaTheme="minorHAnsi" w:hAnsi="Times New Roman"/>
          <w:sz w:val="24"/>
          <w:shd w:val="clear" w:color="auto" w:fill="FFFFFF"/>
        </w:rPr>
        <w:t xml:space="preserve">Vastutuskindlustuse poliisil või muul tagatise olemasolu tõendaval dokumendil, mis on väljastatud laevale, millele kohaldatakse käesolevas paragrahvis sätestatud tagatise nõuet, peavad olema märgitud </w:t>
      </w:r>
      <w:r w:rsidR="00AB6CD4" w:rsidRPr="002740F1">
        <w:rPr>
          <w:rFonts w:ascii="Times New Roman" w:eastAsiaTheme="minorHAnsi" w:hAnsi="Times New Roman"/>
          <w:sz w:val="24"/>
          <w:shd w:val="clear" w:color="auto" w:fill="FFFFFF"/>
        </w:rPr>
        <w:t>lisaks käesoleva seaduse § 39</w:t>
      </w:r>
      <w:r w:rsidR="00AB6CD4">
        <w:rPr>
          <w:rFonts w:ascii="Times New Roman" w:eastAsiaTheme="minorHAnsi" w:hAnsi="Times New Roman"/>
          <w:sz w:val="24"/>
          <w:shd w:val="clear" w:color="auto" w:fill="FFFFFF"/>
          <w:vertAlign w:val="superscript"/>
        </w:rPr>
        <w:t>1</w:t>
      </w:r>
      <w:r w:rsidR="00AB6CD4" w:rsidRPr="002740F1">
        <w:rPr>
          <w:rFonts w:ascii="Times New Roman" w:eastAsiaTheme="minorHAnsi" w:hAnsi="Times New Roman"/>
          <w:sz w:val="24"/>
          <w:shd w:val="clear" w:color="auto" w:fill="FFFFFF"/>
        </w:rPr>
        <w:t xml:space="preserve"> lõike 3 punktides 1–6 sätestatud andmetele </w:t>
      </w:r>
      <w:r w:rsidR="00AB6CD4" w:rsidRPr="00D41E60">
        <w:rPr>
          <w:rFonts w:ascii="Times New Roman" w:eastAsiaTheme="minorHAnsi" w:hAnsi="Times New Roman"/>
          <w:sz w:val="24"/>
          <w:shd w:val="clear" w:color="auto" w:fill="FFFFFF"/>
        </w:rPr>
        <w:t>järgmised andmed:</w:t>
      </w:r>
      <w:r w:rsidR="00AB6CD4">
        <w:rPr>
          <w:rFonts w:ascii="Times New Roman" w:eastAsiaTheme="minorHAnsi" w:hAnsi="Times New Roman"/>
          <w:sz w:val="24"/>
          <w:shd w:val="clear" w:color="auto" w:fill="FFFFFF"/>
        </w:rPr>
        <w:t xml:space="preserve"> 1)</w:t>
      </w:r>
      <w:r w:rsidR="00AB6CD4" w:rsidRPr="00AB6CD4">
        <w:rPr>
          <w:rFonts w:ascii="Times New Roman" w:eastAsiaTheme="minorHAnsi" w:hAnsi="Times New Roman"/>
          <w:sz w:val="24"/>
          <w:shd w:val="clear" w:color="auto" w:fill="FFFFFF"/>
        </w:rPr>
        <w:t xml:space="preserve"> laevapere liikmete abitaotlustega tegeleva tagatiseandja töötaja või üksuse telefoninumber ja e-posti aadress</w:t>
      </w:r>
      <w:r w:rsidR="00C6177B">
        <w:rPr>
          <w:rFonts w:ascii="Times New Roman" w:eastAsiaTheme="minorHAnsi" w:hAnsi="Times New Roman"/>
          <w:sz w:val="24"/>
          <w:shd w:val="clear" w:color="auto" w:fill="FFFFFF"/>
        </w:rPr>
        <w:t>;</w:t>
      </w:r>
      <w:r w:rsidR="00AB6CD4">
        <w:rPr>
          <w:rFonts w:ascii="Times New Roman" w:eastAsiaTheme="minorHAnsi" w:hAnsi="Times New Roman"/>
          <w:sz w:val="24"/>
          <w:shd w:val="clear" w:color="auto" w:fill="FFFFFF"/>
        </w:rPr>
        <w:t xml:space="preserve"> </w:t>
      </w:r>
      <w:r w:rsidR="00AB6CD4" w:rsidRPr="00AB6CD4">
        <w:rPr>
          <w:rFonts w:ascii="Times New Roman" w:eastAsiaTheme="minorHAnsi" w:hAnsi="Times New Roman"/>
          <w:sz w:val="24"/>
          <w:shd w:val="clear" w:color="auto" w:fill="FFFFFF"/>
        </w:rPr>
        <w:t>2) tagatiseandja kinnitus, et tagatisleping vastab Rahvusvahelise Tööorganisatsiooni meretöö konventsiooni standardi A2.5.2 nõuetele.“</w:t>
      </w:r>
    </w:p>
    <w:p w14:paraId="6E21DE99" w14:textId="7ED30428" w:rsidR="00BD0631" w:rsidRPr="00AB6CD4" w:rsidRDefault="00BD0631" w:rsidP="00BD0631">
      <w:pPr>
        <w:rPr>
          <w:rFonts w:ascii="Times New Roman" w:eastAsiaTheme="minorHAnsi" w:hAnsi="Times New Roman"/>
          <w:sz w:val="24"/>
        </w:rPr>
      </w:pPr>
    </w:p>
    <w:p w14:paraId="745144D0" w14:textId="4A888B94" w:rsidR="00830415" w:rsidRPr="00E95542" w:rsidRDefault="00810CE0" w:rsidP="00FA51B0">
      <w:pPr>
        <w:rPr>
          <w:rFonts w:ascii="Times New Roman" w:eastAsiaTheme="minorHAnsi" w:hAnsi="Times New Roman"/>
          <w:sz w:val="24"/>
        </w:rPr>
      </w:pPr>
      <w:r w:rsidRPr="00E95542">
        <w:rPr>
          <w:rFonts w:ascii="Times New Roman" w:hAnsi="Times New Roman"/>
          <w:b/>
          <w:sz w:val="24"/>
        </w:rPr>
        <w:t xml:space="preserve">Eelnõu punktiga </w:t>
      </w:r>
      <w:r w:rsidR="007D4283" w:rsidRPr="00E95542">
        <w:rPr>
          <w:rFonts w:ascii="Times New Roman" w:hAnsi="Times New Roman"/>
          <w:b/>
          <w:sz w:val="24"/>
        </w:rPr>
        <w:t>1</w:t>
      </w:r>
      <w:r w:rsidR="003D7628">
        <w:rPr>
          <w:rFonts w:ascii="Times New Roman" w:hAnsi="Times New Roman"/>
          <w:b/>
          <w:sz w:val="24"/>
        </w:rPr>
        <w:t>4</w:t>
      </w:r>
      <w:r w:rsidRPr="00E95542">
        <w:rPr>
          <w:rFonts w:ascii="Times New Roman" w:hAnsi="Times New Roman"/>
          <w:b/>
          <w:sz w:val="24"/>
        </w:rPr>
        <w:t xml:space="preserve"> </w:t>
      </w:r>
      <w:r w:rsidRPr="00E95542">
        <w:rPr>
          <w:rFonts w:ascii="Times New Roman" w:hAnsi="Times New Roman"/>
          <w:sz w:val="24"/>
        </w:rPr>
        <w:t>täiendatakse</w:t>
      </w:r>
      <w:r w:rsidR="00BD0631" w:rsidRPr="00E95542">
        <w:rPr>
          <w:rFonts w:ascii="Times New Roman" w:hAnsi="Times New Roman"/>
          <w:sz w:val="24"/>
        </w:rPr>
        <w:t xml:space="preserve"> </w:t>
      </w:r>
      <w:r w:rsidR="00BD0631" w:rsidRPr="00E95542">
        <w:rPr>
          <w:rFonts w:ascii="Times New Roman" w:eastAsiaTheme="minorHAnsi" w:hAnsi="Times New Roman"/>
          <w:sz w:val="24"/>
        </w:rPr>
        <w:t>§ 72 lõiget 1 punktiga 8</w:t>
      </w:r>
      <w:r w:rsidRPr="00E95542">
        <w:rPr>
          <w:rFonts w:ascii="Times New Roman" w:eastAsiaTheme="minorHAnsi" w:hAnsi="Times New Roman"/>
          <w:sz w:val="24"/>
        </w:rPr>
        <w:t xml:space="preserve">. </w:t>
      </w:r>
      <w:r w:rsidR="00830415" w:rsidRPr="00E95542">
        <w:rPr>
          <w:rFonts w:ascii="Times New Roman" w:hAnsi="Times New Roman"/>
          <w:sz w:val="24"/>
          <w:bdr w:val="none" w:sz="0" w:space="0" w:color="auto" w:frame="1"/>
          <w:shd w:val="clear" w:color="auto" w:fill="FFFFFF"/>
        </w:rPr>
        <w:t xml:space="preserve">Muudatuse kohaselt peab </w:t>
      </w:r>
      <w:r w:rsidR="00830415" w:rsidRPr="00E95542">
        <w:rPr>
          <w:rFonts w:ascii="Times New Roman" w:hAnsi="Times New Roman"/>
          <w:sz w:val="24"/>
          <w:shd w:val="clear" w:color="auto" w:fill="FFFFFF"/>
        </w:rPr>
        <w:t xml:space="preserve">töövahendusteenuse osutaja, kes vahendab laevapere liiget rahvusvahelist meresõitu tegevale laevale, mille kogumahutavus on 200 või enam, </w:t>
      </w:r>
      <w:r w:rsidR="006C00FF">
        <w:rPr>
          <w:rFonts w:ascii="Times New Roman" w:eastAsiaTheme="minorHAnsi" w:hAnsi="Times New Roman"/>
          <w:sz w:val="24"/>
        </w:rPr>
        <w:t xml:space="preserve">edaspidi </w:t>
      </w:r>
      <w:r w:rsidR="00BD0631" w:rsidRPr="00E95542">
        <w:rPr>
          <w:rFonts w:ascii="Times New Roman" w:eastAsiaTheme="minorHAnsi" w:hAnsi="Times New Roman"/>
          <w:sz w:val="24"/>
        </w:rPr>
        <w:t xml:space="preserve">teavitama laevapere liiget hiljemalt </w:t>
      </w:r>
      <w:r w:rsidR="00FF1BC9" w:rsidRPr="00E95542">
        <w:rPr>
          <w:rFonts w:ascii="Times New Roman" w:eastAsiaTheme="minorHAnsi" w:hAnsi="Times New Roman"/>
          <w:sz w:val="24"/>
        </w:rPr>
        <w:t>mere</w:t>
      </w:r>
      <w:r w:rsidR="00BD0631" w:rsidRPr="00E95542">
        <w:rPr>
          <w:rFonts w:ascii="Times New Roman" w:eastAsiaTheme="minorHAnsi" w:hAnsi="Times New Roman"/>
          <w:sz w:val="24"/>
        </w:rPr>
        <w:t>töölepingu sõlmimise</w:t>
      </w:r>
      <w:r w:rsidR="006C00FF">
        <w:rPr>
          <w:rFonts w:ascii="Times New Roman" w:eastAsiaTheme="minorHAnsi" w:hAnsi="Times New Roman"/>
          <w:sz w:val="24"/>
        </w:rPr>
        <w:t xml:space="preserve"> aja</w:t>
      </w:r>
      <w:r w:rsidR="00BD0631" w:rsidRPr="00E95542">
        <w:rPr>
          <w:rFonts w:ascii="Times New Roman" w:eastAsiaTheme="minorHAnsi" w:hAnsi="Times New Roman"/>
          <w:sz w:val="24"/>
        </w:rPr>
        <w:t xml:space="preserve">l </w:t>
      </w:r>
      <w:r w:rsidR="00830415" w:rsidRPr="00E95542">
        <w:rPr>
          <w:rFonts w:ascii="Times New Roman" w:eastAsiaTheme="minorHAnsi" w:hAnsi="Times New Roman"/>
          <w:sz w:val="24"/>
        </w:rPr>
        <w:t>sama</w:t>
      </w:r>
      <w:r w:rsidR="00BD0631" w:rsidRPr="00E95542">
        <w:rPr>
          <w:rFonts w:ascii="Times New Roman" w:eastAsiaTheme="minorHAnsi" w:hAnsi="Times New Roman"/>
          <w:sz w:val="24"/>
        </w:rPr>
        <w:t xml:space="preserve"> paragrahvi lõikes</w:t>
      </w:r>
      <w:r w:rsidR="00E91E0F">
        <w:rPr>
          <w:rFonts w:ascii="Times New Roman" w:eastAsiaTheme="minorHAnsi" w:hAnsi="Times New Roman"/>
          <w:sz w:val="24"/>
        </w:rPr>
        <w:t>t</w:t>
      </w:r>
      <w:r w:rsidR="00BD0631" w:rsidRPr="00E95542">
        <w:rPr>
          <w:rFonts w:ascii="Times New Roman" w:eastAsiaTheme="minorHAnsi" w:hAnsi="Times New Roman"/>
          <w:sz w:val="24"/>
        </w:rPr>
        <w:t xml:space="preserve"> 2 </w:t>
      </w:r>
      <w:r w:rsidR="00E91E0F">
        <w:rPr>
          <w:rFonts w:ascii="Times New Roman" w:eastAsiaTheme="minorHAnsi" w:hAnsi="Times New Roman"/>
          <w:sz w:val="24"/>
        </w:rPr>
        <w:t>tuleneva</w:t>
      </w:r>
      <w:r w:rsidR="00E91E0F" w:rsidRPr="00E95542">
        <w:rPr>
          <w:rFonts w:ascii="Times New Roman" w:eastAsiaTheme="minorHAnsi" w:hAnsi="Times New Roman"/>
          <w:sz w:val="24"/>
        </w:rPr>
        <w:t>st</w:t>
      </w:r>
      <w:r w:rsidR="00E91E0F">
        <w:rPr>
          <w:rFonts w:ascii="Times New Roman" w:eastAsiaTheme="minorHAnsi" w:hAnsi="Times New Roman"/>
          <w:sz w:val="24"/>
        </w:rPr>
        <w:t xml:space="preserve"> õigusest</w:t>
      </w:r>
      <w:r w:rsidR="00BD0631" w:rsidRPr="00E95542">
        <w:rPr>
          <w:rFonts w:ascii="Times New Roman" w:eastAsiaTheme="minorHAnsi" w:hAnsi="Times New Roman"/>
          <w:sz w:val="24"/>
        </w:rPr>
        <w:t>.</w:t>
      </w:r>
      <w:r w:rsidR="005E4979" w:rsidRPr="00E95542">
        <w:rPr>
          <w:rFonts w:ascii="Times New Roman" w:eastAsiaTheme="minorHAnsi" w:hAnsi="Times New Roman"/>
          <w:sz w:val="24"/>
        </w:rPr>
        <w:t xml:space="preserve"> Paragrahv</w:t>
      </w:r>
      <w:r w:rsidR="006C00FF">
        <w:rPr>
          <w:rFonts w:ascii="Times New Roman" w:eastAsiaTheme="minorHAnsi" w:hAnsi="Times New Roman"/>
          <w:sz w:val="24"/>
        </w:rPr>
        <w:t>i</w:t>
      </w:r>
      <w:r w:rsidR="005E4979" w:rsidRPr="00E95542">
        <w:rPr>
          <w:rFonts w:ascii="Times New Roman" w:eastAsiaTheme="minorHAnsi" w:hAnsi="Times New Roman"/>
          <w:sz w:val="24"/>
        </w:rPr>
        <w:t xml:space="preserve"> 72 lõikes 2 on sätestatud, et t</w:t>
      </w:r>
      <w:r w:rsidR="00830415" w:rsidRPr="00E95542">
        <w:rPr>
          <w:rFonts w:ascii="Times New Roman" w:hAnsi="Times New Roman"/>
          <w:color w:val="202020"/>
          <w:sz w:val="24"/>
        </w:rPr>
        <w:t>öövahendusteenuse osutaja hüvitab oma kohustuste täitmata jätmisest või mittenõuetekohasest täitmisest laevapere liikmele tekkiva varalise kahju võlaõigusseaduses</w:t>
      </w:r>
      <w:r w:rsidR="0073395C" w:rsidRPr="00E95542">
        <w:rPr>
          <w:rFonts w:ascii="Times New Roman" w:hAnsi="Times New Roman"/>
          <w:color w:val="202020"/>
          <w:sz w:val="24"/>
        </w:rPr>
        <w:t xml:space="preserve"> (VÕS)</w:t>
      </w:r>
      <w:r w:rsidR="00830415" w:rsidRPr="00E95542">
        <w:rPr>
          <w:rFonts w:ascii="Times New Roman" w:hAnsi="Times New Roman"/>
          <w:color w:val="202020"/>
          <w:sz w:val="24"/>
        </w:rPr>
        <w:t xml:space="preserve"> sätestatud korras.</w:t>
      </w:r>
      <w:r w:rsidR="00473BFD" w:rsidRPr="00E95542">
        <w:rPr>
          <w:rFonts w:ascii="Times New Roman" w:hAnsi="Times New Roman"/>
          <w:color w:val="202020"/>
          <w:sz w:val="24"/>
        </w:rPr>
        <w:t xml:space="preserve"> Seega peab töövahendusteenuse osutaja edaspidi teavitama laevapere liiget hiljemalt töölepingu sõlmimise</w:t>
      </w:r>
      <w:r w:rsidR="006C00FF">
        <w:rPr>
          <w:rFonts w:ascii="Times New Roman" w:hAnsi="Times New Roman"/>
          <w:color w:val="202020"/>
          <w:sz w:val="24"/>
        </w:rPr>
        <w:t xml:space="preserve"> aja</w:t>
      </w:r>
      <w:r w:rsidR="00473BFD" w:rsidRPr="00E95542">
        <w:rPr>
          <w:rFonts w:ascii="Times New Roman" w:hAnsi="Times New Roman"/>
          <w:color w:val="202020"/>
          <w:sz w:val="24"/>
        </w:rPr>
        <w:t xml:space="preserve">l </w:t>
      </w:r>
      <w:r w:rsidR="007E1CF6" w:rsidRPr="00E95542">
        <w:rPr>
          <w:rFonts w:ascii="Times New Roman" w:hAnsi="Times New Roman"/>
          <w:color w:val="202020"/>
          <w:sz w:val="24"/>
        </w:rPr>
        <w:t xml:space="preserve">laevapere liikme õigusest nõuda talle tekitatud varalise kahju </w:t>
      </w:r>
      <w:r w:rsidR="00473BFD" w:rsidRPr="00E95542">
        <w:rPr>
          <w:rFonts w:ascii="Times New Roman" w:hAnsi="Times New Roman"/>
          <w:color w:val="202020"/>
          <w:sz w:val="24"/>
        </w:rPr>
        <w:t>hüvita</w:t>
      </w:r>
      <w:r w:rsidR="007E1CF6" w:rsidRPr="00E95542">
        <w:rPr>
          <w:rFonts w:ascii="Times New Roman" w:hAnsi="Times New Roman"/>
          <w:color w:val="202020"/>
          <w:sz w:val="24"/>
        </w:rPr>
        <w:t>mist</w:t>
      </w:r>
      <w:r w:rsidR="00473BFD" w:rsidRPr="00E95542">
        <w:rPr>
          <w:rFonts w:ascii="Times New Roman" w:hAnsi="Times New Roman"/>
          <w:color w:val="202020"/>
          <w:sz w:val="24"/>
        </w:rPr>
        <w:t xml:space="preserve">, kui </w:t>
      </w:r>
      <w:r w:rsidR="00AA57EB" w:rsidRPr="00E95542">
        <w:rPr>
          <w:rFonts w:ascii="Times New Roman" w:hAnsi="Times New Roman"/>
          <w:color w:val="202020"/>
          <w:sz w:val="24"/>
        </w:rPr>
        <w:t>töövahendusteenuse osutaja</w:t>
      </w:r>
      <w:r w:rsidR="0093298C" w:rsidRPr="00E95542">
        <w:rPr>
          <w:rFonts w:ascii="Times New Roman" w:hAnsi="Times New Roman"/>
          <w:color w:val="202020"/>
          <w:sz w:val="24"/>
        </w:rPr>
        <w:t xml:space="preserve"> </w:t>
      </w:r>
      <w:r w:rsidR="00473BFD" w:rsidRPr="00E95542">
        <w:rPr>
          <w:rFonts w:ascii="Times New Roman" w:hAnsi="Times New Roman"/>
          <w:color w:val="202020"/>
          <w:sz w:val="24"/>
        </w:rPr>
        <w:t>ei täida oma kohustusi või täidab need mittenõuetekohaselt.</w:t>
      </w:r>
    </w:p>
    <w:p w14:paraId="0E7C1CE6" w14:textId="77777777" w:rsidR="00FA51B0" w:rsidRPr="00E95542" w:rsidRDefault="00FA51B0" w:rsidP="00FA51B0">
      <w:pPr>
        <w:rPr>
          <w:rFonts w:ascii="Times New Roman" w:eastAsiaTheme="minorHAnsi" w:hAnsi="Times New Roman"/>
          <w:sz w:val="24"/>
        </w:rPr>
      </w:pPr>
    </w:p>
    <w:p w14:paraId="1BF5171E" w14:textId="2F8B3C71" w:rsidR="00BD0631" w:rsidRPr="00E95542" w:rsidRDefault="00FA51B0" w:rsidP="00BB7116">
      <w:pPr>
        <w:rPr>
          <w:rFonts w:ascii="Times New Roman" w:eastAsiaTheme="minorHAnsi" w:hAnsi="Times New Roman"/>
          <w:sz w:val="24"/>
        </w:rPr>
      </w:pPr>
      <w:r w:rsidRPr="00E95542">
        <w:rPr>
          <w:rFonts w:ascii="Times New Roman" w:eastAsiaTheme="minorHAnsi" w:hAnsi="Times New Roman"/>
          <w:sz w:val="24"/>
        </w:rPr>
        <w:t xml:space="preserve">Muudatus on tingitud meretöö </w:t>
      </w:r>
      <w:r w:rsidR="00DB468B" w:rsidRPr="00E95542">
        <w:rPr>
          <w:rFonts w:ascii="Times New Roman" w:eastAsiaTheme="minorHAnsi" w:hAnsi="Times New Roman"/>
          <w:sz w:val="24"/>
        </w:rPr>
        <w:t xml:space="preserve">konventsiooni </w:t>
      </w:r>
      <w:r w:rsidR="004B38DD" w:rsidRPr="00E95542">
        <w:rPr>
          <w:rFonts w:ascii="Times New Roman" w:eastAsiaTheme="minorHAnsi" w:hAnsi="Times New Roman"/>
          <w:sz w:val="24"/>
        </w:rPr>
        <w:t>standard</w:t>
      </w:r>
      <w:r w:rsidR="00E75CE3" w:rsidRPr="00E95542">
        <w:rPr>
          <w:rFonts w:ascii="Times New Roman" w:eastAsiaTheme="minorHAnsi" w:hAnsi="Times New Roman"/>
          <w:sz w:val="24"/>
        </w:rPr>
        <w:t>i</w:t>
      </w:r>
      <w:r w:rsidR="001264BC" w:rsidRPr="00E95542">
        <w:rPr>
          <w:rFonts w:ascii="Times New Roman" w:eastAsiaTheme="minorHAnsi" w:hAnsi="Times New Roman"/>
          <w:sz w:val="24"/>
        </w:rPr>
        <w:t xml:space="preserve"> A1.4 </w:t>
      </w:r>
      <w:r w:rsidR="00FE43F8" w:rsidRPr="00E95542">
        <w:rPr>
          <w:rFonts w:ascii="Times New Roman" w:eastAsiaTheme="minorHAnsi" w:hAnsi="Times New Roman"/>
          <w:sz w:val="24"/>
        </w:rPr>
        <w:t>muudatusest</w:t>
      </w:r>
      <w:r w:rsidR="006C00FF">
        <w:rPr>
          <w:rFonts w:ascii="Times New Roman" w:eastAsiaTheme="minorHAnsi" w:hAnsi="Times New Roman"/>
          <w:sz w:val="24"/>
        </w:rPr>
        <w:t>. Nimetatud standardi</w:t>
      </w:r>
      <w:r w:rsidR="00587E68" w:rsidRPr="00E95542">
        <w:rPr>
          <w:rFonts w:ascii="Times New Roman" w:eastAsiaTheme="minorHAnsi" w:hAnsi="Times New Roman"/>
          <w:sz w:val="24"/>
        </w:rPr>
        <w:t xml:space="preserve"> lõike 5 punkti c alapunkti vi </w:t>
      </w:r>
      <w:r w:rsidR="00E66185">
        <w:rPr>
          <w:rFonts w:ascii="Times New Roman" w:eastAsiaTheme="minorHAnsi" w:hAnsi="Times New Roman"/>
          <w:sz w:val="24"/>
        </w:rPr>
        <w:t>muudetakse</w:t>
      </w:r>
      <w:r w:rsidR="00CD5F64" w:rsidRPr="00E95542">
        <w:rPr>
          <w:rFonts w:ascii="Times New Roman" w:eastAsiaTheme="minorHAnsi" w:hAnsi="Times New Roman"/>
          <w:sz w:val="24"/>
        </w:rPr>
        <w:t xml:space="preserve">. </w:t>
      </w:r>
      <w:r w:rsidR="00E8315B">
        <w:rPr>
          <w:rFonts w:ascii="Times New Roman" w:eastAsiaTheme="minorHAnsi" w:hAnsi="Times New Roman"/>
          <w:sz w:val="24"/>
        </w:rPr>
        <w:t>Muudetud s</w:t>
      </w:r>
      <w:r w:rsidR="00CD5F64" w:rsidRPr="00E95542">
        <w:rPr>
          <w:rFonts w:ascii="Times New Roman" w:eastAsiaTheme="minorHAnsi" w:hAnsi="Times New Roman"/>
          <w:sz w:val="24"/>
        </w:rPr>
        <w:t xml:space="preserve">ätte kohaselt peab </w:t>
      </w:r>
      <w:r w:rsidR="00E63067">
        <w:rPr>
          <w:rFonts w:ascii="Times New Roman" w:eastAsiaTheme="minorHAnsi" w:hAnsi="Times New Roman"/>
          <w:sz w:val="24"/>
        </w:rPr>
        <w:t>ILO</w:t>
      </w:r>
      <w:r w:rsidR="00CD5F64" w:rsidRPr="00E95542">
        <w:rPr>
          <w:rFonts w:ascii="Times New Roman" w:eastAsiaTheme="minorHAnsi" w:hAnsi="Times New Roman"/>
          <w:sz w:val="24"/>
        </w:rPr>
        <w:t xml:space="preserve"> liige oma õigusnormide või muude meetmetega </w:t>
      </w:r>
      <w:r w:rsidR="00CD06A4" w:rsidRPr="00E95542">
        <w:rPr>
          <w:rFonts w:ascii="Times New Roman" w:eastAsiaTheme="minorHAnsi" w:hAnsi="Times New Roman"/>
          <w:sz w:val="24"/>
        </w:rPr>
        <w:t xml:space="preserve">tagama, et tema territooriumil tegutsevad </w:t>
      </w:r>
      <w:r w:rsidR="00CD06A4" w:rsidRPr="00E95542">
        <w:rPr>
          <w:rFonts w:ascii="Times New Roman" w:eastAsiaTheme="minorHAnsi" w:hAnsi="Times New Roman"/>
          <w:sz w:val="24"/>
        </w:rPr>
        <w:lastRenderedPageBreak/>
        <w:t>meremeeste töövahendusteenistused</w:t>
      </w:r>
      <w:r w:rsidR="00BB7116" w:rsidRPr="00E95542">
        <w:rPr>
          <w:rFonts w:ascii="Times New Roman" w:eastAsiaTheme="minorHAnsi" w:hAnsi="Times New Roman"/>
          <w:sz w:val="24"/>
        </w:rPr>
        <w:t xml:space="preserve"> </w:t>
      </w:r>
      <w:r w:rsidR="004A6400" w:rsidRPr="00E95542">
        <w:rPr>
          <w:rFonts w:ascii="Times New Roman" w:eastAsiaTheme="minorHAnsi" w:hAnsi="Times New Roman"/>
          <w:sz w:val="24"/>
        </w:rPr>
        <w:t xml:space="preserve">kehtestavad kindlustuse või samaväärse asjakohase meetme abil kaitsesüsteemi, et hüvitada meremeestele rahaline kahju, mis võib neile tekkida </w:t>
      </w:r>
      <w:r w:rsidR="00E91E0F">
        <w:rPr>
          <w:rFonts w:ascii="Times New Roman" w:eastAsiaTheme="minorHAnsi" w:hAnsi="Times New Roman"/>
          <w:sz w:val="24"/>
        </w:rPr>
        <w:t>juhul</w:t>
      </w:r>
      <w:r w:rsidR="004A6400" w:rsidRPr="00E95542">
        <w:rPr>
          <w:rFonts w:ascii="Times New Roman" w:eastAsiaTheme="minorHAnsi" w:hAnsi="Times New Roman"/>
          <w:sz w:val="24"/>
        </w:rPr>
        <w:t xml:space="preserve">, </w:t>
      </w:r>
      <w:r w:rsidR="00E91E0F">
        <w:rPr>
          <w:rFonts w:ascii="Times New Roman" w:eastAsiaTheme="minorHAnsi" w:hAnsi="Times New Roman"/>
          <w:sz w:val="24"/>
        </w:rPr>
        <w:t>kui</w:t>
      </w:r>
      <w:r w:rsidR="004A6400" w:rsidRPr="00E95542">
        <w:rPr>
          <w:rFonts w:ascii="Times New Roman" w:eastAsiaTheme="minorHAnsi" w:hAnsi="Times New Roman"/>
          <w:sz w:val="24"/>
        </w:rPr>
        <w:t xml:space="preserve"> töövahendusteenus jääb osutamata või asjaomane reeder ei täida meretöölepingu kohaselt oma kohustusi meremeeste </w:t>
      </w:r>
      <w:r w:rsidR="00E91E0F">
        <w:rPr>
          <w:rFonts w:ascii="Times New Roman" w:eastAsiaTheme="minorHAnsi" w:hAnsi="Times New Roman"/>
          <w:sz w:val="24"/>
        </w:rPr>
        <w:t>vastu</w:t>
      </w:r>
      <w:r w:rsidR="004A6400" w:rsidRPr="00E95542">
        <w:rPr>
          <w:rFonts w:ascii="Times New Roman" w:eastAsiaTheme="minorHAnsi" w:hAnsi="Times New Roman"/>
          <w:sz w:val="24"/>
        </w:rPr>
        <w:t>, ning tagavad, et meremehi teavitatakse enne töölevõtmist või töölevõtmise käigus nende</w:t>
      </w:r>
      <w:r w:rsidR="00E91E0F">
        <w:rPr>
          <w:rFonts w:ascii="Times New Roman" w:eastAsiaTheme="minorHAnsi" w:hAnsi="Times New Roman"/>
          <w:sz w:val="24"/>
        </w:rPr>
        <w:t xml:space="preserve"> kaitsesüsteemijärgsetest</w:t>
      </w:r>
      <w:r w:rsidR="004A6400" w:rsidRPr="00E95542">
        <w:rPr>
          <w:rFonts w:ascii="Times New Roman" w:eastAsiaTheme="minorHAnsi" w:hAnsi="Times New Roman"/>
          <w:sz w:val="24"/>
        </w:rPr>
        <w:t xml:space="preserve"> õigustest.</w:t>
      </w:r>
      <w:r w:rsidR="00F723A0" w:rsidRPr="00E95542">
        <w:rPr>
          <w:rFonts w:ascii="Times New Roman" w:eastAsiaTheme="minorHAnsi" w:hAnsi="Times New Roman"/>
          <w:sz w:val="24"/>
        </w:rPr>
        <w:t xml:space="preserve"> </w:t>
      </w:r>
      <w:r w:rsidR="00491076" w:rsidRPr="00E95542">
        <w:rPr>
          <w:rFonts w:ascii="Times New Roman" w:eastAsiaTheme="minorHAnsi" w:hAnsi="Times New Roman"/>
          <w:sz w:val="24"/>
        </w:rPr>
        <w:t>Võrrelde</w:t>
      </w:r>
      <w:r w:rsidR="000F6AFF" w:rsidRPr="00E95542">
        <w:rPr>
          <w:rFonts w:ascii="Times New Roman" w:eastAsiaTheme="minorHAnsi" w:hAnsi="Times New Roman"/>
          <w:sz w:val="24"/>
        </w:rPr>
        <w:t xml:space="preserve">s standardi varasema </w:t>
      </w:r>
      <w:r w:rsidR="00BA510A" w:rsidRPr="00E95542">
        <w:rPr>
          <w:rFonts w:ascii="Times New Roman" w:eastAsiaTheme="minorHAnsi" w:hAnsi="Times New Roman"/>
          <w:sz w:val="24"/>
        </w:rPr>
        <w:t>sõnastusega muud</w:t>
      </w:r>
      <w:r w:rsidR="006C00FF">
        <w:rPr>
          <w:rFonts w:ascii="Times New Roman" w:eastAsiaTheme="minorHAnsi" w:hAnsi="Times New Roman"/>
          <w:sz w:val="24"/>
        </w:rPr>
        <w:t>etakse</w:t>
      </w:r>
      <w:r w:rsidR="00BA510A" w:rsidRPr="00E95542">
        <w:rPr>
          <w:rFonts w:ascii="Times New Roman" w:eastAsiaTheme="minorHAnsi" w:hAnsi="Times New Roman"/>
          <w:sz w:val="24"/>
        </w:rPr>
        <w:t xml:space="preserve"> </w:t>
      </w:r>
      <w:r w:rsidR="00913681" w:rsidRPr="00E95542">
        <w:rPr>
          <w:rFonts w:ascii="Times New Roman" w:eastAsiaTheme="minorHAnsi" w:hAnsi="Times New Roman"/>
          <w:sz w:val="24"/>
        </w:rPr>
        <w:t>eelnimetatud lause lõpuosa</w:t>
      </w:r>
      <w:r w:rsidR="00E91E0F">
        <w:rPr>
          <w:rFonts w:ascii="Times New Roman" w:eastAsiaTheme="minorHAnsi" w:hAnsi="Times New Roman"/>
          <w:sz w:val="24"/>
        </w:rPr>
        <w:t>, sätestades</w:t>
      </w:r>
      <w:r w:rsidR="00913681" w:rsidRPr="00E95542">
        <w:rPr>
          <w:rFonts w:ascii="Times New Roman" w:eastAsiaTheme="minorHAnsi" w:hAnsi="Times New Roman"/>
          <w:sz w:val="24"/>
        </w:rPr>
        <w:t>, et tuleb tagada, et meremehi teavita</w:t>
      </w:r>
      <w:r w:rsidR="00E75CE3" w:rsidRPr="00E95542">
        <w:rPr>
          <w:rFonts w:ascii="Times New Roman" w:eastAsiaTheme="minorHAnsi" w:hAnsi="Times New Roman"/>
          <w:sz w:val="24"/>
        </w:rPr>
        <w:t>ta</w:t>
      </w:r>
      <w:r w:rsidR="00913681" w:rsidRPr="00E95542">
        <w:rPr>
          <w:rFonts w:ascii="Times New Roman" w:eastAsiaTheme="minorHAnsi" w:hAnsi="Times New Roman"/>
          <w:sz w:val="24"/>
        </w:rPr>
        <w:t xml:space="preserve">ks enne töölevõtmist või töölevõtmise käigus nende </w:t>
      </w:r>
      <w:r w:rsidR="00E91E0F">
        <w:rPr>
          <w:rFonts w:ascii="Times New Roman" w:eastAsiaTheme="minorHAnsi" w:hAnsi="Times New Roman"/>
          <w:sz w:val="24"/>
        </w:rPr>
        <w:t xml:space="preserve">kaitsesüsteemijärgsetest </w:t>
      </w:r>
      <w:r w:rsidR="00913681" w:rsidRPr="00E95542">
        <w:rPr>
          <w:rFonts w:ascii="Times New Roman" w:eastAsiaTheme="minorHAnsi" w:hAnsi="Times New Roman"/>
          <w:sz w:val="24"/>
        </w:rPr>
        <w:t xml:space="preserve">õigustest. </w:t>
      </w:r>
      <w:r w:rsidR="00F60417" w:rsidRPr="00E95542">
        <w:rPr>
          <w:rFonts w:ascii="Times New Roman" w:eastAsiaTheme="minorHAnsi" w:hAnsi="Times New Roman"/>
          <w:sz w:val="24"/>
        </w:rPr>
        <w:t>Eesti õiguse</w:t>
      </w:r>
      <w:r w:rsidR="007C063E" w:rsidRPr="00E95542">
        <w:rPr>
          <w:rFonts w:ascii="Times New Roman" w:eastAsiaTheme="minorHAnsi" w:hAnsi="Times New Roman"/>
          <w:sz w:val="24"/>
        </w:rPr>
        <w:t>s</w:t>
      </w:r>
      <w:r w:rsidR="00F60417" w:rsidRPr="00E95542">
        <w:rPr>
          <w:rFonts w:ascii="Times New Roman" w:eastAsiaTheme="minorHAnsi" w:hAnsi="Times New Roman"/>
          <w:sz w:val="24"/>
        </w:rPr>
        <w:t xml:space="preserve"> on vastav </w:t>
      </w:r>
      <w:r w:rsidR="00374E17" w:rsidRPr="00E95542">
        <w:rPr>
          <w:rFonts w:ascii="Times New Roman" w:eastAsiaTheme="minorHAnsi" w:hAnsi="Times New Roman"/>
          <w:sz w:val="24"/>
        </w:rPr>
        <w:t xml:space="preserve">rahalise kahju hüvitamise kaitsesüsteem </w:t>
      </w:r>
      <w:proofErr w:type="spellStart"/>
      <w:r w:rsidR="0040729C" w:rsidRPr="00E95542">
        <w:rPr>
          <w:rFonts w:ascii="Times New Roman" w:eastAsiaTheme="minorHAnsi" w:hAnsi="Times New Roman"/>
          <w:sz w:val="24"/>
        </w:rPr>
        <w:t>VÕS-is</w:t>
      </w:r>
      <w:proofErr w:type="spellEnd"/>
      <w:r w:rsidR="00374E17" w:rsidRPr="00E95542">
        <w:rPr>
          <w:rFonts w:ascii="Times New Roman" w:eastAsiaTheme="minorHAnsi" w:hAnsi="Times New Roman"/>
          <w:sz w:val="24"/>
        </w:rPr>
        <w:t xml:space="preserve"> sätestatud </w:t>
      </w:r>
      <w:r w:rsidR="0073395C" w:rsidRPr="00E95542">
        <w:rPr>
          <w:rFonts w:ascii="Times New Roman" w:eastAsiaTheme="minorHAnsi" w:hAnsi="Times New Roman"/>
          <w:sz w:val="24"/>
        </w:rPr>
        <w:t xml:space="preserve">kahju hüvitamise </w:t>
      </w:r>
      <w:r w:rsidR="006C00FF">
        <w:rPr>
          <w:rFonts w:ascii="Times New Roman" w:eastAsiaTheme="minorHAnsi" w:hAnsi="Times New Roman"/>
          <w:sz w:val="24"/>
        </w:rPr>
        <w:t>kord</w:t>
      </w:r>
      <w:r w:rsidR="006C00FF" w:rsidRPr="00E95542">
        <w:rPr>
          <w:rFonts w:ascii="Times New Roman" w:eastAsiaTheme="minorHAnsi" w:hAnsi="Times New Roman"/>
          <w:sz w:val="24"/>
        </w:rPr>
        <w:t xml:space="preserve"> </w:t>
      </w:r>
      <w:r w:rsidR="0073395C" w:rsidRPr="00E95542">
        <w:rPr>
          <w:rFonts w:ascii="Times New Roman" w:eastAsiaTheme="minorHAnsi" w:hAnsi="Times New Roman"/>
          <w:sz w:val="24"/>
        </w:rPr>
        <w:t>(</w:t>
      </w:r>
      <w:proofErr w:type="spellStart"/>
      <w:r w:rsidR="0073395C" w:rsidRPr="00E95542">
        <w:rPr>
          <w:rFonts w:ascii="Times New Roman" w:eastAsiaTheme="minorHAnsi" w:hAnsi="Times New Roman"/>
          <w:sz w:val="24"/>
        </w:rPr>
        <w:t>VÕS</w:t>
      </w:r>
      <w:r w:rsidR="000B5758" w:rsidRPr="00E95542">
        <w:rPr>
          <w:rFonts w:ascii="Times New Roman" w:eastAsiaTheme="minorHAnsi" w:hAnsi="Times New Roman"/>
          <w:sz w:val="24"/>
        </w:rPr>
        <w:t>-i</w:t>
      </w:r>
      <w:proofErr w:type="spellEnd"/>
      <w:r w:rsidR="000B5758" w:rsidRPr="00E95542">
        <w:rPr>
          <w:rFonts w:ascii="Times New Roman" w:eastAsiaTheme="minorHAnsi" w:hAnsi="Times New Roman"/>
          <w:sz w:val="24"/>
        </w:rPr>
        <w:t xml:space="preserve"> 7. peatükk</w:t>
      </w:r>
      <w:r w:rsidR="00141FC6" w:rsidRPr="00E95542">
        <w:rPr>
          <w:rFonts w:ascii="Times New Roman" w:eastAsiaTheme="minorHAnsi" w:hAnsi="Times New Roman"/>
          <w:sz w:val="24"/>
        </w:rPr>
        <w:t>)</w:t>
      </w:r>
      <w:r w:rsidR="007C063E" w:rsidRPr="00E95542">
        <w:rPr>
          <w:rFonts w:ascii="Times New Roman" w:eastAsiaTheme="minorHAnsi" w:hAnsi="Times New Roman"/>
          <w:sz w:val="24"/>
        </w:rPr>
        <w:t>.</w:t>
      </w:r>
    </w:p>
    <w:p w14:paraId="2EF25F29" w14:textId="77777777" w:rsidR="0098193D" w:rsidRPr="00E95542" w:rsidRDefault="0098193D" w:rsidP="0098193D">
      <w:pPr>
        <w:rPr>
          <w:rFonts w:ascii="Times New Roman" w:hAnsi="Times New Roman"/>
          <w:sz w:val="24"/>
          <w:lang w:eastAsia="et-EE"/>
        </w:rPr>
      </w:pPr>
    </w:p>
    <w:p w14:paraId="76AAFD5F" w14:textId="5DABBC04" w:rsidR="009B137C" w:rsidRDefault="0098193D" w:rsidP="0098193D">
      <w:pPr>
        <w:rPr>
          <w:rFonts w:ascii="Times New Roman" w:hAnsi="Times New Roman"/>
          <w:sz w:val="24"/>
          <w:lang w:eastAsia="et-EE"/>
        </w:rPr>
      </w:pPr>
      <w:r w:rsidRPr="00E95542">
        <w:rPr>
          <w:rFonts w:ascii="Times New Roman" w:hAnsi="Times New Roman"/>
          <w:sz w:val="24"/>
          <w:lang w:eastAsia="et-EE"/>
        </w:rPr>
        <w:t xml:space="preserve">Meretöö konventsiooni 2022. aasta muudatuste ja Eesti õiguse võrdlustabel on </w:t>
      </w:r>
      <w:r w:rsidR="006C00FF">
        <w:rPr>
          <w:rFonts w:ascii="Times New Roman" w:hAnsi="Times New Roman"/>
          <w:sz w:val="24"/>
          <w:lang w:eastAsia="et-EE"/>
        </w:rPr>
        <w:t>esitatud</w:t>
      </w:r>
      <w:r w:rsidR="006C00FF" w:rsidRPr="00E95542">
        <w:rPr>
          <w:rFonts w:ascii="Times New Roman" w:hAnsi="Times New Roman"/>
          <w:sz w:val="24"/>
          <w:lang w:eastAsia="et-EE"/>
        </w:rPr>
        <w:t xml:space="preserve"> </w:t>
      </w:r>
      <w:r w:rsidRPr="00E95542">
        <w:rPr>
          <w:rFonts w:ascii="Times New Roman" w:hAnsi="Times New Roman"/>
          <w:sz w:val="24"/>
          <w:lang w:eastAsia="et-EE"/>
        </w:rPr>
        <w:t>seletuskirja</w:t>
      </w:r>
      <w:r w:rsidR="00E91E0F">
        <w:rPr>
          <w:rFonts w:ascii="Times New Roman" w:hAnsi="Times New Roman"/>
          <w:sz w:val="24"/>
          <w:lang w:eastAsia="et-EE"/>
        </w:rPr>
        <w:t xml:space="preserve"> </w:t>
      </w:r>
      <w:r w:rsidRPr="00E95542">
        <w:rPr>
          <w:rFonts w:ascii="Times New Roman" w:hAnsi="Times New Roman"/>
          <w:sz w:val="24"/>
          <w:lang w:eastAsia="et-EE"/>
        </w:rPr>
        <w:t>lisa</w:t>
      </w:r>
      <w:r w:rsidR="006C00FF">
        <w:rPr>
          <w:rFonts w:ascii="Times New Roman" w:hAnsi="Times New Roman"/>
          <w:sz w:val="24"/>
          <w:lang w:eastAsia="et-EE"/>
        </w:rPr>
        <w:t>s</w:t>
      </w:r>
      <w:r w:rsidRPr="00E95542">
        <w:rPr>
          <w:rFonts w:ascii="Times New Roman" w:hAnsi="Times New Roman"/>
          <w:sz w:val="24"/>
          <w:lang w:eastAsia="et-EE"/>
        </w:rPr>
        <w:t xml:space="preserve"> 1.</w:t>
      </w:r>
    </w:p>
    <w:p w14:paraId="3B11EB77" w14:textId="77777777" w:rsidR="008437C3" w:rsidRPr="0074630E" w:rsidRDefault="008437C3" w:rsidP="0098193D">
      <w:pPr>
        <w:rPr>
          <w:rFonts w:ascii="Times New Roman" w:hAnsi="Times New Roman"/>
          <w:sz w:val="24"/>
          <w:lang w:eastAsia="et-EE"/>
        </w:rPr>
      </w:pPr>
    </w:p>
    <w:p w14:paraId="66CB9BFF" w14:textId="318EC516" w:rsidR="00E71496" w:rsidRPr="00E95542" w:rsidRDefault="00063FB2" w:rsidP="00EE74E6">
      <w:pPr>
        <w:pStyle w:val="Loendilik"/>
        <w:numPr>
          <w:ilvl w:val="1"/>
          <w:numId w:val="1"/>
        </w:numPr>
        <w:ind w:left="567" w:hanging="567"/>
        <w:rPr>
          <w:rFonts w:ascii="Times New Roman" w:hAnsi="Times New Roman"/>
          <w:b/>
          <w:sz w:val="24"/>
        </w:rPr>
      </w:pPr>
      <w:r w:rsidRPr="00E95542">
        <w:rPr>
          <w:rFonts w:ascii="Times New Roman" w:hAnsi="Times New Roman"/>
          <w:b/>
          <w:sz w:val="24"/>
        </w:rPr>
        <w:t xml:space="preserve">Direktiivi 2018/131 ülevõtmisest tingitud </w:t>
      </w:r>
      <w:proofErr w:type="spellStart"/>
      <w:r w:rsidRPr="00E95542">
        <w:rPr>
          <w:rFonts w:ascii="Times New Roman" w:hAnsi="Times New Roman"/>
          <w:b/>
          <w:sz w:val="24"/>
        </w:rPr>
        <w:t>MTööS</w:t>
      </w:r>
      <w:proofErr w:type="spellEnd"/>
      <w:r w:rsidR="008E7B99" w:rsidRPr="00E95542">
        <w:rPr>
          <w:rFonts w:ascii="Times New Roman" w:hAnsi="Times New Roman"/>
          <w:b/>
          <w:sz w:val="24"/>
        </w:rPr>
        <w:t>-</w:t>
      </w:r>
      <w:r w:rsidRPr="00E95542">
        <w:rPr>
          <w:rFonts w:ascii="Times New Roman" w:hAnsi="Times New Roman"/>
          <w:b/>
          <w:sz w:val="24"/>
        </w:rPr>
        <w:t>i muudatused</w:t>
      </w:r>
    </w:p>
    <w:p w14:paraId="6C18DD24" w14:textId="77777777" w:rsidR="00083C8D" w:rsidRPr="00E95542" w:rsidRDefault="00083C8D" w:rsidP="00CA4D8F">
      <w:pPr>
        <w:shd w:val="clear" w:color="auto" w:fill="FFFFFF"/>
        <w:outlineLvl w:val="2"/>
        <w:rPr>
          <w:rFonts w:ascii="Times New Roman" w:hAnsi="Times New Roman"/>
          <w:color w:val="000000"/>
          <w:sz w:val="24"/>
          <w:bdr w:val="none" w:sz="0" w:space="0" w:color="auto" w:frame="1"/>
          <w:lang w:eastAsia="et-EE"/>
        </w:rPr>
      </w:pPr>
    </w:p>
    <w:p w14:paraId="17F96005" w14:textId="7F336D5B" w:rsidR="00086BE2" w:rsidRDefault="0042209F" w:rsidP="002D21F1">
      <w:pPr>
        <w:shd w:val="clear" w:color="auto" w:fill="FFFFFF"/>
        <w:outlineLvl w:val="2"/>
        <w:rPr>
          <w:rFonts w:ascii="Times New Roman" w:hAnsi="Times New Roman"/>
          <w:sz w:val="24"/>
        </w:rPr>
      </w:pPr>
      <w:r w:rsidRPr="00E95542">
        <w:rPr>
          <w:rFonts w:ascii="Times New Roman" w:hAnsi="Times New Roman"/>
          <w:b/>
          <w:color w:val="000000"/>
          <w:sz w:val="24"/>
          <w:bdr w:val="none" w:sz="0" w:space="0" w:color="auto" w:frame="1"/>
          <w:lang w:eastAsia="et-EE"/>
        </w:rPr>
        <w:t>Eelnõu punkti</w:t>
      </w:r>
      <w:r w:rsidR="00086BE2">
        <w:rPr>
          <w:rFonts w:ascii="Times New Roman" w:hAnsi="Times New Roman"/>
          <w:b/>
          <w:color w:val="000000"/>
          <w:sz w:val="24"/>
          <w:bdr w:val="none" w:sz="0" w:space="0" w:color="auto" w:frame="1"/>
          <w:lang w:eastAsia="et-EE"/>
        </w:rPr>
        <w:t xml:space="preserve">ga </w:t>
      </w:r>
      <w:r w:rsidR="00E551C2">
        <w:rPr>
          <w:rFonts w:ascii="Times New Roman" w:hAnsi="Times New Roman"/>
          <w:b/>
          <w:color w:val="000000"/>
          <w:sz w:val="24"/>
          <w:bdr w:val="none" w:sz="0" w:space="0" w:color="auto" w:frame="1"/>
          <w:lang w:eastAsia="et-EE"/>
        </w:rPr>
        <w:t>8</w:t>
      </w:r>
      <w:r w:rsidRPr="00E95542">
        <w:rPr>
          <w:rFonts w:ascii="Times New Roman" w:hAnsi="Times New Roman"/>
          <w:color w:val="000000"/>
          <w:sz w:val="24"/>
          <w:bdr w:val="none" w:sz="0" w:space="0" w:color="auto" w:frame="1"/>
          <w:lang w:eastAsia="et-EE"/>
        </w:rPr>
        <w:t xml:space="preserve"> täiend</w:t>
      </w:r>
      <w:r w:rsidR="006C00FF">
        <w:rPr>
          <w:rFonts w:ascii="Times New Roman" w:hAnsi="Times New Roman"/>
          <w:color w:val="000000"/>
          <w:sz w:val="24"/>
          <w:bdr w:val="none" w:sz="0" w:space="0" w:color="auto" w:frame="1"/>
          <w:lang w:eastAsia="et-EE"/>
        </w:rPr>
        <w:t>atakse</w:t>
      </w:r>
      <w:r w:rsidRPr="00E95542">
        <w:rPr>
          <w:rFonts w:ascii="Times New Roman" w:hAnsi="Times New Roman"/>
          <w:color w:val="000000"/>
          <w:sz w:val="24"/>
          <w:bdr w:val="none" w:sz="0" w:space="0" w:color="auto" w:frame="1"/>
          <w:lang w:eastAsia="et-EE"/>
        </w:rPr>
        <w:t xml:space="preserve"> </w:t>
      </w:r>
      <w:r w:rsidR="002E0550" w:rsidRPr="00E95542">
        <w:rPr>
          <w:rFonts w:ascii="Times New Roman" w:hAnsi="Times New Roman"/>
          <w:color w:val="000000"/>
          <w:sz w:val="24"/>
          <w:bdr w:val="none" w:sz="0" w:space="0" w:color="auto" w:frame="1"/>
          <w:lang w:eastAsia="et-EE"/>
        </w:rPr>
        <w:t>§ 39</w:t>
      </w:r>
      <w:r w:rsidR="002E0550" w:rsidRPr="00E95542">
        <w:rPr>
          <w:rFonts w:ascii="Times New Roman" w:hAnsi="Times New Roman"/>
          <w:color w:val="000000"/>
          <w:sz w:val="24"/>
          <w:bdr w:val="none" w:sz="0" w:space="0" w:color="auto" w:frame="1"/>
          <w:vertAlign w:val="superscript"/>
          <w:lang w:eastAsia="et-EE"/>
        </w:rPr>
        <w:t>1</w:t>
      </w:r>
      <w:r w:rsidR="00086BE2">
        <w:rPr>
          <w:rFonts w:ascii="Times New Roman" w:hAnsi="Times New Roman"/>
          <w:color w:val="000000"/>
          <w:sz w:val="24"/>
          <w:bdr w:val="none" w:sz="0" w:space="0" w:color="auto" w:frame="1"/>
          <w:lang w:eastAsia="et-EE"/>
        </w:rPr>
        <w:t xml:space="preserve"> lõigetega</w:t>
      </w:r>
      <w:r w:rsidR="00DA3E48" w:rsidRPr="00E95542">
        <w:rPr>
          <w:rFonts w:ascii="Times New Roman" w:hAnsi="Times New Roman"/>
          <w:color w:val="000000"/>
          <w:sz w:val="24"/>
          <w:bdr w:val="none" w:sz="0" w:space="0" w:color="auto" w:frame="1"/>
          <w:lang w:eastAsia="et-EE"/>
        </w:rPr>
        <w:t xml:space="preserve"> 1</w:t>
      </w:r>
      <w:r w:rsidR="00DA3E48" w:rsidRPr="00E95542">
        <w:rPr>
          <w:rFonts w:ascii="Times New Roman" w:hAnsi="Times New Roman"/>
          <w:color w:val="000000"/>
          <w:sz w:val="24"/>
          <w:bdr w:val="none" w:sz="0" w:space="0" w:color="auto" w:frame="1"/>
          <w:vertAlign w:val="superscript"/>
          <w:lang w:eastAsia="et-EE"/>
        </w:rPr>
        <w:t>1</w:t>
      </w:r>
      <w:r w:rsidR="004A5B0D">
        <w:rPr>
          <w:rFonts w:ascii="Times New Roman" w:hAnsi="Times New Roman"/>
          <w:color w:val="000000"/>
          <w:sz w:val="24"/>
          <w:bdr w:val="none" w:sz="0" w:space="0" w:color="auto" w:frame="1"/>
          <w:lang w:eastAsia="et-EE"/>
        </w:rPr>
        <w:t>–</w:t>
      </w:r>
      <w:r w:rsidR="009A6D4E" w:rsidRPr="00E95542">
        <w:rPr>
          <w:rFonts w:ascii="Times New Roman" w:hAnsi="Times New Roman"/>
          <w:color w:val="000000"/>
          <w:sz w:val="24"/>
          <w:bdr w:val="none" w:sz="0" w:space="0" w:color="auto" w:frame="1"/>
          <w:lang w:eastAsia="et-EE"/>
        </w:rPr>
        <w:t>1</w:t>
      </w:r>
      <w:r w:rsidR="009A6D4E" w:rsidRPr="00E95542">
        <w:rPr>
          <w:rFonts w:ascii="Times New Roman" w:hAnsi="Times New Roman"/>
          <w:color w:val="000000"/>
          <w:sz w:val="24"/>
          <w:bdr w:val="none" w:sz="0" w:space="0" w:color="auto" w:frame="1"/>
          <w:vertAlign w:val="superscript"/>
          <w:lang w:eastAsia="et-EE"/>
        </w:rPr>
        <w:t>3</w:t>
      </w:r>
      <w:r w:rsidR="009A6D4E" w:rsidRPr="00E95542">
        <w:rPr>
          <w:rFonts w:ascii="Times New Roman" w:hAnsi="Times New Roman"/>
          <w:color w:val="000000"/>
          <w:sz w:val="24"/>
          <w:bdr w:val="none" w:sz="0" w:space="0" w:color="auto" w:frame="1"/>
          <w:lang w:eastAsia="et-EE"/>
        </w:rPr>
        <w:t xml:space="preserve">. </w:t>
      </w:r>
      <w:r w:rsidR="0012307A" w:rsidRPr="00E95542">
        <w:rPr>
          <w:rFonts w:ascii="Times New Roman" w:hAnsi="Times New Roman"/>
          <w:color w:val="000000"/>
          <w:sz w:val="24"/>
          <w:bdr w:val="none" w:sz="0" w:space="0" w:color="auto" w:frame="1"/>
          <w:lang w:eastAsia="et-EE"/>
        </w:rPr>
        <w:t>Uute lõigete</w:t>
      </w:r>
      <w:r w:rsidR="006C00FF">
        <w:rPr>
          <w:rFonts w:ascii="Times New Roman" w:hAnsi="Times New Roman"/>
          <w:color w:val="000000"/>
          <w:sz w:val="24"/>
          <w:bdr w:val="none" w:sz="0" w:space="0" w:color="auto" w:frame="1"/>
          <w:lang w:eastAsia="et-EE"/>
        </w:rPr>
        <w:t xml:space="preserve"> tõttu</w:t>
      </w:r>
      <w:r w:rsidR="009A6D4E" w:rsidRPr="00E95542">
        <w:rPr>
          <w:rFonts w:ascii="Times New Roman" w:hAnsi="Times New Roman"/>
          <w:color w:val="000000"/>
          <w:sz w:val="24"/>
          <w:bdr w:val="none" w:sz="0" w:space="0" w:color="auto" w:frame="1"/>
          <w:lang w:eastAsia="et-EE"/>
        </w:rPr>
        <w:t xml:space="preserve"> muude</w:t>
      </w:r>
      <w:r w:rsidR="0012307A" w:rsidRPr="00E95542">
        <w:rPr>
          <w:rFonts w:ascii="Times New Roman" w:hAnsi="Times New Roman"/>
          <w:color w:val="000000"/>
          <w:sz w:val="24"/>
          <w:bdr w:val="none" w:sz="0" w:space="0" w:color="auto" w:frame="1"/>
          <w:lang w:eastAsia="et-EE"/>
        </w:rPr>
        <w:t>takse ka paragrahvi pealkirja</w:t>
      </w:r>
      <w:r w:rsidR="00A25B25">
        <w:rPr>
          <w:rFonts w:ascii="Times New Roman" w:hAnsi="Times New Roman"/>
          <w:color w:val="000000"/>
          <w:sz w:val="24"/>
          <w:bdr w:val="none" w:sz="0" w:space="0" w:color="auto" w:frame="1"/>
          <w:lang w:eastAsia="et-EE"/>
        </w:rPr>
        <w:t xml:space="preserve"> (</w:t>
      </w:r>
      <w:r w:rsidR="00A25B25" w:rsidRPr="009902ED">
        <w:rPr>
          <w:rFonts w:ascii="Times New Roman" w:hAnsi="Times New Roman"/>
          <w:b/>
          <w:bCs/>
          <w:color w:val="000000"/>
          <w:sz w:val="24"/>
          <w:bdr w:val="none" w:sz="0" w:space="0" w:color="auto" w:frame="1"/>
          <w:lang w:eastAsia="et-EE"/>
        </w:rPr>
        <w:t>punkt 7</w:t>
      </w:r>
      <w:r w:rsidR="00A25B25">
        <w:rPr>
          <w:rFonts w:ascii="Times New Roman" w:hAnsi="Times New Roman"/>
          <w:color w:val="000000"/>
          <w:sz w:val="24"/>
          <w:bdr w:val="none" w:sz="0" w:space="0" w:color="auto" w:frame="1"/>
          <w:lang w:eastAsia="et-EE"/>
        </w:rPr>
        <w:t>)</w:t>
      </w:r>
      <w:r w:rsidR="0012307A" w:rsidRPr="00E95542">
        <w:rPr>
          <w:rFonts w:ascii="Times New Roman" w:hAnsi="Times New Roman"/>
          <w:color w:val="000000"/>
          <w:sz w:val="24"/>
          <w:bdr w:val="none" w:sz="0" w:space="0" w:color="auto" w:frame="1"/>
          <w:lang w:eastAsia="et-EE"/>
        </w:rPr>
        <w:t xml:space="preserve">. </w:t>
      </w:r>
      <w:r w:rsidR="00B77E2D" w:rsidRPr="00E95542">
        <w:rPr>
          <w:rFonts w:ascii="Times New Roman" w:hAnsi="Times New Roman"/>
          <w:color w:val="000000"/>
          <w:sz w:val="24"/>
          <w:bdr w:val="none" w:sz="0" w:space="0" w:color="auto" w:frame="1"/>
          <w:lang w:eastAsia="et-EE"/>
        </w:rPr>
        <w:t>Nimetatud sätted puudutavad laevapere liikmele hüvitise maksmist olukorras</w:t>
      </w:r>
      <w:r w:rsidR="008D6CC1" w:rsidRPr="00E95542">
        <w:rPr>
          <w:rFonts w:ascii="Times New Roman" w:hAnsi="Times New Roman"/>
          <w:color w:val="000000"/>
          <w:sz w:val="24"/>
          <w:bdr w:val="none" w:sz="0" w:space="0" w:color="auto" w:frame="1"/>
          <w:lang w:eastAsia="et-EE"/>
        </w:rPr>
        <w:t>, kus laevapere</w:t>
      </w:r>
      <w:r w:rsidR="000537BA" w:rsidRPr="00E95542">
        <w:rPr>
          <w:rFonts w:ascii="Times New Roman" w:hAnsi="Times New Roman"/>
          <w:color w:val="000000"/>
          <w:sz w:val="24"/>
          <w:bdr w:val="none" w:sz="0" w:space="0" w:color="auto" w:frame="1"/>
          <w:lang w:eastAsia="et-EE"/>
        </w:rPr>
        <w:t xml:space="preserve"> </w:t>
      </w:r>
      <w:r w:rsidR="008D6CC1" w:rsidRPr="00E95542">
        <w:rPr>
          <w:rFonts w:ascii="Times New Roman" w:hAnsi="Times New Roman"/>
          <w:color w:val="000000"/>
          <w:sz w:val="24"/>
          <w:bdr w:val="none" w:sz="0" w:space="0" w:color="auto" w:frame="1"/>
          <w:lang w:eastAsia="et-EE"/>
        </w:rPr>
        <w:t xml:space="preserve">liikmel on </w:t>
      </w:r>
      <w:r w:rsidR="0015072C">
        <w:rPr>
          <w:rFonts w:ascii="Times New Roman" w:hAnsi="Times New Roman"/>
          <w:color w:val="000000"/>
          <w:sz w:val="24"/>
          <w:bdr w:val="none" w:sz="0" w:space="0" w:color="auto" w:frame="1"/>
          <w:lang w:eastAsia="et-EE"/>
        </w:rPr>
        <w:t xml:space="preserve">tekkinud </w:t>
      </w:r>
      <w:r w:rsidR="008D6CC1" w:rsidRPr="00E95542">
        <w:rPr>
          <w:rFonts w:ascii="Times New Roman" w:hAnsi="Times New Roman"/>
          <w:color w:val="202020"/>
          <w:sz w:val="24"/>
          <w:shd w:val="clear" w:color="auto" w:fill="FFFFFF"/>
        </w:rPr>
        <w:t>meretöölepingust või kollektiivlepingust tulenevad kutsehaigestumisest või tööõnnetusest põhjustatud tervisekahjustuse või surmaga seotud nõuded.</w:t>
      </w:r>
    </w:p>
    <w:p w14:paraId="2E955883" w14:textId="77777777" w:rsidR="00086BE2" w:rsidRPr="00086BE2" w:rsidRDefault="00086BE2" w:rsidP="002D21F1">
      <w:pPr>
        <w:shd w:val="clear" w:color="auto" w:fill="FFFFFF"/>
        <w:outlineLvl w:val="2"/>
        <w:rPr>
          <w:rFonts w:ascii="Times New Roman" w:hAnsi="Times New Roman"/>
          <w:color w:val="000000"/>
          <w:sz w:val="24"/>
          <w:bdr w:val="none" w:sz="0" w:space="0" w:color="auto" w:frame="1"/>
          <w:lang w:eastAsia="et-EE"/>
        </w:rPr>
      </w:pPr>
    </w:p>
    <w:p w14:paraId="535A0AE7" w14:textId="22FBD4D3" w:rsidR="00DE77DB" w:rsidRDefault="00213138" w:rsidP="002D21F1">
      <w:pPr>
        <w:shd w:val="clear" w:color="auto" w:fill="FFFFFF"/>
        <w:outlineLvl w:val="2"/>
        <w:rPr>
          <w:rFonts w:ascii="Times New Roman" w:hAnsi="Times New Roman"/>
          <w:color w:val="202020"/>
          <w:sz w:val="24"/>
          <w:shd w:val="clear" w:color="auto" w:fill="FFFFFF"/>
        </w:rPr>
      </w:pPr>
      <w:proofErr w:type="spellStart"/>
      <w:r>
        <w:rPr>
          <w:rFonts w:ascii="Times New Roman" w:hAnsi="Times New Roman"/>
          <w:sz w:val="24"/>
        </w:rPr>
        <w:t>MTööS</w:t>
      </w:r>
      <w:proofErr w:type="spellEnd"/>
      <w:r>
        <w:rPr>
          <w:rFonts w:ascii="Times New Roman" w:hAnsi="Times New Roman"/>
          <w:sz w:val="24"/>
        </w:rPr>
        <w:t>-i §</w:t>
      </w:r>
      <w:r w:rsidR="0046626D">
        <w:rPr>
          <w:rFonts w:ascii="Times New Roman" w:hAnsi="Times New Roman"/>
          <w:sz w:val="24"/>
        </w:rPr>
        <w:t xml:space="preserve"> 39</w:t>
      </w:r>
      <w:r w:rsidR="0046626D" w:rsidRPr="0046626D">
        <w:rPr>
          <w:rFonts w:ascii="Times New Roman" w:hAnsi="Times New Roman"/>
          <w:sz w:val="24"/>
          <w:vertAlign w:val="superscript"/>
        </w:rPr>
        <w:t>1</w:t>
      </w:r>
      <w:r>
        <w:rPr>
          <w:rFonts w:ascii="Times New Roman" w:hAnsi="Times New Roman"/>
          <w:sz w:val="24"/>
        </w:rPr>
        <w:t xml:space="preserve"> lõikes 1</w:t>
      </w:r>
      <w:r w:rsidRPr="00213138">
        <w:rPr>
          <w:rFonts w:ascii="Times New Roman" w:hAnsi="Times New Roman"/>
          <w:sz w:val="24"/>
          <w:vertAlign w:val="superscript"/>
        </w:rPr>
        <w:t>1</w:t>
      </w:r>
      <w:r>
        <w:rPr>
          <w:rFonts w:ascii="Times New Roman" w:hAnsi="Times New Roman"/>
          <w:sz w:val="24"/>
        </w:rPr>
        <w:t xml:space="preserve"> </w:t>
      </w:r>
      <w:r w:rsidR="00517AB2" w:rsidRPr="00E95542">
        <w:rPr>
          <w:rFonts w:ascii="Times New Roman" w:hAnsi="Times New Roman"/>
          <w:sz w:val="24"/>
        </w:rPr>
        <w:t>sätestatakse, et</w:t>
      </w:r>
      <w:r w:rsidR="00B465B1" w:rsidRPr="00E95542">
        <w:rPr>
          <w:rFonts w:ascii="Times New Roman" w:hAnsi="Times New Roman"/>
          <w:sz w:val="24"/>
        </w:rPr>
        <w:t xml:space="preserve"> </w:t>
      </w:r>
      <w:r w:rsidR="00B465B1" w:rsidRPr="00E95542">
        <w:rPr>
          <w:rFonts w:ascii="Times New Roman" w:hAnsi="Times New Roman"/>
          <w:color w:val="000000"/>
          <w:sz w:val="24"/>
          <w:bdr w:val="none" w:sz="0" w:space="0" w:color="auto" w:frame="1"/>
          <w:lang w:eastAsia="et-EE"/>
        </w:rPr>
        <w:t>lõikes 1 nimetatud nõuded</w:t>
      </w:r>
      <w:r w:rsidR="00517AB2" w:rsidRPr="00E95542">
        <w:rPr>
          <w:rFonts w:ascii="Times New Roman" w:hAnsi="Times New Roman"/>
          <w:color w:val="000000"/>
          <w:sz w:val="24"/>
          <w:bdr w:val="none" w:sz="0" w:space="0" w:color="auto" w:frame="1"/>
          <w:lang w:eastAsia="et-EE"/>
        </w:rPr>
        <w:t xml:space="preserve"> tuleb</w:t>
      </w:r>
      <w:r w:rsidR="00B465B1" w:rsidRPr="00E95542">
        <w:rPr>
          <w:rFonts w:ascii="Times New Roman" w:hAnsi="Times New Roman"/>
          <w:color w:val="000000"/>
          <w:sz w:val="24"/>
          <w:bdr w:val="none" w:sz="0" w:space="0" w:color="auto" w:frame="1"/>
          <w:lang w:eastAsia="et-EE"/>
        </w:rPr>
        <w:t xml:space="preserve"> laevapere liikmele hüvitada viivitamat</w:t>
      </w:r>
      <w:r w:rsidR="006C00FF">
        <w:rPr>
          <w:rFonts w:ascii="Times New Roman" w:hAnsi="Times New Roman"/>
          <w:color w:val="000000"/>
          <w:sz w:val="24"/>
          <w:bdr w:val="none" w:sz="0" w:space="0" w:color="auto" w:frame="1"/>
          <w:lang w:eastAsia="et-EE"/>
        </w:rPr>
        <w:t>a ja</w:t>
      </w:r>
      <w:r w:rsidR="00B465B1" w:rsidRPr="00E95542">
        <w:rPr>
          <w:rFonts w:ascii="Times New Roman" w:hAnsi="Times New Roman"/>
          <w:color w:val="000000"/>
          <w:sz w:val="24"/>
          <w:bdr w:val="none" w:sz="0" w:space="0" w:color="auto" w:frame="1"/>
          <w:lang w:eastAsia="et-EE"/>
        </w:rPr>
        <w:t xml:space="preserve"> täies ulatuses</w:t>
      </w:r>
      <w:r w:rsidR="00517AB2" w:rsidRPr="00E95542">
        <w:rPr>
          <w:rFonts w:ascii="Times New Roman" w:hAnsi="Times New Roman"/>
          <w:color w:val="000000"/>
          <w:sz w:val="24"/>
          <w:bdr w:val="none" w:sz="0" w:space="0" w:color="auto" w:frame="1"/>
          <w:lang w:eastAsia="et-EE"/>
        </w:rPr>
        <w:t xml:space="preserve">. </w:t>
      </w:r>
      <w:r w:rsidR="00D92E85" w:rsidRPr="00E95542">
        <w:rPr>
          <w:rFonts w:ascii="Times New Roman" w:hAnsi="Times New Roman"/>
          <w:color w:val="000000"/>
          <w:sz w:val="24"/>
          <w:bdr w:val="none" w:sz="0" w:space="0" w:color="auto" w:frame="1"/>
          <w:lang w:eastAsia="et-EE"/>
        </w:rPr>
        <w:t>Sellis</w:t>
      </w:r>
      <w:r w:rsidR="006C00FF">
        <w:rPr>
          <w:rFonts w:ascii="Times New Roman" w:hAnsi="Times New Roman"/>
          <w:color w:val="000000"/>
          <w:sz w:val="24"/>
          <w:bdr w:val="none" w:sz="0" w:space="0" w:color="auto" w:frame="1"/>
          <w:lang w:eastAsia="et-EE"/>
        </w:rPr>
        <w:t>ed</w:t>
      </w:r>
      <w:r w:rsidR="00D92E85" w:rsidRPr="00E95542">
        <w:rPr>
          <w:rFonts w:ascii="Times New Roman" w:hAnsi="Times New Roman"/>
          <w:color w:val="000000"/>
          <w:sz w:val="24"/>
          <w:bdr w:val="none" w:sz="0" w:space="0" w:color="auto" w:frame="1"/>
          <w:lang w:eastAsia="et-EE"/>
        </w:rPr>
        <w:t xml:space="preserve"> </w:t>
      </w:r>
      <w:r w:rsidR="005B5FBF" w:rsidRPr="00E95542">
        <w:rPr>
          <w:rFonts w:ascii="Times New Roman" w:hAnsi="Times New Roman"/>
          <w:sz w:val="24"/>
        </w:rPr>
        <w:t>§ 39</w:t>
      </w:r>
      <w:r w:rsidR="005B5FBF" w:rsidRPr="00E95542">
        <w:rPr>
          <w:rFonts w:ascii="Times New Roman" w:hAnsi="Times New Roman"/>
          <w:sz w:val="24"/>
          <w:vertAlign w:val="superscript"/>
        </w:rPr>
        <w:t>1</w:t>
      </w:r>
      <w:r w:rsidR="005B5FBF" w:rsidRPr="00E95542">
        <w:rPr>
          <w:rFonts w:ascii="Times New Roman" w:hAnsi="Times New Roman"/>
          <w:sz w:val="24"/>
        </w:rPr>
        <w:t xml:space="preserve"> lõikes 1 nimetatud nõu</w:t>
      </w:r>
      <w:r w:rsidR="006C00FF">
        <w:rPr>
          <w:rFonts w:ascii="Times New Roman" w:hAnsi="Times New Roman"/>
          <w:sz w:val="24"/>
        </w:rPr>
        <w:t>ded</w:t>
      </w:r>
      <w:r w:rsidR="005B5FBF" w:rsidRPr="00E95542">
        <w:rPr>
          <w:rFonts w:ascii="Times New Roman" w:hAnsi="Times New Roman"/>
          <w:sz w:val="24"/>
        </w:rPr>
        <w:t xml:space="preserve"> on </w:t>
      </w:r>
      <w:r w:rsidR="005B5FBF" w:rsidRPr="00E95542">
        <w:rPr>
          <w:rFonts w:ascii="Times New Roman" w:hAnsi="Times New Roman"/>
          <w:color w:val="202020"/>
          <w:sz w:val="24"/>
          <w:shd w:val="clear" w:color="auto" w:fill="FFFFFF"/>
        </w:rPr>
        <w:t>laevapere liikme meretöölepingust või kollektiivlepingust tuleneva</w:t>
      </w:r>
      <w:r w:rsidR="0010550A" w:rsidRPr="00E95542">
        <w:rPr>
          <w:rFonts w:ascii="Times New Roman" w:hAnsi="Times New Roman"/>
          <w:color w:val="202020"/>
          <w:sz w:val="24"/>
          <w:shd w:val="clear" w:color="auto" w:fill="FFFFFF"/>
        </w:rPr>
        <w:t>d</w:t>
      </w:r>
      <w:r w:rsidR="005B5FBF" w:rsidRPr="00E95542">
        <w:rPr>
          <w:rFonts w:ascii="Times New Roman" w:hAnsi="Times New Roman"/>
          <w:color w:val="202020"/>
          <w:sz w:val="24"/>
          <w:shd w:val="clear" w:color="auto" w:fill="FFFFFF"/>
        </w:rPr>
        <w:t xml:space="preserve"> kutsehaigestumisest või tööõnnetusest põhjustatud tervisekahjustuse või surmaga seotud nõu</w:t>
      </w:r>
      <w:r w:rsidR="0010550A" w:rsidRPr="00E95542">
        <w:rPr>
          <w:rFonts w:ascii="Times New Roman" w:hAnsi="Times New Roman"/>
          <w:color w:val="202020"/>
          <w:sz w:val="24"/>
          <w:shd w:val="clear" w:color="auto" w:fill="FFFFFF"/>
        </w:rPr>
        <w:t xml:space="preserve">ded. </w:t>
      </w:r>
    </w:p>
    <w:p w14:paraId="74992A06" w14:textId="77777777" w:rsidR="00DE77DB" w:rsidRDefault="00DE77DB" w:rsidP="002D21F1">
      <w:pPr>
        <w:shd w:val="clear" w:color="auto" w:fill="FFFFFF"/>
        <w:outlineLvl w:val="2"/>
        <w:rPr>
          <w:rFonts w:ascii="Times New Roman" w:hAnsi="Times New Roman"/>
          <w:color w:val="202020"/>
          <w:sz w:val="24"/>
          <w:shd w:val="clear" w:color="auto" w:fill="FFFFFF"/>
        </w:rPr>
      </w:pPr>
    </w:p>
    <w:p w14:paraId="20E0850A" w14:textId="51ED4BA6" w:rsidR="001B5EC3" w:rsidRPr="00E95542" w:rsidRDefault="00240936" w:rsidP="00E75139">
      <w:pPr>
        <w:shd w:val="clear" w:color="auto" w:fill="FFFFFF"/>
        <w:outlineLvl w:val="2"/>
        <w:rPr>
          <w:rFonts w:ascii="Times New Roman" w:hAnsi="Times New Roman"/>
          <w:sz w:val="24"/>
        </w:rPr>
      </w:pPr>
      <w:r w:rsidRPr="00E95542">
        <w:rPr>
          <w:rFonts w:ascii="Times New Roman" w:hAnsi="Times New Roman"/>
          <w:color w:val="000000"/>
          <w:sz w:val="24"/>
          <w:bdr w:val="none" w:sz="0" w:space="0" w:color="auto" w:frame="1"/>
        </w:rPr>
        <w:t xml:space="preserve">Muudatus on tingitud </w:t>
      </w:r>
      <w:r w:rsidR="00C024CF" w:rsidRPr="00E95542">
        <w:rPr>
          <w:rFonts w:ascii="Times New Roman" w:hAnsi="Times New Roman"/>
          <w:color w:val="000000"/>
          <w:sz w:val="24"/>
          <w:bdr w:val="none" w:sz="0" w:space="0" w:color="auto" w:frame="1"/>
        </w:rPr>
        <w:t xml:space="preserve">direktiivi 2018/131 </w:t>
      </w:r>
      <w:r w:rsidR="006C00FF">
        <w:rPr>
          <w:rFonts w:ascii="Times New Roman" w:hAnsi="Times New Roman"/>
          <w:color w:val="000000"/>
          <w:sz w:val="24"/>
          <w:bdr w:val="none" w:sz="0" w:space="0" w:color="auto" w:frame="1"/>
        </w:rPr>
        <w:t>l</w:t>
      </w:r>
      <w:r w:rsidR="00C024CF" w:rsidRPr="00E95542">
        <w:rPr>
          <w:rFonts w:ascii="Times New Roman" w:hAnsi="Times New Roman"/>
          <w:color w:val="000000"/>
          <w:sz w:val="24"/>
          <w:bdr w:val="none" w:sz="0" w:space="0" w:color="auto" w:frame="1"/>
        </w:rPr>
        <w:t xml:space="preserve">isa punkti </w:t>
      </w:r>
      <w:r w:rsidR="00F97C8D" w:rsidRPr="00E95542">
        <w:rPr>
          <w:rFonts w:ascii="Times New Roman" w:hAnsi="Times New Roman"/>
          <w:color w:val="000000"/>
          <w:sz w:val="24"/>
          <w:bdr w:val="none" w:sz="0" w:space="0" w:color="auto" w:frame="1"/>
        </w:rPr>
        <w:t xml:space="preserve">3 </w:t>
      </w:r>
      <w:r w:rsidR="006C00FF">
        <w:rPr>
          <w:rFonts w:ascii="Times New Roman" w:hAnsi="Times New Roman"/>
          <w:color w:val="000000"/>
          <w:sz w:val="24"/>
          <w:bdr w:val="none" w:sz="0" w:space="0" w:color="auto" w:frame="1"/>
        </w:rPr>
        <w:t xml:space="preserve">alapunktis </w:t>
      </w:r>
      <w:r w:rsidR="00F97C8D" w:rsidRPr="00E95542">
        <w:rPr>
          <w:rFonts w:ascii="Times New Roman" w:hAnsi="Times New Roman"/>
          <w:color w:val="000000"/>
          <w:sz w:val="24"/>
          <w:bdr w:val="none" w:sz="0" w:space="0" w:color="auto" w:frame="1"/>
        </w:rPr>
        <w:t>b nimetatud</w:t>
      </w:r>
      <w:r w:rsidRPr="00E95542">
        <w:rPr>
          <w:rFonts w:ascii="Times New Roman" w:hAnsi="Times New Roman"/>
          <w:color w:val="000000"/>
          <w:sz w:val="24"/>
          <w:bdr w:val="none" w:sz="0" w:space="0" w:color="auto" w:frame="1"/>
        </w:rPr>
        <w:t xml:space="preserve"> </w:t>
      </w:r>
      <w:r w:rsidR="00346AA2" w:rsidRPr="00E95542">
        <w:rPr>
          <w:rFonts w:ascii="Times New Roman" w:hAnsi="Times New Roman"/>
          <w:color w:val="000000"/>
          <w:sz w:val="24"/>
          <w:bdr w:val="none" w:sz="0" w:space="0" w:color="auto" w:frame="1"/>
        </w:rPr>
        <w:t xml:space="preserve">meretöö konventsiooni </w:t>
      </w:r>
      <w:r w:rsidR="000537BA" w:rsidRPr="00E95542">
        <w:rPr>
          <w:rFonts w:ascii="Times New Roman" w:hAnsi="Times New Roman"/>
          <w:color w:val="000000"/>
          <w:sz w:val="24"/>
          <w:bdr w:val="none" w:sz="0" w:space="0" w:color="auto" w:frame="1"/>
        </w:rPr>
        <w:t>s</w:t>
      </w:r>
      <w:r w:rsidRPr="00E95542">
        <w:rPr>
          <w:rFonts w:ascii="Times New Roman" w:hAnsi="Times New Roman"/>
          <w:color w:val="000000"/>
          <w:sz w:val="24"/>
          <w:bdr w:val="none" w:sz="0" w:space="0" w:color="auto" w:frame="1"/>
        </w:rPr>
        <w:t>tanda</w:t>
      </w:r>
      <w:r w:rsidR="00213138">
        <w:rPr>
          <w:rFonts w:ascii="Times New Roman" w:hAnsi="Times New Roman"/>
          <w:color w:val="000000"/>
          <w:sz w:val="24"/>
          <w:bdr w:val="none" w:sz="0" w:space="0" w:color="auto" w:frame="1"/>
        </w:rPr>
        <w:t>r</w:t>
      </w:r>
      <w:r w:rsidRPr="00E95542">
        <w:rPr>
          <w:rFonts w:ascii="Times New Roman" w:hAnsi="Times New Roman"/>
          <w:color w:val="000000"/>
          <w:sz w:val="24"/>
          <w:bdr w:val="none" w:sz="0" w:space="0" w:color="auto" w:frame="1"/>
        </w:rPr>
        <w:t xml:space="preserve">di </w:t>
      </w:r>
      <w:r w:rsidRPr="00E95542">
        <w:rPr>
          <w:rFonts w:ascii="Times New Roman" w:hAnsi="Times New Roman"/>
          <w:sz w:val="24"/>
        </w:rPr>
        <w:t>A4.2 lõike 8 punkti a üle</w:t>
      </w:r>
      <w:r w:rsidR="000B5758" w:rsidRPr="00E95542">
        <w:rPr>
          <w:rFonts w:ascii="Times New Roman" w:hAnsi="Times New Roman"/>
          <w:sz w:val="24"/>
        </w:rPr>
        <w:t xml:space="preserve"> </w:t>
      </w:r>
      <w:r w:rsidRPr="00E95542">
        <w:rPr>
          <w:rFonts w:ascii="Times New Roman" w:hAnsi="Times New Roman"/>
          <w:sz w:val="24"/>
        </w:rPr>
        <w:t>võtm</w:t>
      </w:r>
      <w:r w:rsidR="00840506" w:rsidRPr="00E95542">
        <w:rPr>
          <w:rFonts w:ascii="Times New Roman" w:hAnsi="Times New Roman"/>
          <w:sz w:val="24"/>
        </w:rPr>
        <w:t>ata jätmisest</w:t>
      </w:r>
      <w:r w:rsidR="003578CD" w:rsidRPr="00E95542">
        <w:rPr>
          <w:rFonts w:ascii="Times New Roman" w:hAnsi="Times New Roman"/>
          <w:sz w:val="24"/>
        </w:rPr>
        <w:t>.</w:t>
      </w:r>
      <w:r w:rsidR="007869C6" w:rsidRPr="00E95542">
        <w:rPr>
          <w:rFonts w:ascii="Times New Roman" w:hAnsi="Times New Roman"/>
          <w:sz w:val="24"/>
        </w:rPr>
        <w:t xml:space="preserve"> Selle punkti kohaselt tuleb riigisisestes </w:t>
      </w:r>
      <w:r w:rsidR="00BC467F" w:rsidRPr="00E95542">
        <w:rPr>
          <w:rFonts w:ascii="Times New Roman" w:eastAsiaTheme="minorHAnsi" w:hAnsi="Times New Roman"/>
          <w:kern w:val="2"/>
          <w:sz w:val="24"/>
          <w14:ligatures w14:val="standardContextual"/>
        </w:rPr>
        <w:t>õigusnormides sätesta</w:t>
      </w:r>
      <w:r w:rsidR="00BF2AD7" w:rsidRPr="00E95542">
        <w:rPr>
          <w:rFonts w:ascii="Times New Roman" w:eastAsiaTheme="minorHAnsi" w:hAnsi="Times New Roman"/>
          <w:kern w:val="2"/>
          <w:sz w:val="24"/>
          <w14:ligatures w14:val="standardContextual"/>
        </w:rPr>
        <w:t>da</w:t>
      </w:r>
      <w:r w:rsidR="00BC467F" w:rsidRPr="00E95542">
        <w:rPr>
          <w:rFonts w:ascii="Times New Roman" w:eastAsiaTheme="minorHAnsi" w:hAnsi="Times New Roman"/>
          <w:kern w:val="2"/>
          <w:sz w:val="24"/>
          <w14:ligatures w14:val="standardContextual"/>
        </w:rPr>
        <w:t>, et finantstagatissüsteem, mida kasutatakse selleks, et tagada standardis A4.2.2 määratletud lepinguliste nõuete korral standardi lõike 1 punktis b sätestatud hüvitise maksmine</w:t>
      </w:r>
      <w:r w:rsidR="00127893" w:rsidRPr="00E95542">
        <w:rPr>
          <w:rFonts w:ascii="Times New Roman" w:eastAsiaTheme="minorHAnsi" w:hAnsi="Times New Roman"/>
          <w:kern w:val="2"/>
          <w:sz w:val="24"/>
          <w14:ligatures w14:val="standardContextual"/>
        </w:rPr>
        <w:t xml:space="preserve"> (s.o hüvitis seoses meremehe </w:t>
      </w:r>
      <w:r w:rsidR="008C0CB4" w:rsidRPr="00E95542">
        <w:rPr>
          <w:rFonts w:ascii="Times New Roman" w:eastAsiaTheme="minorHAnsi" w:hAnsi="Times New Roman"/>
          <w:kern w:val="2"/>
          <w:sz w:val="24"/>
          <w14:ligatures w14:val="standardContextual"/>
        </w:rPr>
        <w:t xml:space="preserve">tööõnnetuse, kutsehaigusega või </w:t>
      </w:r>
      <w:r w:rsidR="008C0CB4" w:rsidRPr="00E95542">
        <w:rPr>
          <w:rFonts w:ascii="Times New Roman" w:hAnsi="Times New Roman"/>
          <w:color w:val="202020"/>
          <w:sz w:val="24"/>
        </w:rPr>
        <w:t>ametialasest ohust tingitud meremehe surma või pikaajalise töövõimetusega)</w:t>
      </w:r>
      <w:r w:rsidR="005D04B5" w:rsidRPr="00E95542">
        <w:rPr>
          <w:rFonts w:ascii="Times New Roman" w:eastAsiaTheme="minorHAnsi" w:hAnsi="Times New Roman"/>
          <w:kern w:val="2"/>
          <w:sz w:val="24"/>
          <w14:ligatures w14:val="standardContextual"/>
        </w:rPr>
        <w:t xml:space="preserve"> </w:t>
      </w:r>
      <w:r w:rsidR="00BC467F" w:rsidRPr="00E95542">
        <w:rPr>
          <w:rFonts w:ascii="Times New Roman" w:eastAsiaTheme="minorHAnsi" w:hAnsi="Times New Roman"/>
          <w:kern w:val="2"/>
          <w:sz w:val="24"/>
          <w14:ligatures w14:val="standardContextual"/>
        </w:rPr>
        <w:t>peab vastama järgmistele</w:t>
      </w:r>
      <w:r w:rsidR="008C0CB4" w:rsidRPr="00E95542">
        <w:rPr>
          <w:rFonts w:ascii="Times New Roman" w:eastAsiaTheme="minorHAnsi" w:hAnsi="Times New Roman"/>
          <w:kern w:val="2"/>
          <w:sz w:val="24"/>
          <w14:ligatures w14:val="standardContextual"/>
        </w:rPr>
        <w:t xml:space="preserve"> </w:t>
      </w:r>
      <w:r w:rsidR="00BC467F" w:rsidRPr="00E95542">
        <w:rPr>
          <w:rFonts w:ascii="Times New Roman" w:eastAsiaTheme="minorHAnsi" w:hAnsi="Times New Roman"/>
          <w:kern w:val="2"/>
          <w:sz w:val="24"/>
          <w14:ligatures w14:val="standardContextual"/>
        </w:rPr>
        <w:t>miinimumnõuetele:</w:t>
      </w:r>
      <w:r w:rsidR="008C0CB4" w:rsidRPr="00E95542">
        <w:rPr>
          <w:rFonts w:ascii="Times New Roman" w:eastAsiaTheme="minorHAnsi" w:hAnsi="Times New Roman"/>
          <w:kern w:val="2"/>
          <w:sz w:val="24"/>
          <w14:ligatures w14:val="standardContextual"/>
        </w:rPr>
        <w:t xml:space="preserve"> </w:t>
      </w:r>
      <w:r w:rsidR="005375CC">
        <w:rPr>
          <w:rFonts w:ascii="Times New Roman" w:eastAsiaTheme="minorHAnsi" w:hAnsi="Times New Roman"/>
          <w:kern w:val="2"/>
          <w:sz w:val="24"/>
          <w14:ligatures w14:val="standardContextual"/>
        </w:rPr>
        <w:t xml:space="preserve">a) </w:t>
      </w:r>
      <w:r w:rsidR="00BC467F" w:rsidRPr="00E95542">
        <w:rPr>
          <w:rFonts w:ascii="Times New Roman" w:eastAsiaTheme="minorHAnsi" w:hAnsi="Times New Roman"/>
          <w:kern w:val="2"/>
          <w:sz w:val="24"/>
          <w14:ligatures w14:val="standardContextual"/>
        </w:rPr>
        <w:t>ilma et see piiraks käesoleva lõike punkti c kohaldamist, tuleb meretöölepinguga ette nähtud lepinguline hüvitis maksta välja täies mahus ja viivitamatult</w:t>
      </w:r>
      <w:r w:rsidR="00E72CCC" w:rsidRPr="00E95542">
        <w:rPr>
          <w:rFonts w:ascii="Times New Roman" w:eastAsiaTheme="minorHAnsi" w:hAnsi="Times New Roman"/>
          <w:kern w:val="2"/>
          <w:sz w:val="24"/>
          <w14:ligatures w14:val="standardContextual"/>
        </w:rPr>
        <w:t>.</w:t>
      </w:r>
      <w:r w:rsidR="00FD5D81">
        <w:rPr>
          <w:rFonts w:ascii="Times New Roman" w:hAnsi="Times New Roman"/>
          <w:sz w:val="24"/>
        </w:rPr>
        <w:t xml:space="preserve"> </w:t>
      </w:r>
      <w:r w:rsidR="001F2D10" w:rsidRPr="00E95542">
        <w:rPr>
          <w:rFonts w:ascii="Times New Roman" w:hAnsi="Times New Roman"/>
          <w:color w:val="000000"/>
          <w:sz w:val="24"/>
          <w:bdr w:val="none" w:sz="0" w:space="0" w:color="auto" w:frame="1"/>
          <w:lang w:eastAsia="et-EE"/>
        </w:rPr>
        <w:t>Komisjo</w:t>
      </w:r>
      <w:r w:rsidR="00C86CF4" w:rsidRPr="00E95542">
        <w:rPr>
          <w:rFonts w:ascii="Times New Roman" w:hAnsi="Times New Roman"/>
          <w:color w:val="000000"/>
          <w:sz w:val="24"/>
          <w:bdr w:val="none" w:sz="0" w:space="0" w:color="auto" w:frame="1"/>
          <w:lang w:eastAsia="et-EE"/>
        </w:rPr>
        <w:t>ni hinnangul ei ole</w:t>
      </w:r>
      <w:r w:rsidR="001F2D10" w:rsidRPr="00E95542">
        <w:rPr>
          <w:rFonts w:ascii="Times New Roman" w:hAnsi="Times New Roman"/>
          <w:color w:val="000000"/>
          <w:sz w:val="24"/>
          <w:bdr w:val="none" w:sz="0" w:space="0" w:color="auto" w:frame="1"/>
          <w:lang w:eastAsia="et-EE"/>
        </w:rPr>
        <w:t xml:space="preserve"> Eesti üle võtnud </w:t>
      </w:r>
      <w:r w:rsidR="001F2D10" w:rsidRPr="00E95542">
        <w:rPr>
          <w:rFonts w:ascii="Times New Roman" w:hAnsi="Times New Roman"/>
          <w:sz w:val="24"/>
        </w:rPr>
        <w:t xml:space="preserve">standardi A4.2 lõike 8 punkti a kohast kohustust, et </w:t>
      </w:r>
      <w:r w:rsidR="00DE77DB">
        <w:rPr>
          <w:rFonts w:ascii="Times New Roman" w:hAnsi="Times New Roman"/>
          <w:sz w:val="24"/>
        </w:rPr>
        <w:t>mere</w:t>
      </w:r>
      <w:r w:rsidR="001F2D10" w:rsidRPr="00E95542">
        <w:rPr>
          <w:rFonts w:ascii="Times New Roman" w:hAnsi="Times New Roman"/>
          <w:sz w:val="24"/>
        </w:rPr>
        <w:t>töölepinguga ette nähtud hüvitis tuleb maksta välja täies mahus ja viivitamatult</w:t>
      </w:r>
      <w:r w:rsidR="004641D3" w:rsidRPr="00E95542">
        <w:rPr>
          <w:rFonts w:ascii="Times New Roman" w:hAnsi="Times New Roman"/>
          <w:sz w:val="24"/>
        </w:rPr>
        <w:t>.</w:t>
      </w:r>
      <w:r w:rsidR="001B5EC3" w:rsidRPr="00E95542">
        <w:rPr>
          <w:rFonts w:ascii="Times New Roman" w:hAnsi="Times New Roman"/>
          <w:sz w:val="24"/>
        </w:rPr>
        <w:t xml:space="preserve"> </w:t>
      </w:r>
      <w:r w:rsidR="00B316D6" w:rsidRPr="00E95542">
        <w:rPr>
          <w:rFonts w:ascii="Times New Roman" w:hAnsi="Times New Roman"/>
          <w:sz w:val="24"/>
        </w:rPr>
        <w:t xml:space="preserve">Seetõttu </w:t>
      </w:r>
      <w:r w:rsidR="005375CC">
        <w:rPr>
          <w:rFonts w:ascii="Times New Roman" w:hAnsi="Times New Roman"/>
          <w:sz w:val="24"/>
        </w:rPr>
        <w:t>sätestat</w:t>
      </w:r>
      <w:r w:rsidR="005375CC" w:rsidRPr="00E95542">
        <w:rPr>
          <w:rFonts w:ascii="Times New Roman" w:hAnsi="Times New Roman"/>
          <w:sz w:val="24"/>
        </w:rPr>
        <w:t xml:space="preserve">akse </w:t>
      </w:r>
      <w:r w:rsidR="00B316D6" w:rsidRPr="00E95542">
        <w:rPr>
          <w:rFonts w:ascii="Times New Roman" w:hAnsi="Times New Roman"/>
          <w:sz w:val="24"/>
        </w:rPr>
        <w:t>eelnõu</w:t>
      </w:r>
      <w:r w:rsidR="00D729AF">
        <w:rPr>
          <w:rFonts w:ascii="Times New Roman" w:hAnsi="Times New Roman"/>
          <w:sz w:val="24"/>
        </w:rPr>
        <w:t>kohase seaduse</w:t>
      </w:r>
      <w:r w:rsidR="00B316D6" w:rsidRPr="00E95542">
        <w:rPr>
          <w:rFonts w:ascii="Times New Roman" w:hAnsi="Times New Roman"/>
          <w:sz w:val="24"/>
        </w:rPr>
        <w:t xml:space="preserve">ga, et edaspidi tuleb </w:t>
      </w:r>
      <w:r w:rsidR="00F6721B" w:rsidRPr="00E95542">
        <w:rPr>
          <w:rFonts w:ascii="Times New Roman" w:hAnsi="Times New Roman"/>
          <w:sz w:val="24"/>
        </w:rPr>
        <w:t>kõnealused nõuded laevapere liikmele hüvitada viivitamat</w:t>
      </w:r>
      <w:r w:rsidR="005375CC">
        <w:rPr>
          <w:rFonts w:ascii="Times New Roman" w:hAnsi="Times New Roman"/>
          <w:sz w:val="24"/>
        </w:rPr>
        <w:t>a ja</w:t>
      </w:r>
      <w:r w:rsidR="00F6721B" w:rsidRPr="00E95542">
        <w:rPr>
          <w:rFonts w:ascii="Times New Roman" w:hAnsi="Times New Roman"/>
          <w:sz w:val="24"/>
        </w:rPr>
        <w:t xml:space="preserve"> täies ulatuses.</w:t>
      </w:r>
    </w:p>
    <w:p w14:paraId="44F38855" w14:textId="77777777" w:rsidR="00A909A0" w:rsidRPr="00E95542" w:rsidRDefault="00A909A0" w:rsidP="00F6721B">
      <w:pPr>
        <w:shd w:val="clear" w:color="auto" w:fill="FFFFFF"/>
        <w:outlineLvl w:val="2"/>
        <w:rPr>
          <w:rFonts w:ascii="Times New Roman" w:hAnsi="Times New Roman"/>
          <w:sz w:val="24"/>
        </w:rPr>
      </w:pPr>
    </w:p>
    <w:p w14:paraId="5514E3C3" w14:textId="773556F9" w:rsidR="00417334" w:rsidRPr="00E95542" w:rsidRDefault="005867E5" w:rsidP="0055271D">
      <w:pPr>
        <w:shd w:val="clear" w:color="auto" w:fill="FFFFFF"/>
        <w:outlineLvl w:val="2"/>
        <w:rPr>
          <w:rFonts w:ascii="Times New Roman" w:hAnsi="Times New Roman"/>
          <w:sz w:val="24"/>
        </w:rPr>
      </w:pPr>
      <w:r>
        <w:rPr>
          <w:rFonts w:ascii="Times New Roman" w:hAnsi="Times New Roman"/>
          <w:sz w:val="24"/>
        </w:rPr>
        <w:t>L</w:t>
      </w:r>
      <w:r w:rsidR="00980ED9">
        <w:rPr>
          <w:rFonts w:ascii="Times New Roman" w:hAnsi="Times New Roman"/>
          <w:sz w:val="24"/>
        </w:rPr>
        <w:t>isat</w:t>
      </w:r>
      <w:r w:rsidR="00A909A0" w:rsidRPr="00E95542">
        <w:rPr>
          <w:rFonts w:ascii="Times New Roman" w:hAnsi="Times New Roman"/>
          <w:sz w:val="24"/>
        </w:rPr>
        <w:t>ava paragrahv</w:t>
      </w:r>
      <w:r w:rsidR="00185B2D" w:rsidRPr="00E95542">
        <w:rPr>
          <w:rFonts w:ascii="Times New Roman" w:hAnsi="Times New Roman"/>
          <w:sz w:val="24"/>
        </w:rPr>
        <w:t>i</w:t>
      </w:r>
      <w:r w:rsidR="00A909A0" w:rsidRPr="00E95542">
        <w:rPr>
          <w:rFonts w:ascii="Times New Roman" w:hAnsi="Times New Roman"/>
          <w:sz w:val="24"/>
        </w:rPr>
        <w:t xml:space="preserve"> </w:t>
      </w:r>
      <w:r w:rsidR="00DB3E49" w:rsidRPr="00E95542">
        <w:rPr>
          <w:rFonts w:ascii="Times New Roman" w:hAnsi="Times New Roman"/>
          <w:sz w:val="24"/>
        </w:rPr>
        <w:t>39</w:t>
      </w:r>
      <w:r w:rsidR="00DB3E49" w:rsidRPr="00E95542">
        <w:rPr>
          <w:rFonts w:ascii="Times New Roman" w:hAnsi="Times New Roman"/>
          <w:sz w:val="24"/>
          <w:vertAlign w:val="superscript"/>
        </w:rPr>
        <w:t>1</w:t>
      </w:r>
      <w:r w:rsidR="00DB3E49" w:rsidRPr="00E95542">
        <w:rPr>
          <w:rFonts w:ascii="Times New Roman" w:hAnsi="Times New Roman"/>
          <w:sz w:val="24"/>
        </w:rPr>
        <w:t xml:space="preserve"> lõikega 1</w:t>
      </w:r>
      <w:r w:rsidR="00DB3E49" w:rsidRPr="00E95542">
        <w:rPr>
          <w:rFonts w:ascii="Times New Roman" w:hAnsi="Times New Roman"/>
          <w:sz w:val="24"/>
          <w:vertAlign w:val="superscript"/>
        </w:rPr>
        <w:t>1</w:t>
      </w:r>
      <w:r w:rsidR="00A909A0" w:rsidRPr="00E95542">
        <w:rPr>
          <w:rFonts w:ascii="Times New Roman" w:hAnsi="Times New Roman"/>
          <w:sz w:val="24"/>
        </w:rPr>
        <w:t xml:space="preserve"> on seotud</w:t>
      </w:r>
      <w:r w:rsidR="00DE77DB">
        <w:rPr>
          <w:rFonts w:ascii="Times New Roman" w:hAnsi="Times New Roman"/>
          <w:sz w:val="24"/>
        </w:rPr>
        <w:t xml:space="preserve"> ka</w:t>
      </w:r>
      <w:r w:rsidR="00A909A0" w:rsidRPr="00E95542">
        <w:rPr>
          <w:rFonts w:ascii="Times New Roman" w:hAnsi="Times New Roman"/>
          <w:sz w:val="24"/>
        </w:rPr>
        <w:t xml:space="preserve"> </w:t>
      </w:r>
      <w:r w:rsidR="00097CCD" w:rsidRPr="00E95542">
        <w:rPr>
          <w:rFonts w:ascii="Times New Roman" w:hAnsi="Times New Roman"/>
          <w:b/>
          <w:sz w:val="24"/>
        </w:rPr>
        <w:t xml:space="preserve">eelnõu </w:t>
      </w:r>
      <w:r w:rsidR="00097CCD" w:rsidRPr="00E95542">
        <w:rPr>
          <w:rFonts w:ascii="Times New Roman" w:hAnsi="Times New Roman"/>
          <w:b/>
          <w:bCs/>
          <w:sz w:val="24"/>
        </w:rPr>
        <w:t>punkti</w:t>
      </w:r>
      <w:r w:rsidR="005375CC">
        <w:rPr>
          <w:rFonts w:ascii="Times New Roman" w:hAnsi="Times New Roman"/>
          <w:b/>
          <w:bCs/>
          <w:sz w:val="24"/>
        </w:rPr>
        <w:t>s</w:t>
      </w:r>
      <w:r w:rsidR="00097CCD" w:rsidRPr="00E95542">
        <w:rPr>
          <w:rFonts w:ascii="Times New Roman" w:hAnsi="Times New Roman"/>
          <w:b/>
          <w:bCs/>
          <w:sz w:val="24"/>
        </w:rPr>
        <w:t xml:space="preserve"> </w:t>
      </w:r>
      <w:r w:rsidR="00DE77DB">
        <w:rPr>
          <w:rFonts w:ascii="Times New Roman" w:hAnsi="Times New Roman"/>
          <w:b/>
          <w:bCs/>
          <w:sz w:val="24"/>
        </w:rPr>
        <w:t>8</w:t>
      </w:r>
      <w:r w:rsidR="00097CCD" w:rsidRPr="00E95542">
        <w:rPr>
          <w:rFonts w:ascii="Times New Roman" w:hAnsi="Times New Roman"/>
          <w:sz w:val="24"/>
        </w:rPr>
        <w:t xml:space="preserve"> </w:t>
      </w:r>
      <w:r w:rsidR="00980ED9">
        <w:rPr>
          <w:rFonts w:ascii="Times New Roman" w:hAnsi="Times New Roman"/>
          <w:sz w:val="24"/>
        </w:rPr>
        <w:t>kavanda</w:t>
      </w:r>
      <w:r w:rsidR="005375CC">
        <w:rPr>
          <w:rFonts w:ascii="Times New Roman" w:hAnsi="Times New Roman"/>
          <w:sz w:val="24"/>
        </w:rPr>
        <w:t xml:space="preserve">tud </w:t>
      </w:r>
      <w:r w:rsidR="00097CCD" w:rsidRPr="00E95542">
        <w:rPr>
          <w:rFonts w:ascii="Times New Roman" w:hAnsi="Times New Roman"/>
          <w:sz w:val="24"/>
        </w:rPr>
        <w:t xml:space="preserve">muudatus, millega </w:t>
      </w:r>
      <w:r w:rsidR="00F6721B" w:rsidRPr="00E95542">
        <w:rPr>
          <w:rFonts w:ascii="Times New Roman" w:hAnsi="Times New Roman"/>
          <w:sz w:val="24"/>
        </w:rPr>
        <w:t>täiendatakse</w:t>
      </w:r>
      <w:r w:rsidR="00097CCD" w:rsidRPr="00E95542">
        <w:rPr>
          <w:rFonts w:ascii="Times New Roman" w:hAnsi="Times New Roman"/>
          <w:sz w:val="24"/>
        </w:rPr>
        <w:t xml:space="preserve"> seadust</w:t>
      </w:r>
      <w:r w:rsidR="00F6721B" w:rsidRPr="00E95542">
        <w:rPr>
          <w:rFonts w:ascii="Times New Roman" w:hAnsi="Times New Roman"/>
          <w:sz w:val="24"/>
        </w:rPr>
        <w:t xml:space="preserve"> </w:t>
      </w:r>
      <w:r w:rsidR="00CA4D8F" w:rsidRPr="00E95542">
        <w:rPr>
          <w:rFonts w:ascii="Times New Roman" w:hAnsi="Times New Roman"/>
          <w:sz w:val="24"/>
        </w:rPr>
        <w:t>§ 39</w:t>
      </w:r>
      <w:r w:rsidR="00CA4D8F" w:rsidRPr="00E95542">
        <w:rPr>
          <w:rFonts w:ascii="Times New Roman" w:hAnsi="Times New Roman"/>
          <w:sz w:val="24"/>
          <w:vertAlign w:val="superscript"/>
        </w:rPr>
        <w:t>1</w:t>
      </w:r>
      <w:r w:rsidR="00CA4D8F" w:rsidRPr="00E95542">
        <w:rPr>
          <w:rFonts w:ascii="Times New Roman" w:hAnsi="Times New Roman"/>
          <w:sz w:val="24"/>
        </w:rPr>
        <w:t xml:space="preserve"> lõikega 1</w:t>
      </w:r>
      <w:r w:rsidR="00CA4D8F" w:rsidRPr="00E95542">
        <w:rPr>
          <w:rFonts w:ascii="Times New Roman" w:hAnsi="Times New Roman"/>
          <w:sz w:val="24"/>
          <w:vertAlign w:val="superscript"/>
        </w:rPr>
        <w:t>2</w:t>
      </w:r>
      <w:r w:rsidR="0055271D" w:rsidRPr="00E95542">
        <w:rPr>
          <w:rFonts w:ascii="Times New Roman" w:hAnsi="Times New Roman"/>
          <w:sz w:val="24"/>
        </w:rPr>
        <w:t>. Selle sätte kohaselt võib</w:t>
      </w:r>
      <w:r w:rsidR="005375CC">
        <w:rPr>
          <w:rFonts w:ascii="Times New Roman" w:hAnsi="Times New Roman"/>
          <w:sz w:val="24"/>
        </w:rPr>
        <w:t xml:space="preserve"> juhul, k</w:t>
      </w:r>
      <w:r w:rsidR="005375CC">
        <w:rPr>
          <w:rFonts w:ascii="Times New Roman" w:hAnsi="Times New Roman"/>
          <w:color w:val="000000" w:themeColor="text1"/>
          <w:sz w:val="24"/>
        </w:rPr>
        <w:t xml:space="preserve">ui </w:t>
      </w:r>
      <w:r w:rsidR="005375CC">
        <w:rPr>
          <w:rFonts w:ascii="Times New Roman" w:hAnsi="Times New Roman"/>
          <w:sz w:val="24"/>
        </w:rPr>
        <w:t xml:space="preserve">laevapere liikme pikaajalise töövõimetuse tõttu on hüvitise täielikku suurust </w:t>
      </w:r>
      <w:r w:rsidR="005375CC" w:rsidRPr="00D41E60">
        <w:rPr>
          <w:rFonts w:ascii="Times New Roman" w:hAnsi="Times New Roman"/>
          <w:sz w:val="24"/>
        </w:rPr>
        <w:t>raske kindlaks määrat</w:t>
      </w:r>
      <w:r w:rsidR="005375CC">
        <w:rPr>
          <w:rFonts w:ascii="Times New Roman" w:hAnsi="Times New Roman"/>
          <w:sz w:val="24"/>
        </w:rPr>
        <w:t xml:space="preserve">a, </w:t>
      </w:r>
      <w:r w:rsidR="00C21436">
        <w:rPr>
          <w:rFonts w:ascii="Times New Roman" w:hAnsi="Times New Roman"/>
          <w:sz w:val="24"/>
        </w:rPr>
        <w:t>põhjendamatute raskuste vältimiseks erandina</w:t>
      </w:r>
      <w:r w:rsidR="005375CC" w:rsidRPr="00D41E60">
        <w:rPr>
          <w:rFonts w:ascii="Times New Roman" w:hAnsi="Times New Roman"/>
          <w:color w:val="000000" w:themeColor="text1"/>
          <w:sz w:val="24"/>
        </w:rPr>
        <w:t xml:space="preserve"> </w:t>
      </w:r>
      <w:r w:rsidR="005375CC" w:rsidRPr="00D41E60">
        <w:rPr>
          <w:rFonts w:ascii="Times New Roman" w:hAnsi="Times New Roman"/>
          <w:sz w:val="24"/>
        </w:rPr>
        <w:t>lõikes</w:t>
      </w:r>
      <w:r w:rsidR="005375CC">
        <w:rPr>
          <w:rFonts w:ascii="Times New Roman" w:hAnsi="Times New Roman"/>
          <w:sz w:val="24"/>
        </w:rPr>
        <w:t>t</w:t>
      </w:r>
      <w:r w:rsidR="005375CC" w:rsidRPr="00D41E60">
        <w:rPr>
          <w:rFonts w:ascii="Times New Roman" w:hAnsi="Times New Roman"/>
          <w:sz w:val="24"/>
        </w:rPr>
        <w:t xml:space="preserve"> 1</w:t>
      </w:r>
      <w:r w:rsidR="005375CC" w:rsidRPr="00D41E60">
        <w:rPr>
          <w:rFonts w:ascii="Times New Roman" w:hAnsi="Times New Roman"/>
          <w:sz w:val="24"/>
          <w:vertAlign w:val="superscript"/>
        </w:rPr>
        <w:t>1</w:t>
      </w:r>
      <w:r w:rsidR="00C21436">
        <w:rPr>
          <w:rFonts w:ascii="Times New Roman" w:hAnsi="Times New Roman"/>
          <w:sz w:val="24"/>
          <w:vertAlign w:val="superscript"/>
        </w:rPr>
        <w:t xml:space="preserve"> </w:t>
      </w:r>
      <w:r w:rsidR="005375CC" w:rsidRPr="00D41E60">
        <w:rPr>
          <w:rFonts w:ascii="Times New Roman" w:hAnsi="Times New Roman"/>
          <w:sz w:val="24"/>
        </w:rPr>
        <w:t>laevapere liikmele hüvitis</w:t>
      </w:r>
      <w:r w:rsidR="005375CC">
        <w:rPr>
          <w:rFonts w:ascii="Times New Roman" w:hAnsi="Times New Roman"/>
          <w:sz w:val="24"/>
        </w:rPr>
        <w:t>t</w:t>
      </w:r>
      <w:r w:rsidR="005375CC" w:rsidRPr="00D41E60">
        <w:rPr>
          <w:rFonts w:ascii="Times New Roman" w:hAnsi="Times New Roman"/>
          <w:sz w:val="24"/>
        </w:rPr>
        <w:t xml:space="preserve"> maks</w:t>
      </w:r>
      <w:r w:rsidR="005375CC">
        <w:rPr>
          <w:rFonts w:ascii="Times New Roman" w:hAnsi="Times New Roman"/>
          <w:sz w:val="24"/>
        </w:rPr>
        <w:t xml:space="preserve">ta mitmes </w:t>
      </w:r>
      <w:r w:rsidR="00C21436">
        <w:rPr>
          <w:rFonts w:ascii="Times New Roman" w:hAnsi="Times New Roman"/>
          <w:sz w:val="24"/>
        </w:rPr>
        <w:t>osas</w:t>
      </w:r>
      <w:r w:rsidR="00CA4D8F" w:rsidRPr="00E95542">
        <w:rPr>
          <w:rFonts w:ascii="Times New Roman" w:hAnsi="Times New Roman"/>
          <w:sz w:val="24"/>
        </w:rPr>
        <w:t>.</w:t>
      </w:r>
    </w:p>
    <w:tbl>
      <w:tblPr>
        <w:tblW w:w="5000" w:type="pct"/>
        <w:shd w:val="clear" w:color="auto" w:fill="FFFFFF"/>
        <w:tblCellMar>
          <w:left w:w="0" w:type="dxa"/>
          <w:right w:w="0" w:type="dxa"/>
        </w:tblCellMar>
        <w:tblLook w:val="04A0" w:firstRow="1" w:lastRow="0" w:firstColumn="1" w:lastColumn="0" w:noHBand="0" w:noVBand="1"/>
      </w:tblPr>
      <w:tblGrid>
        <w:gridCol w:w="8931"/>
      </w:tblGrid>
      <w:tr w:rsidR="00417334" w:rsidRPr="00E95542" w14:paraId="34F5C23E" w14:textId="77777777" w:rsidTr="00417334">
        <w:tc>
          <w:tcPr>
            <w:tcW w:w="0" w:type="auto"/>
            <w:shd w:val="clear" w:color="auto" w:fill="FFFFFF"/>
            <w:hideMark/>
          </w:tcPr>
          <w:p w14:paraId="19272A13" w14:textId="77777777" w:rsidR="00DE77DB" w:rsidRDefault="00DE77DB" w:rsidP="002972DD">
            <w:pPr>
              <w:rPr>
                <w:rFonts w:ascii="Times New Roman" w:hAnsi="Times New Roman"/>
                <w:sz w:val="24"/>
                <w:lang w:eastAsia="et-EE"/>
              </w:rPr>
            </w:pPr>
          </w:p>
          <w:p w14:paraId="15E2325F" w14:textId="64E003B3" w:rsidR="00417334" w:rsidRDefault="00D2116A" w:rsidP="002972DD">
            <w:pPr>
              <w:rPr>
                <w:rFonts w:ascii="Times New Roman" w:hAnsi="Times New Roman"/>
                <w:sz w:val="24"/>
              </w:rPr>
            </w:pPr>
            <w:r w:rsidRPr="00E95542">
              <w:rPr>
                <w:rFonts w:ascii="Times New Roman" w:hAnsi="Times New Roman"/>
                <w:sz w:val="24"/>
                <w:lang w:eastAsia="et-EE"/>
              </w:rPr>
              <w:t xml:space="preserve">Muudatus on tingitud </w:t>
            </w:r>
            <w:r w:rsidR="00346AA2" w:rsidRPr="00E95542">
              <w:rPr>
                <w:rFonts w:ascii="Times New Roman" w:hAnsi="Times New Roman"/>
                <w:sz w:val="24"/>
                <w:lang w:eastAsia="et-EE"/>
              </w:rPr>
              <w:t xml:space="preserve">direktiivi 2018/131 </w:t>
            </w:r>
            <w:r w:rsidR="005375CC">
              <w:rPr>
                <w:rFonts w:ascii="Times New Roman" w:hAnsi="Times New Roman"/>
                <w:sz w:val="24"/>
                <w:lang w:eastAsia="et-EE"/>
              </w:rPr>
              <w:t>l</w:t>
            </w:r>
            <w:r w:rsidR="00346AA2" w:rsidRPr="00E95542">
              <w:rPr>
                <w:rFonts w:ascii="Times New Roman" w:hAnsi="Times New Roman"/>
                <w:sz w:val="24"/>
                <w:lang w:eastAsia="et-EE"/>
              </w:rPr>
              <w:t xml:space="preserve">isa punkti 3 </w:t>
            </w:r>
            <w:r w:rsidR="005375CC">
              <w:rPr>
                <w:rFonts w:ascii="Times New Roman" w:hAnsi="Times New Roman"/>
                <w:sz w:val="24"/>
                <w:lang w:eastAsia="et-EE"/>
              </w:rPr>
              <w:t xml:space="preserve">alapunktis </w:t>
            </w:r>
            <w:r w:rsidR="00346AA2" w:rsidRPr="00E95542">
              <w:rPr>
                <w:rFonts w:ascii="Times New Roman" w:hAnsi="Times New Roman"/>
                <w:sz w:val="24"/>
                <w:lang w:eastAsia="et-EE"/>
              </w:rPr>
              <w:t xml:space="preserve">b nimetatud meretöö konventsiooni </w:t>
            </w:r>
            <w:r w:rsidR="005375CC">
              <w:rPr>
                <w:rFonts w:ascii="Times New Roman" w:hAnsi="Times New Roman"/>
                <w:sz w:val="24"/>
                <w:lang w:eastAsia="et-EE"/>
              </w:rPr>
              <w:t>s</w:t>
            </w:r>
            <w:r w:rsidR="00346AA2" w:rsidRPr="00E95542">
              <w:rPr>
                <w:rFonts w:ascii="Times New Roman" w:hAnsi="Times New Roman"/>
                <w:sz w:val="24"/>
                <w:lang w:eastAsia="et-EE"/>
              </w:rPr>
              <w:t xml:space="preserve">tandardi </w:t>
            </w:r>
            <w:r w:rsidR="00346AA2" w:rsidRPr="00E95542">
              <w:rPr>
                <w:rFonts w:ascii="Times New Roman" w:hAnsi="Times New Roman"/>
                <w:sz w:val="24"/>
              </w:rPr>
              <w:t>A4.2 lõike 8 punkti c üle</w:t>
            </w:r>
            <w:r w:rsidR="00F447A2" w:rsidRPr="00E95542">
              <w:rPr>
                <w:rFonts w:ascii="Times New Roman" w:hAnsi="Times New Roman"/>
                <w:sz w:val="24"/>
              </w:rPr>
              <w:t xml:space="preserve"> </w:t>
            </w:r>
            <w:r w:rsidR="00346AA2" w:rsidRPr="00E95542">
              <w:rPr>
                <w:rFonts w:ascii="Times New Roman" w:hAnsi="Times New Roman"/>
                <w:sz w:val="24"/>
              </w:rPr>
              <w:t>võtm</w:t>
            </w:r>
            <w:r w:rsidR="00840506" w:rsidRPr="00E95542">
              <w:rPr>
                <w:rFonts w:ascii="Times New Roman" w:hAnsi="Times New Roman"/>
                <w:sz w:val="24"/>
              </w:rPr>
              <w:t>ata jätmisest. Nimetatud punkti kohaselt sätestatakse r</w:t>
            </w:r>
            <w:r w:rsidR="00417334" w:rsidRPr="00E95542">
              <w:rPr>
                <w:rFonts w:ascii="Times New Roman" w:hAnsi="Times New Roman"/>
                <w:sz w:val="24"/>
                <w:lang w:eastAsia="et-EE"/>
              </w:rPr>
              <w:t xml:space="preserve">iigisisestes õigusnormides, et finantstagatissüsteem, mida kasutatakse selleks, </w:t>
            </w:r>
            <w:r w:rsidR="00417334" w:rsidRPr="00E95542">
              <w:rPr>
                <w:rFonts w:ascii="Times New Roman" w:hAnsi="Times New Roman"/>
                <w:sz w:val="24"/>
              </w:rPr>
              <w:t xml:space="preserve">et tagada standardis A4.2.2 </w:t>
            </w:r>
            <w:r w:rsidR="005375CC">
              <w:rPr>
                <w:rFonts w:ascii="Times New Roman" w:hAnsi="Times New Roman"/>
                <w:sz w:val="24"/>
              </w:rPr>
              <w:t xml:space="preserve">kindlaks </w:t>
            </w:r>
            <w:r w:rsidR="00417334" w:rsidRPr="00E95542">
              <w:rPr>
                <w:rFonts w:ascii="Times New Roman" w:hAnsi="Times New Roman"/>
                <w:sz w:val="24"/>
              </w:rPr>
              <w:t xml:space="preserve">määratud lepinguliste nõuete korral </w:t>
            </w:r>
            <w:r w:rsidR="005375CC">
              <w:rPr>
                <w:rFonts w:ascii="Times New Roman" w:hAnsi="Times New Roman"/>
                <w:sz w:val="24"/>
              </w:rPr>
              <w:t>kõnealuse</w:t>
            </w:r>
            <w:r w:rsidR="005375CC" w:rsidRPr="00E95542">
              <w:rPr>
                <w:rFonts w:ascii="Times New Roman" w:hAnsi="Times New Roman"/>
                <w:sz w:val="24"/>
              </w:rPr>
              <w:t xml:space="preserve"> </w:t>
            </w:r>
            <w:r w:rsidR="00417334" w:rsidRPr="00E95542">
              <w:rPr>
                <w:rFonts w:ascii="Times New Roman" w:hAnsi="Times New Roman"/>
                <w:sz w:val="24"/>
              </w:rPr>
              <w:t xml:space="preserve">standardi lõike 1 punktis b sätestatud hüvitise maksmine, peab vastama järgmistele </w:t>
            </w:r>
            <w:r w:rsidR="00417334" w:rsidRPr="00E95542">
              <w:rPr>
                <w:rFonts w:ascii="Times New Roman" w:hAnsi="Times New Roman"/>
                <w:sz w:val="24"/>
              </w:rPr>
              <w:lastRenderedPageBreak/>
              <w:t>miinimumnõuetele:</w:t>
            </w:r>
            <w:r w:rsidR="00987BD5" w:rsidRPr="00E95542">
              <w:rPr>
                <w:rFonts w:ascii="Times New Roman" w:hAnsi="Times New Roman"/>
                <w:sz w:val="24"/>
                <w:lang w:eastAsia="et-EE"/>
              </w:rPr>
              <w:t xml:space="preserve"> </w:t>
            </w:r>
            <w:r w:rsidR="005375CC">
              <w:rPr>
                <w:rFonts w:ascii="Times New Roman" w:hAnsi="Times New Roman"/>
                <w:sz w:val="24"/>
                <w:lang w:eastAsia="et-EE"/>
              </w:rPr>
              <w:t xml:space="preserve">[…] c) </w:t>
            </w:r>
            <w:r w:rsidR="00987BD5" w:rsidRPr="00E95542">
              <w:rPr>
                <w:rFonts w:ascii="Times New Roman" w:hAnsi="Times New Roman"/>
                <w:sz w:val="24"/>
              </w:rPr>
              <w:t>kui meremehe pikaajalise töövõimetuse laadi tõttu on raske kindlaks määrata täielikku hüvitist, millele meremehel võib õigus olla, tehakse talle vahemakse või -maksed, et vältida põhjendamatute raskuste tekitamist</w:t>
            </w:r>
            <w:r w:rsidR="00571979" w:rsidRPr="00E95542">
              <w:rPr>
                <w:rFonts w:ascii="Times New Roman" w:hAnsi="Times New Roman"/>
                <w:sz w:val="24"/>
              </w:rPr>
              <w:t>. Komisjoni hinnangul ei ole see säte Eesti õigusesse üle võetud.</w:t>
            </w:r>
          </w:p>
          <w:p w14:paraId="059B5506" w14:textId="77777777" w:rsidR="00435885" w:rsidRPr="00E95542" w:rsidRDefault="00435885" w:rsidP="002972DD">
            <w:pPr>
              <w:rPr>
                <w:rFonts w:ascii="Times New Roman" w:hAnsi="Times New Roman"/>
                <w:sz w:val="24"/>
              </w:rPr>
            </w:pPr>
          </w:p>
          <w:p w14:paraId="39C0CFEE" w14:textId="6C21342D" w:rsidR="00460C17" w:rsidRPr="00E95542" w:rsidRDefault="00460C17" w:rsidP="002972DD">
            <w:pPr>
              <w:rPr>
                <w:rFonts w:ascii="Times New Roman" w:hAnsi="Times New Roman"/>
                <w:sz w:val="24"/>
                <w:lang w:eastAsia="et-EE"/>
              </w:rPr>
            </w:pPr>
          </w:p>
        </w:tc>
      </w:tr>
    </w:tbl>
    <w:p w14:paraId="044A4AEF" w14:textId="385D0B77" w:rsidR="003E7133" w:rsidRPr="0074630E" w:rsidRDefault="004B2465" w:rsidP="003E7133">
      <w:pPr>
        <w:rPr>
          <w:rFonts w:ascii="Times New Roman" w:hAnsi="Times New Roman"/>
          <w:sz w:val="24"/>
        </w:rPr>
      </w:pPr>
      <w:r w:rsidRPr="00E95542">
        <w:rPr>
          <w:rFonts w:ascii="Times New Roman" w:hAnsi="Times New Roman"/>
          <w:sz w:val="24"/>
        </w:rPr>
        <w:lastRenderedPageBreak/>
        <w:t xml:space="preserve">Lisaks </w:t>
      </w:r>
      <w:r w:rsidR="005375CC">
        <w:rPr>
          <w:rFonts w:ascii="Times New Roman" w:hAnsi="Times New Roman"/>
          <w:sz w:val="24"/>
        </w:rPr>
        <w:t>täiendata</w:t>
      </w:r>
      <w:r w:rsidR="005375CC" w:rsidRPr="00E95542">
        <w:rPr>
          <w:rFonts w:ascii="Times New Roman" w:hAnsi="Times New Roman"/>
          <w:sz w:val="24"/>
        </w:rPr>
        <w:t>kse</w:t>
      </w:r>
      <w:r w:rsidR="005375CC" w:rsidRPr="00E95542">
        <w:rPr>
          <w:rFonts w:ascii="Times New Roman" w:hAnsi="Times New Roman"/>
          <w:b/>
          <w:sz w:val="24"/>
        </w:rPr>
        <w:t xml:space="preserve"> </w:t>
      </w:r>
      <w:r w:rsidR="006C5B9C" w:rsidRPr="00E95542">
        <w:rPr>
          <w:rFonts w:ascii="Times New Roman" w:hAnsi="Times New Roman"/>
          <w:b/>
          <w:sz w:val="24"/>
        </w:rPr>
        <w:t xml:space="preserve">eelnõu punkti </w:t>
      </w:r>
      <w:r w:rsidR="00FD5D81">
        <w:rPr>
          <w:rFonts w:ascii="Times New Roman" w:hAnsi="Times New Roman"/>
          <w:b/>
          <w:sz w:val="24"/>
        </w:rPr>
        <w:t>8</w:t>
      </w:r>
      <w:r w:rsidR="008E3D95" w:rsidRPr="006007B2">
        <w:rPr>
          <w:rFonts w:ascii="Times New Roman" w:hAnsi="Times New Roman"/>
          <w:bCs/>
          <w:sz w:val="24"/>
        </w:rPr>
        <w:t xml:space="preserve"> kohaselt</w:t>
      </w:r>
      <w:r w:rsidR="006C5B9C" w:rsidRPr="00E95542">
        <w:rPr>
          <w:rFonts w:ascii="Times New Roman" w:hAnsi="Times New Roman"/>
          <w:b/>
          <w:sz w:val="24"/>
        </w:rPr>
        <w:t xml:space="preserve"> </w:t>
      </w:r>
      <w:r w:rsidR="006C5B9C" w:rsidRPr="00E95542">
        <w:rPr>
          <w:rFonts w:ascii="Times New Roman" w:hAnsi="Times New Roman"/>
          <w:sz w:val="24"/>
        </w:rPr>
        <w:t>§ 39</w:t>
      </w:r>
      <w:r w:rsidR="006C5B9C" w:rsidRPr="00E95542">
        <w:rPr>
          <w:rFonts w:ascii="Times New Roman" w:hAnsi="Times New Roman"/>
          <w:sz w:val="24"/>
          <w:vertAlign w:val="superscript"/>
        </w:rPr>
        <w:t>1</w:t>
      </w:r>
      <w:r w:rsidR="006C5B9C" w:rsidRPr="00E95542">
        <w:rPr>
          <w:rFonts w:ascii="Times New Roman" w:hAnsi="Times New Roman"/>
          <w:sz w:val="24"/>
        </w:rPr>
        <w:t xml:space="preserve"> lõi</w:t>
      </w:r>
      <w:r w:rsidR="005375CC">
        <w:rPr>
          <w:rFonts w:ascii="Times New Roman" w:hAnsi="Times New Roman"/>
          <w:sz w:val="24"/>
        </w:rPr>
        <w:t>kega</w:t>
      </w:r>
      <w:r w:rsidR="006C5B9C" w:rsidRPr="00E95542">
        <w:rPr>
          <w:rFonts w:ascii="Times New Roman" w:hAnsi="Times New Roman"/>
          <w:sz w:val="24"/>
        </w:rPr>
        <w:t xml:space="preserve"> 1</w:t>
      </w:r>
      <w:r w:rsidR="006C5B9C" w:rsidRPr="00E95542">
        <w:rPr>
          <w:rFonts w:ascii="Times New Roman" w:hAnsi="Times New Roman"/>
          <w:sz w:val="24"/>
          <w:vertAlign w:val="superscript"/>
        </w:rPr>
        <w:t>3</w:t>
      </w:r>
      <w:r w:rsidR="000D2E0E" w:rsidRPr="00E95542">
        <w:rPr>
          <w:rFonts w:ascii="Times New Roman" w:hAnsi="Times New Roman"/>
          <w:sz w:val="24"/>
        </w:rPr>
        <w:t>, milles sätestatakse, et l</w:t>
      </w:r>
      <w:r w:rsidR="00CA4D8F" w:rsidRPr="00E95542">
        <w:rPr>
          <w:rFonts w:ascii="Times New Roman" w:hAnsi="Times New Roman"/>
          <w:sz w:val="24"/>
        </w:rPr>
        <w:t>õikes 1 nimetatud nõu</w:t>
      </w:r>
      <w:r w:rsidR="00FD5D81">
        <w:rPr>
          <w:rFonts w:ascii="Times New Roman" w:hAnsi="Times New Roman"/>
          <w:sz w:val="24"/>
        </w:rPr>
        <w:t>deid</w:t>
      </w:r>
      <w:r w:rsidR="00CA4D8F" w:rsidRPr="00E95542">
        <w:rPr>
          <w:rFonts w:ascii="Times New Roman" w:hAnsi="Times New Roman"/>
          <w:sz w:val="24"/>
        </w:rPr>
        <w:t xml:space="preserve"> hüvita</w:t>
      </w:r>
      <w:r w:rsidR="00FD5D81">
        <w:rPr>
          <w:rFonts w:ascii="Times New Roman" w:hAnsi="Times New Roman"/>
          <w:sz w:val="24"/>
        </w:rPr>
        <w:t>des</w:t>
      </w:r>
      <w:r w:rsidR="00CA4D8F" w:rsidRPr="00E95542">
        <w:rPr>
          <w:rFonts w:ascii="Times New Roman" w:hAnsi="Times New Roman"/>
          <w:sz w:val="24"/>
        </w:rPr>
        <w:t xml:space="preserve"> ei tohi laevapere liiget mõjutada </w:t>
      </w:r>
      <w:r w:rsidR="008E3D95">
        <w:rPr>
          <w:rFonts w:ascii="Times New Roman" w:hAnsi="Times New Roman"/>
          <w:sz w:val="24"/>
        </w:rPr>
        <w:t>nõustu</w:t>
      </w:r>
      <w:r w:rsidR="00CA4D8F" w:rsidRPr="00E95542">
        <w:rPr>
          <w:rFonts w:ascii="Times New Roman" w:hAnsi="Times New Roman"/>
          <w:sz w:val="24"/>
        </w:rPr>
        <w:t xml:space="preserve">ma </w:t>
      </w:r>
      <w:r w:rsidR="008E3D95">
        <w:rPr>
          <w:rFonts w:ascii="Times New Roman" w:hAnsi="Times New Roman"/>
          <w:sz w:val="24"/>
        </w:rPr>
        <w:t>lepingujärgsest hüvitisest</w:t>
      </w:r>
      <w:r w:rsidR="00CA4D8F" w:rsidRPr="00E95542">
        <w:rPr>
          <w:rFonts w:ascii="Times New Roman" w:hAnsi="Times New Roman"/>
          <w:sz w:val="24"/>
        </w:rPr>
        <w:t xml:space="preserve"> väiksema hüvitis</w:t>
      </w:r>
      <w:r w:rsidR="008E3D95">
        <w:rPr>
          <w:rFonts w:ascii="Times New Roman" w:hAnsi="Times New Roman"/>
          <w:sz w:val="24"/>
        </w:rPr>
        <w:t>ega</w:t>
      </w:r>
      <w:r w:rsidR="00CA4D8F" w:rsidRPr="00E95542">
        <w:rPr>
          <w:rFonts w:ascii="Times New Roman" w:hAnsi="Times New Roman"/>
          <w:sz w:val="24"/>
        </w:rPr>
        <w:t>.</w:t>
      </w:r>
      <w:r w:rsidR="00FD5D81">
        <w:rPr>
          <w:rFonts w:ascii="Times New Roman" w:hAnsi="Times New Roman"/>
          <w:sz w:val="24"/>
        </w:rPr>
        <w:t xml:space="preserve"> </w:t>
      </w:r>
      <w:r w:rsidR="00B872FF" w:rsidRPr="0074630E">
        <w:rPr>
          <w:rFonts w:ascii="Times New Roman" w:hAnsi="Times New Roman"/>
          <w:sz w:val="24"/>
        </w:rPr>
        <w:t xml:space="preserve">Muudatus on tingitud </w:t>
      </w:r>
      <w:r w:rsidR="00B872FF" w:rsidRPr="0074630E">
        <w:rPr>
          <w:rFonts w:ascii="Times New Roman" w:hAnsi="Times New Roman"/>
          <w:sz w:val="24"/>
          <w:lang w:eastAsia="et-EE"/>
        </w:rPr>
        <w:t xml:space="preserve">direktiivi 2018/131 </w:t>
      </w:r>
      <w:r w:rsidR="008E3D95">
        <w:rPr>
          <w:rFonts w:ascii="Times New Roman" w:hAnsi="Times New Roman"/>
          <w:sz w:val="24"/>
          <w:lang w:eastAsia="et-EE"/>
        </w:rPr>
        <w:t>l</w:t>
      </w:r>
      <w:r w:rsidR="00B872FF" w:rsidRPr="0074630E">
        <w:rPr>
          <w:rFonts w:ascii="Times New Roman" w:hAnsi="Times New Roman"/>
          <w:sz w:val="24"/>
          <w:lang w:eastAsia="et-EE"/>
        </w:rPr>
        <w:t xml:space="preserve">isa punkti 3 </w:t>
      </w:r>
      <w:r w:rsidR="008E3D95">
        <w:rPr>
          <w:rFonts w:ascii="Times New Roman" w:hAnsi="Times New Roman"/>
          <w:sz w:val="24"/>
          <w:lang w:eastAsia="et-EE"/>
        </w:rPr>
        <w:t xml:space="preserve">alapunktis </w:t>
      </w:r>
      <w:r w:rsidR="00B872FF" w:rsidRPr="0074630E">
        <w:rPr>
          <w:rFonts w:ascii="Times New Roman" w:hAnsi="Times New Roman"/>
          <w:sz w:val="24"/>
          <w:lang w:eastAsia="et-EE"/>
        </w:rPr>
        <w:t>b nimetatud meretöö konventsiooni</w:t>
      </w:r>
      <w:r w:rsidR="008E3D95">
        <w:rPr>
          <w:rFonts w:ascii="Times New Roman" w:hAnsi="Times New Roman"/>
          <w:sz w:val="24"/>
          <w:lang w:eastAsia="et-EE"/>
        </w:rPr>
        <w:t xml:space="preserve"> </w:t>
      </w:r>
      <w:r w:rsidR="00F447A2">
        <w:rPr>
          <w:rFonts w:ascii="Times New Roman" w:hAnsi="Times New Roman"/>
          <w:sz w:val="24"/>
          <w:lang w:eastAsia="et-EE"/>
        </w:rPr>
        <w:t>s</w:t>
      </w:r>
      <w:r w:rsidR="00B872FF" w:rsidRPr="0074630E">
        <w:rPr>
          <w:rFonts w:ascii="Times New Roman" w:hAnsi="Times New Roman"/>
          <w:sz w:val="24"/>
          <w:lang w:eastAsia="et-EE"/>
        </w:rPr>
        <w:t xml:space="preserve">tandardi </w:t>
      </w:r>
      <w:r w:rsidR="00B872FF" w:rsidRPr="0074630E">
        <w:rPr>
          <w:rFonts w:ascii="Times New Roman" w:hAnsi="Times New Roman"/>
          <w:sz w:val="24"/>
        </w:rPr>
        <w:t>A4.2 lõike 8 punkti b üle</w:t>
      </w:r>
      <w:r w:rsidR="00F447A2">
        <w:rPr>
          <w:rFonts w:ascii="Times New Roman" w:hAnsi="Times New Roman"/>
          <w:sz w:val="24"/>
        </w:rPr>
        <w:t xml:space="preserve"> </w:t>
      </w:r>
      <w:r w:rsidR="00B872FF" w:rsidRPr="0074630E">
        <w:rPr>
          <w:rFonts w:ascii="Times New Roman" w:hAnsi="Times New Roman"/>
          <w:sz w:val="24"/>
        </w:rPr>
        <w:t xml:space="preserve">võtmata jätmisest. Nimetatud punkti kohaselt tuleb riigisisestes õigusnormides sätestada, et finantstagatissüsteem, mida kasutatakse selleks, et tagada standardis A4.2.2 </w:t>
      </w:r>
      <w:r w:rsidR="008E3D95">
        <w:rPr>
          <w:rFonts w:ascii="Times New Roman" w:hAnsi="Times New Roman"/>
          <w:sz w:val="24"/>
        </w:rPr>
        <w:t xml:space="preserve">kindlaks </w:t>
      </w:r>
      <w:r w:rsidR="00B872FF" w:rsidRPr="0074630E">
        <w:rPr>
          <w:rFonts w:ascii="Times New Roman" w:hAnsi="Times New Roman"/>
          <w:sz w:val="24"/>
        </w:rPr>
        <w:t xml:space="preserve">määratud lepinguliste nõuete korral </w:t>
      </w:r>
      <w:r w:rsidR="008E3D95">
        <w:rPr>
          <w:rFonts w:ascii="Times New Roman" w:hAnsi="Times New Roman"/>
          <w:sz w:val="24"/>
        </w:rPr>
        <w:t>kõnealuse</w:t>
      </w:r>
      <w:r w:rsidR="008E3D95" w:rsidRPr="0074630E">
        <w:rPr>
          <w:rFonts w:ascii="Times New Roman" w:hAnsi="Times New Roman"/>
          <w:sz w:val="24"/>
        </w:rPr>
        <w:t xml:space="preserve"> </w:t>
      </w:r>
      <w:r w:rsidR="00B872FF" w:rsidRPr="0074630E">
        <w:rPr>
          <w:rFonts w:ascii="Times New Roman" w:hAnsi="Times New Roman"/>
          <w:sz w:val="24"/>
        </w:rPr>
        <w:t>standardi lõike 1 punktis b sätestatud hüvitise maksmine, peab vastama järgmistele miinimumnõuetele:</w:t>
      </w:r>
      <w:r w:rsidR="00E2640A" w:rsidRPr="0074630E">
        <w:rPr>
          <w:rFonts w:ascii="Times New Roman" w:hAnsi="Times New Roman"/>
          <w:sz w:val="24"/>
        </w:rPr>
        <w:t xml:space="preserve"> </w:t>
      </w:r>
      <w:r w:rsidR="008E3D95">
        <w:rPr>
          <w:rFonts w:ascii="Times New Roman" w:hAnsi="Times New Roman"/>
          <w:sz w:val="24"/>
        </w:rPr>
        <w:t xml:space="preserve">[…] b) </w:t>
      </w:r>
      <w:r w:rsidR="00B872FF" w:rsidRPr="0074630E">
        <w:rPr>
          <w:rFonts w:ascii="Times New Roman" w:hAnsi="Times New Roman"/>
          <w:sz w:val="24"/>
        </w:rPr>
        <w:t>meremehele ei tohi avaldada survet lepingulisest summast väiksema maksega nõustumiseks</w:t>
      </w:r>
      <w:r w:rsidR="00003A8B" w:rsidRPr="0074630E">
        <w:rPr>
          <w:rFonts w:ascii="Times New Roman" w:hAnsi="Times New Roman"/>
          <w:sz w:val="24"/>
        </w:rPr>
        <w:t>.</w:t>
      </w:r>
      <w:r w:rsidR="00086BE2">
        <w:rPr>
          <w:rFonts w:ascii="Times New Roman" w:hAnsi="Times New Roman"/>
          <w:sz w:val="24"/>
        </w:rPr>
        <w:t xml:space="preserve"> </w:t>
      </w:r>
      <w:r w:rsidR="00003A8B" w:rsidRPr="0074630E">
        <w:rPr>
          <w:rFonts w:ascii="Times New Roman" w:hAnsi="Times New Roman"/>
          <w:sz w:val="24"/>
        </w:rPr>
        <w:t>Komisjoni hinnangu</w:t>
      </w:r>
      <w:r w:rsidR="00422016" w:rsidRPr="0074630E">
        <w:rPr>
          <w:rFonts w:ascii="Times New Roman" w:hAnsi="Times New Roman"/>
          <w:sz w:val="24"/>
        </w:rPr>
        <w:t>l ei ole kõnealune säte Eesti õigusesse üle võetud</w:t>
      </w:r>
      <w:r w:rsidR="00846604" w:rsidRPr="0074630E">
        <w:rPr>
          <w:rFonts w:ascii="Times New Roman" w:hAnsi="Times New Roman"/>
          <w:sz w:val="24"/>
        </w:rPr>
        <w:t xml:space="preserve">. </w:t>
      </w:r>
      <w:r w:rsidR="000562CD" w:rsidRPr="0074630E">
        <w:rPr>
          <w:rFonts w:ascii="Times New Roman" w:eastAsiaTheme="minorHAnsi" w:hAnsi="Times New Roman"/>
          <w:sz w:val="24"/>
        </w:rPr>
        <w:t xml:space="preserve">Komisjon rõhutas, et </w:t>
      </w:r>
      <w:r w:rsidR="00F447A2">
        <w:rPr>
          <w:rFonts w:ascii="Times New Roman" w:hAnsi="Times New Roman"/>
          <w:sz w:val="24"/>
        </w:rPr>
        <w:t>s</w:t>
      </w:r>
      <w:r w:rsidR="00846604" w:rsidRPr="0074630E">
        <w:rPr>
          <w:rFonts w:ascii="Times New Roman" w:hAnsi="Times New Roman"/>
          <w:sz w:val="24"/>
        </w:rPr>
        <w:t>tandardi A4.2 lõike 8 punktis b sätestatud kohustuse ülevõtmiseks on vaja selge</w:t>
      </w:r>
      <w:r w:rsidR="00751DC2" w:rsidRPr="0074630E">
        <w:rPr>
          <w:rFonts w:ascii="Times New Roman" w:hAnsi="Times New Roman"/>
          <w:sz w:val="24"/>
        </w:rPr>
        <w:t>t</w:t>
      </w:r>
      <w:r w:rsidR="00846604" w:rsidRPr="0074630E">
        <w:rPr>
          <w:rFonts w:ascii="Times New Roman" w:hAnsi="Times New Roman"/>
          <w:sz w:val="24"/>
        </w:rPr>
        <w:t xml:space="preserve"> normi, kuna </w:t>
      </w:r>
      <w:r w:rsidR="004D384F" w:rsidRPr="0074630E">
        <w:rPr>
          <w:rFonts w:ascii="Times New Roman" w:hAnsi="Times New Roman"/>
          <w:sz w:val="24"/>
        </w:rPr>
        <w:t>Eesti õiguses</w:t>
      </w:r>
      <w:r w:rsidR="00846604" w:rsidRPr="0074630E">
        <w:rPr>
          <w:rFonts w:ascii="Times New Roman" w:hAnsi="Times New Roman"/>
          <w:sz w:val="24"/>
        </w:rPr>
        <w:t xml:space="preserve"> ei ole selgelt sätestatud, et meremeestele ei tohi avaldada survet lepingulisest summast väiksema </w:t>
      </w:r>
      <w:r w:rsidR="00B50033">
        <w:rPr>
          <w:rFonts w:ascii="Times New Roman" w:hAnsi="Times New Roman"/>
          <w:sz w:val="24"/>
        </w:rPr>
        <w:t>summa</w:t>
      </w:r>
      <w:r w:rsidR="00B50033" w:rsidRPr="0074630E">
        <w:rPr>
          <w:rFonts w:ascii="Times New Roman" w:hAnsi="Times New Roman"/>
          <w:sz w:val="24"/>
        </w:rPr>
        <w:t xml:space="preserve">ga </w:t>
      </w:r>
      <w:r w:rsidR="00846604" w:rsidRPr="0074630E">
        <w:rPr>
          <w:rFonts w:ascii="Times New Roman" w:hAnsi="Times New Roman"/>
          <w:sz w:val="24"/>
        </w:rPr>
        <w:t xml:space="preserve">nõustumiseks. </w:t>
      </w:r>
      <w:r w:rsidR="008F09B9" w:rsidRPr="0074630E">
        <w:rPr>
          <w:rFonts w:ascii="Times New Roman" w:hAnsi="Times New Roman"/>
          <w:sz w:val="24"/>
        </w:rPr>
        <w:t>Seetõttu l</w:t>
      </w:r>
      <w:r w:rsidR="008E3D95">
        <w:rPr>
          <w:rFonts w:ascii="Times New Roman" w:hAnsi="Times New Roman"/>
          <w:sz w:val="24"/>
        </w:rPr>
        <w:t>isat</w:t>
      </w:r>
      <w:r w:rsidR="008F09B9" w:rsidRPr="0074630E">
        <w:rPr>
          <w:rFonts w:ascii="Times New Roman" w:hAnsi="Times New Roman"/>
          <w:sz w:val="24"/>
        </w:rPr>
        <w:t xml:space="preserve">aksegi eelnõuga </w:t>
      </w:r>
      <w:proofErr w:type="spellStart"/>
      <w:r w:rsidR="008F09B9" w:rsidRPr="0074630E">
        <w:rPr>
          <w:rFonts w:ascii="Times New Roman" w:hAnsi="Times New Roman"/>
          <w:sz w:val="24"/>
        </w:rPr>
        <w:t>MTööS</w:t>
      </w:r>
      <w:proofErr w:type="spellEnd"/>
      <w:r w:rsidR="00F447A2">
        <w:rPr>
          <w:rFonts w:ascii="Times New Roman" w:hAnsi="Times New Roman"/>
          <w:sz w:val="24"/>
        </w:rPr>
        <w:t>-</w:t>
      </w:r>
      <w:r w:rsidR="008F09B9" w:rsidRPr="0074630E">
        <w:rPr>
          <w:rFonts w:ascii="Times New Roman" w:hAnsi="Times New Roman"/>
          <w:sz w:val="24"/>
        </w:rPr>
        <w:t>i vastav sõna</w:t>
      </w:r>
      <w:r w:rsidR="008E3D95">
        <w:rPr>
          <w:rFonts w:ascii="Times New Roman" w:hAnsi="Times New Roman"/>
          <w:sz w:val="24"/>
        </w:rPr>
        <w:t>selg</w:t>
      </w:r>
      <w:r w:rsidR="008F09B9" w:rsidRPr="0074630E">
        <w:rPr>
          <w:rFonts w:ascii="Times New Roman" w:hAnsi="Times New Roman"/>
          <w:sz w:val="24"/>
        </w:rPr>
        <w:t>e säte.</w:t>
      </w:r>
    </w:p>
    <w:p w14:paraId="6EFEFA7A" w14:textId="77777777" w:rsidR="003E7133" w:rsidRPr="0074630E" w:rsidRDefault="003E7133" w:rsidP="003E7133">
      <w:pPr>
        <w:rPr>
          <w:rFonts w:ascii="Times New Roman" w:hAnsi="Times New Roman"/>
          <w:sz w:val="24"/>
        </w:rPr>
      </w:pPr>
    </w:p>
    <w:p w14:paraId="382C96D9" w14:textId="60AD3FA9" w:rsidR="003E7133" w:rsidRPr="00E95542" w:rsidRDefault="00447B87" w:rsidP="003E7133">
      <w:pPr>
        <w:rPr>
          <w:rFonts w:ascii="Times New Roman" w:hAnsi="Times New Roman"/>
          <w:b/>
          <w:color w:val="000000"/>
          <w:sz w:val="24"/>
          <w:lang w:eastAsia="et-EE"/>
        </w:rPr>
      </w:pPr>
      <w:r w:rsidRPr="0074630E">
        <w:rPr>
          <w:rFonts w:ascii="Times New Roman" w:hAnsi="Times New Roman"/>
          <w:sz w:val="24"/>
        </w:rPr>
        <w:t>Kuna</w:t>
      </w:r>
      <w:r w:rsidR="00AD6735">
        <w:rPr>
          <w:rFonts w:ascii="Times New Roman" w:hAnsi="Times New Roman"/>
          <w:sz w:val="24"/>
        </w:rPr>
        <w:t xml:space="preserve"> uute lõigete lisamisega</w:t>
      </w:r>
      <w:r w:rsidRPr="0074630E">
        <w:rPr>
          <w:rFonts w:ascii="Times New Roman" w:hAnsi="Times New Roman"/>
          <w:sz w:val="24"/>
        </w:rPr>
        <w:t xml:space="preserve"> </w:t>
      </w:r>
      <w:r w:rsidR="003F6B96" w:rsidRPr="0074630E">
        <w:rPr>
          <w:rFonts w:ascii="Times New Roman" w:hAnsi="Times New Roman"/>
          <w:sz w:val="24"/>
        </w:rPr>
        <w:t>§ 39</w:t>
      </w:r>
      <w:r w:rsidR="003F6B96" w:rsidRPr="0074630E">
        <w:rPr>
          <w:rFonts w:ascii="Times New Roman" w:hAnsi="Times New Roman"/>
          <w:sz w:val="24"/>
          <w:vertAlign w:val="superscript"/>
        </w:rPr>
        <w:t>1</w:t>
      </w:r>
      <w:r w:rsidR="00D56927" w:rsidRPr="0074630E">
        <w:rPr>
          <w:rFonts w:ascii="Times New Roman" w:hAnsi="Times New Roman"/>
          <w:sz w:val="24"/>
        </w:rPr>
        <w:t>, milles varem oli sätestatud</w:t>
      </w:r>
      <w:r w:rsidR="00996947" w:rsidRPr="0074630E">
        <w:rPr>
          <w:rFonts w:ascii="Times New Roman" w:hAnsi="Times New Roman"/>
          <w:sz w:val="24"/>
        </w:rPr>
        <w:t xml:space="preserve"> kutsehaigestumisest ja tööõnnetusest põhjustatud tervisekahjustuse ja surmaga </w:t>
      </w:r>
      <w:r w:rsidR="00996947" w:rsidRPr="00E95542">
        <w:rPr>
          <w:rFonts w:ascii="Times New Roman" w:hAnsi="Times New Roman"/>
          <w:sz w:val="24"/>
        </w:rPr>
        <w:t xml:space="preserve">seotud lepinguliste nõuete hüvitamise tagatist puudutav, </w:t>
      </w:r>
      <w:r w:rsidR="00D56927" w:rsidRPr="00E95542">
        <w:rPr>
          <w:rFonts w:ascii="Times New Roman" w:hAnsi="Times New Roman"/>
          <w:sz w:val="24"/>
        </w:rPr>
        <w:t>laiendatakse paragrahvi regul</w:t>
      </w:r>
      <w:r w:rsidR="00AD6735">
        <w:rPr>
          <w:rFonts w:ascii="Times New Roman" w:hAnsi="Times New Roman"/>
          <w:sz w:val="24"/>
        </w:rPr>
        <w:t>eerimisala</w:t>
      </w:r>
      <w:r w:rsidR="00DD19C1" w:rsidRPr="00E95542">
        <w:rPr>
          <w:rFonts w:ascii="Times New Roman" w:hAnsi="Times New Roman"/>
          <w:sz w:val="24"/>
        </w:rPr>
        <w:t xml:space="preserve">, </w:t>
      </w:r>
      <w:r w:rsidR="00AD6735">
        <w:rPr>
          <w:rFonts w:ascii="Times New Roman" w:hAnsi="Times New Roman"/>
          <w:sz w:val="24"/>
        </w:rPr>
        <w:t>täpsustades</w:t>
      </w:r>
      <w:r w:rsidR="00DD19C1" w:rsidRPr="00E95542">
        <w:rPr>
          <w:rFonts w:ascii="Times New Roman" w:hAnsi="Times New Roman"/>
          <w:sz w:val="24"/>
        </w:rPr>
        <w:t xml:space="preserve"> nõuete hüvitamise </w:t>
      </w:r>
      <w:r w:rsidR="00980ED9">
        <w:rPr>
          <w:rFonts w:ascii="Times New Roman" w:hAnsi="Times New Roman"/>
          <w:sz w:val="24"/>
        </w:rPr>
        <w:t>korda</w:t>
      </w:r>
      <w:r w:rsidR="00DD19C1" w:rsidRPr="00E95542">
        <w:rPr>
          <w:rFonts w:ascii="Times New Roman" w:hAnsi="Times New Roman"/>
          <w:sz w:val="24"/>
        </w:rPr>
        <w:t xml:space="preserve">, siis muudetakse </w:t>
      </w:r>
      <w:r w:rsidR="000C143B" w:rsidRPr="00E95542">
        <w:rPr>
          <w:rFonts w:ascii="Times New Roman" w:hAnsi="Times New Roman"/>
          <w:b/>
          <w:sz w:val="24"/>
        </w:rPr>
        <w:t xml:space="preserve">eelnõu punktiga </w:t>
      </w:r>
      <w:r w:rsidR="00CD2661" w:rsidRPr="00E95542">
        <w:rPr>
          <w:rFonts w:ascii="Times New Roman" w:hAnsi="Times New Roman"/>
          <w:b/>
          <w:sz w:val="24"/>
        </w:rPr>
        <w:t>7</w:t>
      </w:r>
      <w:r w:rsidR="000C143B" w:rsidRPr="00E95542">
        <w:rPr>
          <w:rFonts w:ascii="Times New Roman" w:hAnsi="Times New Roman"/>
          <w:sz w:val="24"/>
        </w:rPr>
        <w:t xml:space="preserve"> </w:t>
      </w:r>
      <w:r w:rsidR="00DD19C1" w:rsidRPr="00E95542">
        <w:rPr>
          <w:rFonts w:ascii="Times New Roman" w:hAnsi="Times New Roman"/>
          <w:sz w:val="24"/>
        </w:rPr>
        <w:t xml:space="preserve">ka vastavalt </w:t>
      </w:r>
      <w:r w:rsidR="000E27E9" w:rsidRPr="00E95542">
        <w:rPr>
          <w:rFonts w:ascii="Times New Roman" w:hAnsi="Times New Roman"/>
          <w:sz w:val="24"/>
        </w:rPr>
        <w:t>paragrahvi pealkirja. Uue pealkirja</w:t>
      </w:r>
      <w:r w:rsidR="00AD6735">
        <w:rPr>
          <w:rFonts w:ascii="Times New Roman" w:hAnsi="Times New Roman"/>
          <w:sz w:val="24"/>
        </w:rPr>
        <w:t>ga</w:t>
      </w:r>
      <w:r w:rsidR="000E27E9" w:rsidRPr="00E95542">
        <w:rPr>
          <w:rFonts w:ascii="Times New Roman" w:hAnsi="Times New Roman"/>
          <w:sz w:val="24"/>
        </w:rPr>
        <w:t xml:space="preserve"> ei </w:t>
      </w:r>
      <w:r w:rsidR="00AD6735">
        <w:rPr>
          <w:rFonts w:ascii="Times New Roman" w:hAnsi="Times New Roman"/>
          <w:sz w:val="24"/>
        </w:rPr>
        <w:t>viida</w:t>
      </w:r>
      <w:r w:rsidR="000E27E9" w:rsidRPr="00E95542">
        <w:rPr>
          <w:rFonts w:ascii="Times New Roman" w:hAnsi="Times New Roman"/>
          <w:sz w:val="24"/>
        </w:rPr>
        <w:t xml:space="preserve">ta enam </w:t>
      </w:r>
      <w:r w:rsidR="000C143B" w:rsidRPr="00E95542">
        <w:rPr>
          <w:rFonts w:ascii="Times New Roman" w:hAnsi="Times New Roman"/>
          <w:sz w:val="24"/>
        </w:rPr>
        <w:t xml:space="preserve">lepinguliste nõuete hüvitamise </w:t>
      </w:r>
      <w:r w:rsidR="000E27E9" w:rsidRPr="00E95542">
        <w:rPr>
          <w:rFonts w:ascii="Times New Roman" w:hAnsi="Times New Roman"/>
          <w:sz w:val="24"/>
        </w:rPr>
        <w:t>tagatise</w:t>
      </w:r>
      <w:r w:rsidR="00AD6735">
        <w:rPr>
          <w:rFonts w:ascii="Times New Roman" w:hAnsi="Times New Roman"/>
          <w:sz w:val="24"/>
        </w:rPr>
        <w:t>le</w:t>
      </w:r>
      <w:r w:rsidR="000E27E9" w:rsidRPr="00E95542">
        <w:rPr>
          <w:rFonts w:ascii="Times New Roman" w:hAnsi="Times New Roman"/>
          <w:sz w:val="24"/>
        </w:rPr>
        <w:t>, vaid</w:t>
      </w:r>
      <w:r w:rsidR="000C143B" w:rsidRPr="00E95542">
        <w:rPr>
          <w:rFonts w:ascii="Times New Roman" w:hAnsi="Times New Roman"/>
          <w:sz w:val="24"/>
        </w:rPr>
        <w:t xml:space="preserve"> lepinguliste nõuete hüvitamise</w:t>
      </w:r>
      <w:r w:rsidR="00AD6735">
        <w:rPr>
          <w:rFonts w:ascii="Times New Roman" w:hAnsi="Times New Roman"/>
          <w:sz w:val="24"/>
        </w:rPr>
        <w:t>le</w:t>
      </w:r>
      <w:r w:rsidR="000C143B" w:rsidRPr="00E95542">
        <w:rPr>
          <w:rFonts w:ascii="Times New Roman" w:hAnsi="Times New Roman"/>
          <w:sz w:val="24"/>
        </w:rPr>
        <w:t xml:space="preserve">. </w:t>
      </w:r>
      <w:r w:rsidR="00BF4216" w:rsidRPr="00E95542">
        <w:rPr>
          <w:rFonts w:ascii="Times New Roman" w:hAnsi="Times New Roman"/>
          <w:sz w:val="24"/>
        </w:rPr>
        <w:t>Seega on § 39</w:t>
      </w:r>
      <w:r w:rsidR="00BF4216" w:rsidRPr="00E95542">
        <w:rPr>
          <w:rFonts w:ascii="Times New Roman" w:hAnsi="Times New Roman"/>
          <w:sz w:val="24"/>
          <w:vertAlign w:val="superscript"/>
        </w:rPr>
        <w:t>1</w:t>
      </w:r>
      <w:r w:rsidR="00BF4216" w:rsidRPr="00E95542">
        <w:rPr>
          <w:rFonts w:ascii="Times New Roman" w:hAnsi="Times New Roman"/>
          <w:sz w:val="24"/>
        </w:rPr>
        <w:t xml:space="preserve"> uus pealkiri </w:t>
      </w:r>
      <w:r w:rsidR="00AD6735">
        <w:rPr>
          <w:rFonts w:ascii="Times New Roman" w:hAnsi="Times New Roman"/>
          <w:sz w:val="24"/>
        </w:rPr>
        <w:t>„</w:t>
      </w:r>
      <w:r w:rsidR="00AD6735">
        <w:rPr>
          <w:rFonts w:ascii="Times New Roman" w:hAnsi="Times New Roman"/>
          <w:color w:val="000000"/>
          <w:sz w:val="24"/>
          <w:lang w:eastAsia="et-EE"/>
        </w:rPr>
        <w:t>K</w:t>
      </w:r>
      <w:r w:rsidR="00083C8D" w:rsidRPr="00E95542">
        <w:rPr>
          <w:rFonts w:ascii="Times New Roman" w:hAnsi="Times New Roman"/>
          <w:color w:val="000000"/>
          <w:sz w:val="24"/>
          <w:lang w:eastAsia="et-EE"/>
        </w:rPr>
        <w:t>utsehaigestumisest ja tööõnnetusest põhjustatud tervisekahjustuse ja surmaga seotud lepinguliste nõuete hüvitamine</w:t>
      </w:r>
      <w:r w:rsidR="00AD6735">
        <w:rPr>
          <w:rFonts w:ascii="Times New Roman" w:hAnsi="Times New Roman"/>
          <w:color w:val="000000"/>
          <w:sz w:val="24"/>
          <w:lang w:eastAsia="et-EE"/>
        </w:rPr>
        <w:t>“</w:t>
      </w:r>
      <w:r w:rsidR="003E7133" w:rsidRPr="00E95542">
        <w:rPr>
          <w:rFonts w:ascii="Times New Roman" w:hAnsi="Times New Roman"/>
          <w:color w:val="000000"/>
          <w:sz w:val="24"/>
          <w:lang w:eastAsia="et-EE"/>
        </w:rPr>
        <w:t>.</w:t>
      </w:r>
    </w:p>
    <w:p w14:paraId="1E7130B0" w14:textId="77777777" w:rsidR="003E7133" w:rsidRPr="00E95542" w:rsidRDefault="003E7133" w:rsidP="003E7133">
      <w:pPr>
        <w:rPr>
          <w:rFonts w:ascii="Times New Roman" w:hAnsi="Times New Roman"/>
          <w:sz w:val="24"/>
        </w:rPr>
      </w:pPr>
    </w:p>
    <w:p w14:paraId="01C64FF0" w14:textId="0846B606" w:rsidR="007A6F53" w:rsidRPr="00E95542" w:rsidRDefault="004E6B8E" w:rsidP="00A40CA0">
      <w:pPr>
        <w:rPr>
          <w:rFonts w:ascii="Times New Roman" w:eastAsiaTheme="minorHAnsi" w:hAnsi="Times New Roman"/>
          <w:sz w:val="24"/>
        </w:rPr>
      </w:pPr>
      <w:r w:rsidRPr="00E95542">
        <w:rPr>
          <w:rFonts w:ascii="Times New Roman" w:hAnsi="Times New Roman"/>
          <w:b/>
          <w:sz w:val="24"/>
        </w:rPr>
        <w:t xml:space="preserve">Eelnõu punktiga </w:t>
      </w:r>
      <w:r w:rsidR="00CD2661" w:rsidRPr="00E95542">
        <w:rPr>
          <w:rFonts w:ascii="Times New Roman" w:hAnsi="Times New Roman"/>
          <w:b/>
          <w:sz w:val="24"/>
        </w:rPr>
        <w:t>1</w:t>
      </w:r>
      <w:r w:rsidR="00922E64">
        <w:rPr>
          <w:rFonts w:ascii="Times New Roman" w:hAnsi="Times New Roman"/>
          <w:b/>
          <w:sz w:val="24"/>
        </w:rPr>
        <w:t>2</w:t>
      </w:r>
      <w:r w:rsidRPr="00E95542">
        <w:rPr>
          <w:rFonts w:ascii="Times New Roman" w:hAnsi="Times New Roman"/>
          <w:b/>
          <w:sz w:val="24"/>
        </w:rPr>
        <w:t xml:space="preserve"> </w:t>
      </w:r>
      <w:r w:rsidR="001B4804" w:rsidRPr="00E95542">
        <w:rPr>
          <w:rFonts w:ascii="Times New Roman" w:hAnsi="Times New Roman"/>
          <w:sz w:val="24"/>
        </w:rPr>
        <w:t>täiendatakse § 61</w:t>
      </w:r>
      <w:r w:rsidR="001B4804" w:rsidRPr="00E95542">
        <w:rPr>
          <w:rFonts w:ascii="Times New Roman" w:hAnsi="Times New Roman"/>
          <w:sz w:val="24"/>
          <w:vertAlign w:val="superscript"/>
        </w:rPr>
        <w:t>1</w:t>
      </w:r>
      <w:r w:rsidR="001B4804" w:rsidRPr="00E95542">
        <w:rPr>
          <w:rFonts w:ascii="Times New Roman" w:hAnsi="Times New Roman"/>
          <w:sz w:val="24"/>
        </w:rPr>
        <w:t xml:space="preserve"> lõikega 7</w:t>
      </w:r>
      <w:r w:rsidR="001B4804" w:rsidRPr="00E95542">
        <w:rPr>
          <w:rFonts w:ascii="Times New Roman" w:hAnsi="Times New Roman"/>
          <w:sz w:val="24"/>
          <w:vertAlign w:val="superscript"/>
        </w:rPr>
        <w:t>1</w:t>
      </w:r>
      <w:r w:rsidR="001B4804" w:rsidRPr="00E95542">
        <w:rPr>
          <w:rFonts w:ascii="Times New Roman" w:hAnsi="Times New Roman"/>
          <w:sz w:val="24"/>
        </w:rPr>
        <w:t>, mille kohaselt peab edaspidi sama paragra</w:t>
      </w:r>
      <w:r w:rsidR="007F364B" w:rsidRPr="00E95542">
        <w:rPr>
          <w:rFonts w:ascii="Times New Roman" w:hAnsi="Times New Roman"/>
          <w:sz w:val="24"/>
        </w:rPr>
        <w:t xml:space="preserve">hvi lõikes 7 nimetatud </w:t>
      </w:r>
      <w:r w:rsidR="00A66BC6">
        <w:rPr>
          <w:rFonts w:ascii="Times New Roman" w:hAnsi="Times New Roman"/>
          <w:sz w:val="24"/>
        </w:rPr>
        <w:t xml:space="preserve">muu tagatise olemasolu tõendav </w:t>
      </w:r>
      <w:r w:rsidR="007F364B" w:rsidRPr="00E95542">
        <w:rPr>
          <w:rFonts w:ascii="Times New Roman" w:hAnsi="Times New Roman"/>
          <w:sz w:val="24"/>
        </w:rPr>
        <w:t xml:space="preserve">dokument </w:t>
      </w:r>
      <w:r w:rsidR="009B0F31" w:rsidRPr="00E95542">
        <w:rPr>
          <w:rFonts w:ascii="Times New Roman" w:hAnsi="Times New Roman"/>
          <w:sz w:val="24"/>
        </w:rPr>
        <w:t xml:space="preserve">(s.o </w:t>
      </w:r>
      <w:r w:rsidR="00540E3D" w:rsidRPr="00E95542">
        <w:rPr>
          <w:rFonts w:ascii="Times New Roman" w:hAnsi="Times New Roman"/>
          <w:sz w:val="24"/>
        </w:rPr>
        <w:t>vastutuskindlustuse</w:t>
      </w:r>
      <w:r w:rsidR="00650152" w:rsidRPr="00E95542">
        <w:rPr>
          <w:rFonts w:ascii="Times New Roman" w:hAnsi="Times New Roman"/>
          <w:sz w:val="24"/>
        </w:rPr>
        <w:t xml:space="preserve"> poliis või muu t</w:t>
      </w:r>
      <w:r w:rsidR="00540E3D" w:rsidRPr="00E95542">
        <w:rPr>
          <w:rFonts w:ascii="Times New Roman" w:hAnsi="Times New Roman"/>
          <w:sz w:val="24"/>
        </w:rPr>
        <w:t>agatis</w:t>
      </w:r>
      <w:r w:rsidR="00AD6735">
        <w:rPr>
          <w:rFonts w:ascii="Times New Roman" w:hAnsi="Times New Roman"/>
          <w:sz w:val="24"/>
        </w:rPr>
        <w:t>e</w:t>
      </w:r>
      <w:r w:rsidR="00301A8D">
        <w:rPr>
          <w:rFonts w:ascii="Times New Roman" w:hAnsi="Times New Roman"/>
          <w:sz w:val="24"/>
        </w:rPr>
        <w:t xml:space="preserve"> </w:t>
      </w:r>
      <w:r w:rsidR="00AD6735">
        <w:rPr>
          <w:rFonts w:ascii="Times New Roman" w:hAnsi="Times New Roman"/>
          <w:sz w:val="24"/>
        </w:rPr>
        <w:t xml:space="preserve">olemasolu tõendav dokument kulude hüvitamiseks </w:t>
      </w:r>
      <w:r w:rsidR="00540E3D" w:rsidRPr="00E95542">
        <w:rPr>
          <w:rFonts w:ascii="Times New Roman" w:hAnsi="Times New Roman"/>
          <w:sz w:val="24"/>
        </w:rPr>
        <w:t>laevapere liikme hülgamise korral</w:t>
      </w:r>
      <w:r w:rsidR="009B0F31" w:rsidRPr="00E95542">
        <w:rPr>
          <w:rFonts w:ascii="Times New Roman" w:hAnsi="Times New Roman"/>
          <w:sz w:val="24"/>
        </w:rPr>
        <w:t xml:space="preserve">) </w:t>
      </w:r>
      <w:r w:rsidR="007F364B" w:rsidRPr="00E95542">
        <w:rPr>
          <w:rFonts w:ascii="Times New Roman" w:hAnsi="Times New Roman"/>
          <w:sz w:val="24"/>
        </w:rPr>
        <w:t>olema kas inglis- või eesti- ja ingliskeelne.</w:t>
      </w:r>
      <w:r w:rsidR="00686886" w:rsidRPr="00E95542">
        <w:rPr>
          <w:rFonts w:ascii="Times New Roman" w:hAnsi="Times New Roman"/>
          <w:sz w:val="24"/>
        </w:rPr>
        <w:t xml:space="preserve"> Komisjon on </w:t>
      </w:r>
      <w:r w:rsidR="005A48B9">
        <w:rPr>
          <w:rFonts w:ascii="Times New Roman" w:hAnsi="Times New Roman"/>
          <w:sz w:val="24"/>
        </w:rPr>
        <w:t xml:space="preserve">Eestile </w:t>
      </w:r>
      <w:r w:rsidR="00686886" w:rsidRPr="00E95542">
        <w:rPr>
          <w:rFonts w:ascii="Times New Roman" w:hAnsi="Times New Roman"/>
          <w:sz w:val="24"/>
        </w:rPr>
        <w:t>ette</w:t>
      </w:r>
      <w:r w:rsidR="005A48B9">
        <w:rPr>
          <w:rFonts w:ascii="Times New Roman" w:hAnsi="Times New Roman"/>
          <w:sz w:val="24"/>
        </w:rPr>
        <w:t xml:space="preserve"> </w:t>
      </w:r>
      <w:r w:rsidR="00686886" w:rsidRPr="00E95542">
        <w:rPr>
          <w:rFonts w:ascii="Times New Roman" w:hAnsi="Times New Roman"/>
          <w:sz w:val="24"/>
        </w:rPr>
        <w:t>heit</w:t>
      </w:r>
      <w:r w:rsidR="005A48B9">
        <w:rPr>
          <w:rFonts w:ascii="Times New Roman" w:hAnsi="Times New Roman"/>
          <w:sz w:val="24"/>
        </w:rPr>
        <w:t>nud</w:t>
      </w:r>
      <w:r w:rsidR="00686886" w:rsidRPr="00E95542">
        <w:rPr>
          <w:rFonts w:ascii="Times New Roman" w:hAnsi="Times New Roman"/>
          <w:sz w:val="24"/>
        </w:rPr>
        <w:t xml:space="preserve">, et Eesti õigusesse ei ole konkreetselt üle võetud kohustust, </w:t>
      </w:r>
      <w:r w:rsidR="00A40CA0" w:rsidRPr="00E95542">
        <w:rPr>
          <w:rFonts w:ascii="Times New Roman" w:eastAsiaTheme="minorHAnsi" w:hAnsi="Times New Roman"/>
          <w:sz w:val="24"/>
        </w:rPr>
        <w:t xml:space="preserve">millele on osutatud </w:t>
      </w:r>
      <w:r w:rsidR="00686886" w:rsidRPr="00E95542">
        <w:rPr>
          <w:rFonts w:ascii="Times New Roman" w:eastAsiaTheme="minorHAnsi" w:hAnsi="Times New Roman"/>
          <w:sz w:val="24"/>
        </w:rPr>
        <w:t xml:space="preserve">meretöö konventsiooni </w:t>
      </w:r>
      <w:r w:rsidR="00A40CA0" w:rsidRPr="00E95542">
        <w:rPr>
          <w:rFonts w:ascii="Times New Roman" w:eastAsiaTheme="minorHAnsi" w:hAnsi="Times New Roman"/>
          <w:sz w:val="24"/>
        </w:rPr>
        <w:t xml:space="preserve">standardi A2.5.2 lõikes 7, </w:t>
      </w:r>
      <w:r w:rsidR="008E2935" w:rsidRPr="00E95542">
        <w:rPr>
          <w:rFonts w:ascii="Times New Roman" w:eastAsiaTheme="minorHAnsi" w:hAnsi="Times New Roman"/>
          <w:sz w:val="24"/>
        </w:rPr>
        <w:t>mille kohaselt peab s</w:t>
      </w:r>
      <w:r w:rsidR="00A40CA0" w:rsidRPr="00E95542">
        <w:rPr>
          <w:rFonts w:ascii="Times New Roman" w:eastAsiaTheme="minorHAnsi" w:hAnsi="Times New Roman"/>
          <w:sz w:val="24"/>
        </w:rPr>
        <w:t>ertifikaat või muu dokumentaalne tõend finantstagatise olemasolu kohta olema koostatud inglise keeles või sellele peab olema lisatud tõlge inglise keelde</w:t>
      </w:r>
      <w:r w:rsidR="008E2935" w:rsidRPr="00E95542">
        <w:rPr>
          <w:rFonts w:ascii="Times New Roman" w:eastAsiaTheme="minorHAnsi" w:hAnsi="Times New Roman"/>
          <w:sz w:val="24"/>
        </w:rPr>
        <w:t>.</w:t>
      </w:r>
      <w:r w:rsidR="007A6F53" w:rsidRPr="00E95542">
        <w:rPr>
          <w:rFonts w:ascii="Times New Roman" w:eastAsiaTheme="minorHAnsi" w:hAnsi="Times New Roman"/>
          <w:sz w:val="24"/>
        </w:rPr>
        <w:t xml:space="preserve"> Nimetatud etteheide on eelnõuga </w:t>
      </w:r>
      <w:r w:rsidR="005867E5">
        <w:rPr>
          <w:rFonts w:ascii="Times New Roman" w:eastAsiaTheme="minorHAnsi" w:hAnsi="Times New Roman"/>
          <w:sz w:val="24"/>
        </w:rPr>
        <w:t>kavandat</w:t>
      </w:r>
      <w:r w:rsidR="005867E5" w:rsidRPr="00E95542">
        <w:rPr>
          <w:rFonts w:ascii="Times New Roman" w:eastAsiaTheme="minorHAnsi" w:hAnsi="Times New Roman"/>
          <w:sz w:val="24"/>
        </w:rPr>
        <w:t xml:space="preserve">ava </w:t>
      </w:r>
      <w:r w:rsidR="007A6F53" w:rsidRPr="00E95542">
        <w:rPr>
          <w:rFonts w:ascii="Times New Roman" w:eastAsiaTheme="minorHAnsi" w:hAnsi="Times New Roman"/>
          <w:sz w:val="24"/>
        </w:rPr>
        <w:t>muudatuse põhjuseks.</w:t>
      </w:r>
    </w:p>
    <w:p w14:paraId="5ED84096" w14:textId="77777777" w:rsidR="008E2935" w:rsidRPr="00E95542" w:rsidRDefault="008E2935" w:rsidP="00A40CA0">
      <w:pPr>
        <w:rPr>
          <w:rFonts w:ascii="Times New Roman" w:eastAsiaTheme="minorHAnsi" w:hAnsi="Times New Roman"/>
          <w:b/>
          <w:sz w:val="24"/>
        </w:rPr>
      </w:pPr>
    </w:p>
    <w:p w14:paraId="3AAEFC27" w14:textId="52F18381" w:rsidR="00804EA5" w:rsidRPr="00E95542" w:rsidRDefault="00217014" w:rsidP="00804EA5">
      <w:pPr>
        <w:rPr>
          <w:rFonts w:ascii="Times New Roman" w:hAnsi="Times New Roman"/>
          <w:sz w:val="24"/>
        </w:rPr>
      </w:pPr>
      <w:r w:rsidRPr="00E95542">
        <w:rPr>
          <w:rFonts w:ascii="Times New Roman" w:eastAsiaTheme="minorHAnsi" w:hAnsi="Times New Roman"/>
          <w:b/>
          <w:sz w:val="24"/>
        </w:rPr>
        <w:t xml:space="preserve">Eelnõu punktiga </w:t>
      </w:r>
      <w:r w:rsidR="000B484F" w:rsidRPr="00E95542">
        <w:rPr>
          <w:rFonts w:ascii="Times New Roman" w:eastAsiaTheme="minorHAnsi" w:hAnsi="Times New Roman"/>
          <w:b/>
          <w:sz w:val="24"/>
        </w:rPr>
        <w:t>1</w:t>
      </w:r>
      <w:r w:rsidR="0073713A">
        <w:rPr>
          <w:rFonts w:ascii="Times New Roman" w:eastAsiaTheme="minorHAnsi" w:hAnsi="Times New Roman"/>
          <w:b/>
          <w:sz w:val="24"/>
        </w:rPr>
        <w:t>3</w:t>
      </w:r>
      <w:r w:rsidRPr="00E95542">
        <w:rPr>
          <w:rFonts w:ascii="Times New Roman" w:eastAsiaTheme="minorHAnsi" w:hAnsi="Times New Roman"/>
          <w:sz w:val="24"/>
        </w:rPr>
        <w:t xml:space="preserve"> </w:t>
      </w:r>
      <w:r w:rsidR="004A1A1A" w:rsidRPr="00E95542">
        <w:rPr>
          <w:rFonts w:ascii="Times New Roman" w:eastAsiaTheme="minorHAnsi" w:hAnsi="Times New Roman"/>
          <w:sz w:val="24"/>
        </w:rPr>
        <w:t xml:space="preserve">täiendatakse </w:t>
      </w:r>
      <w:r w:rsidR="002B4DE3" w:rsidRPr="00E95542">
        <w:rPr>
          <w:rFonts w:ascii="Times New Roman" w:hAnsi="Times New Roman"/>
          <w:sz w:val="24"/>
          <w:bdr w:val="none" w:sz="0" w:space="0" w:color="auto" w:frame="1"/>
        </w:rPr>
        <w:t>§ 61</w:t>
      </w:r>
      <w:r w:rsidR="002B4DE3" w:rsidRPr="00E95542">
        <w:rPr>
          <w:rFonts w:ascii="Times New Roman" w:hAnsi="Times New Roman"/>
          <w:sz w:val="24"/>
          <w:bdr w:val="none" w:sz="0" w:space="0" w:color="auto" w:frame="1"/>
          <w:vertAlign w:val="superscript"/>
        </w:rPr>
        <w:t>1</w:t>
      </w:r>
      <w:r w:rsidR="002B4DE3" w:rsidRPr="00E95542">
        <w:rPr>
          <w:rFonts w:ascii="Times New Roman" w:hAnsi="Times New Roman"/>
          <w:sz w:val="24"/>
          <w:bdr w:val="none" w:sz="0" w:space="0" w:color="auto" w:frame="1"/>
        </w:rPr>
        <w:t xml:space="preserve"> lõikega 8</w:t>
      </w:r>
      <w:r w:rsidR="002B4DE3" w:rsidRPr="00E95542">
        <w:rPr>
          <w:rFonts w:ascii="Times New Roman" w:hAnsi="Times New Roman"/>
          <w:sz w:val="24"/>
          <w:bdr w:val="none" w:sz="0" w:space="0" w:color="auto" w:frame="1"/>
          <w:vertAlign w:val="superscript"/>
        </w:rPr>
        <w:t>1</w:t>
      </w:r>
      <w:r w:rsidR="004A1A1A" w:rsidRPr="00E95542">
        <w:rPr>
          <w:rFonts w:ascii="Times New Roman" w:hAnsi="Times New Roman"/>
          <w:sz w:val="24"/>
          <w:bdr w:val="none" w:sz="0" w:space="0" w:color="auto" w:frame="1"/>
        </w:rPr>
        <w:t>.</w:t>
      </w:r>
      <w:r w:rsidR="004A1A1A" w:rsidRPr="00E95542">
        <w:rPr>
          <w:rFonts w:ascii="Times New Roman" w:hAnsi="Times New Roman"/>
          <w:b/>
          <w:sz w:val="24"/>
          <w:bdr w:val="none" w:sz="0" w:space="0" w:color="auto" w:frame="1"/>
        </w:rPr>
        <w:t xml:space="preserve"> </w:t>
      </w:r>
      <w:r w:rsidR="00804EA5" w:rsidRPr="00E95542">
        <w:rPr>
          <w:rFonts w:ascii="Times New Roman" w:hAnsi="Times New Roman"/>
          <w:sz w:val="24"/>
        </w:rPr>
        <w:t xml:space="preserve">Selle sätte kohaselt on laevapere liikme hülgamise korral laevapere liikmel õigus </w:t>
      </w:r>
      <w:r w:rsidR="005A48B9">
        <w:rPr>
          <w:rFonts w:ascii="Times New Roman" w:hAnsi="Times New Roman"/>
          <w:sz w:val="24"/>
        </w:rPr>
        <w:t xml:space="preserve">nõuda </w:t>
      </w:r>
      <w:r w:rsidR="00804EA5" w:rsidRPr="00E95542">
        <w:rPr>
          <w:rFonts w:ascii="Times New Roman" w:hAnsi="Times New Roman"/>
          <w:sz w:val="24"/>
          <w:bdr w:val="none" w:sz="0" w:space="0" w:color="auto" w:frame="1"/>
        </w:rPr>
        <w:t>§ 61</w:t>
      </w:r>
      <w:r w:rsidR="00804EA5" w:rsidRPr="00E95542">
        <w:rPr>
          <w:rFonts w:ascii="Times New Roman" w:hAnsi="Times New Roman"/>
          <w:sz w:val="24"/>
          <w:bdr w:val="none" w:sz="0" w:space="0" w:color="auto" w:frame="1"/>
          <w:vertAlign w:val="superscript"/>
        </w:rPr>
        <w:t>1</w:t>
      </w:r>
      <w:r w:rsidR="00804EA5" w:rsidRPr="00E95542">
        <w:rPr>
          <w:rFonts w:ascii="Times New Roman" w:hAnsi="Times New Roman"/>
          <w:sz w:val="24"/>
        </w:rPr>
        <w:t xml:space="preserve"> lõikes 3 sätestatud kulude viivitamatu</w:t>
      </w:r>
      <w:r w:rsidR="005A48B9">
        <w:rPr>
          <w:rFonts w:ascii="Times New Roman" w:hAnsi="Times New Roman"/>
          <w:sz w:val="24"/>
        </w:rPr>
        <w:t>t</w:t>
      </w:r>
      <w:r w:rsidR="00804EA5" w:rsidRPr="00E95542">
        <w:rPr>
          <w:rFonts w:ascii="Times New Roman" w:hAnsi="Times New Roman"/>
          <w:sz w:val="24"/>
        </w:rPr>
        <w:t xml:space="preserve"> hüvitamis</w:t>
      </w:r>
      <w:r w:rsidR="005A48B9">
        <w:rPr>
          <w:rFonts w:ascii="Times New Roman" w:hAnsi="Times New Roman"/>
          <w:sz w:val="24"/>
        </w:rPr>
        <w:t>t</w:t>
      </w:r>
      <w:r w:rsidR="00804EA5" w:rsidRPr="00E95542">
        <w:rPr>
          <w:rFonts w:ascii="Times New Roman" w:hAnsi="Times New Roman"/>
          <w:sz w:val="24"/>
        </w:rPr>
        <w:t xml:space="preserve">. </w:t>
      </w:r>
      <w:r w:rsidR="00305DCC" w:rsidRPr="00E95542">
        <w:rPr>
          <w:rFonts w:ascii="Times New Roman" w:hAnsi="Times New Roman"/>
          <w:sz w:val="24"/>
        </w:rPr>
        <w:t>Selleks peab l</w:t>
      </w:r>
      <w:r w:rsidR="00804EA5" w:rsidRPr="00E95542">
        <w:rPr>
          <w:rFonts w:ascii="Times New Roman" w:hAnsi="Times New Roman"/>
          <w:sz w:val="24"/>
        </w:rPr>
        <w:t>aevapere liige või tema esindaja esita</w:t>
      </w:r>
      <w:r w:rsidR="00305DCC" w:rsidRPr="00E95542">
        <w:rPr>
          <w:rFonts w:ascii="Times New Roman" w:hAnsi="Times New Roman"/>
          <w:sz w:val="24"/>
        </w:rPr>
        <w:t>ma</w:t>
      </w:r>
      <w:r w:rsidR="00804EA5" w:rsidRPr="00E95542">
        <w:rPr>
          <w:rFonts w:ascii="Times New Roman" w:hAnsi="Times New Roman"/>
          <w:sz w:val="24"/>
        </w:rPr>
        <w:t xml:space="preserve"> tagatiseandjale hüvitise saamiseks taotluse koos tõenditega, et laevapere liikmel on õigus hüvitist saada.</w:t>
      </w:r>
    </w:p>
    <w:p w14:paraId="66A655F9" w14:textId="77777777" w:rsidR="00D63B1A" w:rsidRPr="00E95542" w:rsidRDefault="00D63B1A" w:rsidP="002B4DE3">
      <w:pPr>
        <w:rPr>
          <w:rFonts w:ascii="Times New Roman" w:hAnsi="Times New Roman"/>
          <w:sz w:val="24"/>
        </w:rPr>
      </w:pPr>
    </w:p>
    <w:p w14:paraId="538E5B78" w14:textId="150E7D02" w:rsidR="00D63B1A" w:rsidRPr="0074630E" w:rsidRDefault="00D63B1A" w:rsidP="00D63B1A">
      <w:pPr>
        <w:rPr>
          <w:rFonts w:ascii="Times New Roman" w:hAnsi="Times New Roman"/>
          <w:sz w:val="24"/>
        </w:rPr>
      </w:pPr>
      <w:r w:rsidRPr="00E95542">
        <w:rPr>
          <w:rFonts w:ascii="Times New Roman" w:hAnsi="Times New Roman"/>
          <w:sz w:val="24"/>
        </w:rPr>
        <w:t xml:space="preserve">Muudatus on tingitud </w:t>
      </w:r>
      <w:r w:rsidR="00F271BD" w:rsidRPr="00E95542">
        <w:rPr>
          <w:rFonts w:ascii="Times New Roman" w:hAnsi="Times New Roman"/>
          <w:sz w:val="24"/>
          <w:lang w:eastAsia="et-EE"/>
        </w:rPr>
        <w:t>direktiivi 2018/131</w:t>
      </w:r>
      <w:r w:rsidR="00F271BD" w:rsidRPr="00E95542">
        <w:rPr>
          <w:rFonts w:ascii="Times New Roman" w:hAnsi="Times New Roman"/>
          <w:sz w:val="24"/>
        </w:rPr>
        <w:t xml:space="preserve"> l</w:t>
      </w:r>
      <w:r w:rsidR="00F271BD" w:rsidRPr="00E95542">
        <w:rPr>
          <w:rFonts w:ascii="Times New Roman" w:hAnsi="Times New Roman"/>
          <w:sz w:val="24"/>
          <w:lang w:eastAsia="et-EE"/>
        </w:rPr>
        <w:t xml:space="preserve">isa punktis 2 nimetatud meretöö konventsiooni </w:t>
      </w:r>
      <w:r w:rsidR="00D27088" w:rsidRPr="00E95542">
        <w:rPr>
          <w:rFonts w:ascii="Times New Roman" w:hAnsi="Times New Roman"/>
          <w:sz w:val="24"/>
          <w:lang w:eastAsia="et-EE"/>
        </w:rPr>
        <w:t>s</w:t>
      </w:r>
      <w:r w:rsidR="00F271BD" w:rsidRPr="00E95542">
        <w:rPr>
          <w:rFonts w:ascii="Times New Roman" w:hAnsi="Times New Roman"/>
          <w:sz w:val="24"/>
          <w:lang w:eastAsia="et-EE"/>
        </w:rPr>
        <w:t>tandardi A</w:t>
      </w:r>
      <w:r w:rsidR="00FD576D" w:rsidRPr="00E95542">
        <w:rPr>
          <w:rFonts w:ascii="Times New Roman" w:hAnsi="Times New Roman"/>
          <w:sz w:val="24"/>
          <w:lang w:eastAsia="et-EE"/>
        </w:rPr>
        <w:t xml:space="preserve">2.5.2 lõike 8 </w:t>
      </w:r>
      <w:r w:rsidR="00F271BD" w:rsidRPr="00E95542">
        <w:rPr>
          <w:rFonts w:ascii="Times New Roman" w:hAnsi="Times New Roman"/>
          <w:sz w:val="24"/>
        </w:rPr>
        <w:t>üle</w:t>
      </w:r>
      <w:r w:rsidR="00BA0FA1" w:rsidRPr="00E95542">
        <w:rPr>
          <w:rFonts w:ascii="Times New Roman" w:hAnsi="Times New Roman"/>
          <w:sz w:val="24"/>
        </w:rPr>
        <w:t xml:space="preserve"> </w:t>
      </w:r>
      <w:r w:rsidR="00F271BD" w:rsidRPr="00E95542">
        <w:rPr>
          <w:rFonts w:ascii="Times New Roman" w:hAnsi="Times New Roman"/>
          <w:sz w:val="24"/>
        </w:rPr>
        <w:t>võtmata jätmisest.</w:t>
      </w:r>
      <w:r w:rsidR="00FD576D" w:rsidRPr="00E95542">
        <w:rPr>
          <w:rFonts w:ascii="Times New Roman" w:hAnsi="Times New Roman"/>
          <w:sz w:val="24"/>
        </w:rPr>
        <w:t xml:space="preserve"> </w:t>
      </w:r>
      <w:r w:rsidR="006E6644" w:rsidRPr="00E95542">
        <w:rPr>
          <w:rFonts w:ascii="Times New Roman" w:hAnsi="Times New Roman"/>
          <w:sz w:val="24"/>
        </w:rPr>
        <w:t xml:space="preserve">Selle </w:t>
      </w:r>
      <w:r w:rsidR="005A48B9">
        <w:rPr>
          <w:rFonts w:ascii="Times New Roman" w:hAnsi="Times New Roman"/>
          <w:sz w:val="24"/>
        </w:rPr>
        <w:t>lõike</w:t>
      </w:r>
      <w:r w:rsidR="005A48B9" w:rsidRPr="00E95542">
        <w:rPr>
          <w:rFonts w:ascii="Times New Roman" w:hAnsi="Times New Roman"/>
          <w:sz w:val="24"/>
        </w:rPr>
        <w:t xml:space="preserve"> </w:t>
      </w:r>
      <w:r w:rsidR="006E6644" w:rsidRPr="00E95542">
        <w:rPr>
          <w:rFonts w:ascii="Times New Roman" w:hAnsi="Times New Roman"/>
          <w:sz w:val="24"/>
        </w:rPr>
        <w:t>kohaselt antakse f</w:t>
      </w:r>
      <w:r w:rsidRPr="00E95542">
        <w:rPr>
          <w:rFonts w:ascii="Times New Roman" w:hAnsi="Times New Roman"/>
          <w:sz w:val="24"/>
        </w:rPr>
        <w:t xml:space="preserve">inantstagatissüsteemi </w:t>
      </w:r>
      <w:r w:rsidR="004921D0" w:rsidRPr="00E95542">
        <w:rPr>
          <w:rFonts w:ascii="Times New Roman" w:hAnsi="Times New Roman"/>
          <w:sz w:val="24"/>
        </w:rPr>
        <w:t xml:space="preserve">(s.o finantstagatissüsteem meremeeste hülgamise korral) </w:t>
      </w:r>
      <w:r w:rsidRPr="00E95542">
        <w:rPr>
          <w:rFonts w:ascii="Times New Roman" w:hAnsi="Times New Roman"/>
          <w:sz w:val="24"/>
        </w:rPr>
        <w:t xml:space="preserve">kaudu viivitamatult abi, kui meremees või tema nimetatud esindaja esitab sellekohase taotluse ja tõendab </w:t>
      </w:r>
      <w:r w:rsidR="005A48B9">
        <w:rPr>
          <w:rFonts w:ascii="Times New Roman" w:hAnsi="Times New Roman"/>
          <w:sz w:val="24"/>
        </w:rPr>
        <w:t>kõnealuse standardi</w:t>
      </w:r>
      <w:r w:rsidR="005A48B9" w:rsidRPr="00E95542">
        <w:rPr>
          <w:rFonts w:ascii="Times New Roman" w:hAnsi="Times New Roman"/>
          <w:sz w:val="24"/>
        </w:rPr>
        <w:t xml:space="preserve"> </w:t>
      </w:r>
      <w:r w:rsidRPr="00E95542">
        <w:rPr>
          <w:rFonts w:ascii="Times New Roman" w:hAnsi="Times New Roman"/>
          <w:sz w:val="24"/>
        </w:rPr>
        <w:t xml:space="preserve">lõike 2 kohast </w:t>
      </w:r>
      <w:r w:rsidR="0043403A" w:rsidRPr="00E95542">
        <w:rPr>
          <w:rFonts w:ascii="Times New Roman" w:hAnsi="Times New Roman"/>
          <w:sz w:val="24"/>
        </w:rPr>
        <w:t>(st olukord, kus meremees on hüljatud)</w:t>
      </w:r>
      <w:r w:rsidR="0043403A" w:rsidRPr="0074630E">
        <w:rPr>
          <w:rFonts w:ascii="Times New Roman" w:hAnsi="Times New Roman"/>
          <w:sz w:val="24"/>
        </w:rPr>
        <w:t xml:space="preserve"> </w:t>
      </w:r>
      <w:r w:rsidR="000F0323" w:rsidRPr="0074630E">
        <w:rPr>
          <w:rFonts w:ascii="Times New Roman" w:hAnsi="Times New Roman"/>
          <w:sz w:val="24"/>
        </w:rPr>
        <w:t xml:space="preserve">õigust </w:t>
      </w:r>
      <w:r w:rsidRPr="0074630E">
        <w:rPr>
          <w:rFonts w:ascii="Times New Roman" w:hAnsi="Times New Roman"/>
          <w:sz w:val="24"/>
        </w:rPr>
        <w:t>abi saada.</w:t>
      </w:r>
      <w:r w:rsidR="000F0323" w:rsidRPr="0074630E">
        <w:rPr>
          <w:rFonts w:ascii="Times New Roman" w:hAnsi="Times New Roman"/>
          <w:sz w:val="24"/>
        </w:rPr>
        <w:t xml:space="preserve"> Komisjon on seisukohal, et </w:t>
      </w:r>
      <w:r w:rsidR="004B3032" w:rsidRPr="0074630E">
        <w:rPr>
          <w:rFonts w:ascii="Times New Roman" w:hAnsi="Times New Roman"/>
          <w:sz w:val="24"/>
        </w:rPr>
        <w:t>vastav säte ei ole Eesti õigusesse üle võetud.</w:t>
      </w:r>
    </w:p>
    <w:p w14:paraId="4872A562" w14:textId="77777777" w:rsidR="002B4DE3" w:rsidRPr="0074630E" w:rsidRDefault="002B4DE3" w:rsidP="002B4DE3">
      <w:pPr>
        <w:rPr>
          <w:rFonts w:ascii="Times New Roman" w:hAnsi="Times New Roman"/>
          <w:sz w:val="24"/>
        </w:rPr>
      </w:pPr>
    </w:p>
    <w:p w14:paraId="32F01BB7" w14:textId="5B4BCB9C" w:rsidR="00E71496" w:rsidRDefault="004A1A1A" w:rsidP="00E71496">
      <w:pPr>
        <w:rPr>
          <w:rFonts w:ascii="Times New Roman" w:hAnsi="Times New Roman"/>
          <w:sz w:val="24"/>
        </w:rPr>
      </w:pPr>
      <w:r w:rsidRPr="0074630E">
        <w:rPr>
          <w:rFonts w:ascii="Times New Roman" w:hAnsi="Times New Roman"/>
          <w:sz w:val="24"/>
          <w:lang w:eastAsia="et-EE"/>
        </w:rPr>
        <w:lastRenderedPageBreak/>
        <w:t>Direktiivi 2018/131</w:t>
      </w:r>
      <w:r w:rsidR="00161FA6" w:rsidRPr="0074630E">
        <w:rPr>
          <w:rFonts w:ascii="Times New Roman" w:hAnsi="Times New Roman"/>
          <w:sz w:val="24"/>
          <w:lang w:eastAsia="et-EE"/>
        </w:rPr>
        <w:t xml:space="preserve"> </w:t>
      </w:r>
      <w:proofErr w:type="spellStart"/>
      <w:r w:rsidR="00161FA6" w:rsidRPr="0074630E">
        <w:rPr>
          <w:rFonts w:ascii="Times New Roman" w:hAnsi="Times New Roman"/>
          <w:sz w:val="24"/>
          <w:lang w:eastAsia="et-EE"/>
        </w:rPr>
        <w:t>ülevõtmata</w:t>
      </w:r>
      <w:proofErr w:type="spellEnd"/>
      <w:r w:rsidR="00161FA6" w:rsidRPr="0074630E">
        <w:rPr>
          <w:rFonts w:ascii="Times New Roman" w:hAnsi="Times New Roman"/>
          <w:sz w:val="24"/>
          <w:lang w:eastAsia="et-EE"/>
        </w:rPr>
        <w:t xml:space="preserve"> sätete</w:t>
      </w:r>
      <w:r w:rsidR="003551C9" w:rsidRPr="0074630E">
        <w:rPr>
          <w:rFonts w:ascii="Times New Roman" w:hAnsi="Times New Roman"/>
          <w:sz w:val="24"/>
          <w:lang w:eastAsia="et-EE"/>
        </w:rPr>
        <w:t xml:space="preserve"> ja Eesti õiguse võrdlustabel on </w:t>
      </w:r>
      <w:r w:rsidR="005A48B9">
        <w:rPr>
          <w:rFonts w:ascii="Times New Roman" w:hAnsi="Times New Roman"/>
          <w:sz w:val="24"/>
          <w:lang w:eastAsia="et-EE"/>
        </w:rPr>
        <w:t>esita</w:t>
      </w:r>
      <w:r w:rsidR="005A48B9" w:rsidRPr="0074630E">
        <w:rPr>
          <w:rFonts w:ascii="Times New Roman" w:hAnsi="Times New Roman"/>
          <w:sz w:val="24"/>
          <w:lang w:eastAsia="et-EE"/>
        </w:rPr>
        <w:t xml:space="preserve">tud </w:t>
      </w:r>
      <w:r w:rsidR="001C6772" w:rsidRPr="0074630E">
        <w:rPr>
          <w:rFonts w:ascii="Times New Roman" w:hAnsi="Times New Roman"/>
          <w:sz w:val="24"/>
        </w:rPr>
        <w:t>seletuskirja</w:t>
      </w:r>
      <w:r w:rsidR="005867E5">
        <w:rPr>
          <w:rFonts w:ascii="Times New Roman" w:hAnsi="Times New Roman"/>
          <w:sz w:val="24"/>
        </w:rPr>
        <w:t xml:space="preserve"> </w:t>
      </w:r>
      <w:r w:rsidR="001C6772" w:rsidRPr="0074630E">
        <w:rPr>
          <w:rFonts w:ascii="Times New Roman" w:hAnsi="Times New Roman"/>
          <w:sz w:val="24"/>
        </w:rPr>
        <w:t>lisa</w:t>
      </w:r>
      <w:r w:rsidR="005A48B9">
        <w:rPr>
          <w:rFonts w:ascii="Times New Roman" w:hAnsi="Times New Roman"/>
          <w:sz w:val="24"/>
        </w:rPr>
        <w:t>s</w:t>
      </w:r>
      <w:r w:rsidR="008C2AE5">
        <w:rPr>
          <w:rFonts w:ascii="Times New Roman" w:hAnsi="Times New Roman"/>
          <w:sz w:val="24"/>
        </w:rPr>
        <w:t> </w:t>
      </w:r>
      <w:r w:rsidR="001C6772" w:rsidRPr="0074630E">
        <w:rPr>
          <w:rFonts w:ascii="Times New Roman" w:hAnsi="Times New Roman"/>
          <w:sz w:val="24"/>
        </w:rPr>
        <w:t>2</w:t>
      </w:r>
      <w:r w:rsidR="003551C9" w:rsidRPr="0074630E">
        <w:rPr>
          <w:rFonts w:ascii="Times New Roman" w:hAnsi="Times New Roman"/>
          <w:sz w:val="24"/>
        </w:rPr>
        <w:t>.</w:t>
      </w:r>
    </w:p>
    <w:p w14:paraId="7E5469EE" w14:textId="77777777" w:rsidR="001C6772" w:rsidRPr="0074630E" w:rsidRDefault="001C6772" w:rsidP="00E71496">
      <w:pPr>
        <w:rPr>
          <w:rFonts w:ascii="Times New Roman" w:hAnsi="Times New Roman"/>
          <w:sz w:val="24"/>
          <w:highlight w:val="red"/>
        </w:rPr>
      </w:pPr>
    </w:p>
    <w:p w14:paraId="682C3410" w14:textId="47E88D1F" w:rsidR="00875BBB" w:rsidRPr="00875BBB" w:rsidRDefault="00413FAA" w:rsidP="00EE74E6">
      <w:pPr>
        <w:pStyle w:val="Loendilik"/>
        <w:numPr>
          <w:ilvl w:val="1"/>
          <w:numId w:val="1"/>
        </w:numPr>
        <w:ind w:left="567" w:hanging="567"/>
        <w:rPr>
          <w:rFonts w:ascii="Times New Roman" w:hAnsi="Times New Roman"/>
          <w:b/>
          <w:sz w:val="24"/>
        </w:rPr>
      </w:pPr>
      <w:r w:rsidRPr="00E95542">
        <w:rPr>
          <w:rFonts w:ascii="Times New Roman" w:hAnsi="Times New Roman"/>
          <w:b/>
          <w:sz w:val="24"/>
        </w:rPr>
        <w:t>Direktiiv</w:t>
      </w:r>
      <w:r w:rsidR="009D0F70" w:rsidRPr="00E95542">
        <w:rPr>
          <w:rFonts w:ascii="Times New Roman" w:hAnsi="Times New Roman"/>
          <w:b/>
          <w:sz w:val="24"/>
        </w:rPr>
        <w:t>i</w:t>
      </w:r>
      <w:r w:rsidRPr="00E95542">
        <w:rPr>
          <w:rFonts w:ascii="Times New Roman" w:hAnsi="Times New Roman"/>
          <w:b/>
          <w:sz w:val="24"/>
        </w:rPr>
        <w:t xml:space="preserve"> 2017/159 ülevõtmisest tingitud </w:t>
      </w:r>
      <w:proofErr w:type="spellStart"/>
      <w:r w:rsidRPr="00E95542">
        <w:rPr>
          <w:rFonts w:ascii="Times New Roman" w:hAnsi="Times New Roman"/>
          <w:b/>
          <w:sz w:val="24"/>
        </w:rPr>
        <w:t>MTööS</w:t>
      </w:r>
      <w:proofErr w:type="spellEnd"/>
      <w:r w:rsidR="002F0545" w:rsidRPr="00E95542">
        <w:rPr>
          <w:rFonts w:ascii="Times New Roman" w:hAnsi="Times New Roman"/>
          <w:b/>
          <w:sz w:val="24"/>
        </w:rPr>
        <w:t>-</w:t>
      </w:r>
      <w:r w:rsidRPr="00E95542">
        <w:rPr>
          <w:rFonts w:ascii="Times New Roman" w:hAnsi="Times New Roman"/>
          <w:b/>
          <w:sz w:val="24"/>
        </w:rPr>
        <w:t>i muudatused</w:t>
      </w:r>
    </w:p>
    <w:p w14:paraId="21CA222A" w14:textId="77777777" w:rsidR="00413FAA" w:rsidRPr="00E95542" w:rsidRDefault="00413FAA" w:rsidP="00413FAA">
      <w:pPr>
        <w:pStyle w:val="Loendilik"/>
        <w:ind w:left="360"/>
        <w:rPr>
          <w:rFonts w:ascii="Times New Roman" w:hAnsi="Times New Roman"/>
          <w:sz w:val="24"/>
        </w:rPr>
      </w:pPr>
    </w:p>
    <w:p w14:paraId="53F81F95" w14:textId="1C96A668" w:rsidR="0089684D" w:rsidRPr="0074630E" w:rsidRDefault="0027668D" w:rsidP="00894124">
      <w:pPr>
        <w:rPr>
          <w:rFonts w:ascii="Times New Roman" w:hAnsi="Times New Roman"/>
          <w:color w:val="202020"/>
          <w:sz w:val="24"/>
          <w:lang w:eastAsia="et-EE"/>
        </w:rPr>
      </w:pPr>
      <w:r w:rsidRPr="00E95542">
        <w:rPr>
          <w:rFonts w:ascii="Times New Roman" w:hAnsi="Times New Roman"/>
          <w:b/>
          <w:sz w:val="24"/>
        </w:rPr>
        <w:t>Eelnõu punktidega 1 ja 2</w:t>
      </w:r>
      <w:r w:rsidRPr="00E95542">
        <w:rPr>
          <w:rFonts w:ascii="Times New Roman" w:hAnsi="Times New Roman"/>
          <w:sz w:val="24"/>
        </w:rPr>
        <w:t xml:space="preserve"> tehakse</w:t>
      </w:r>
      <w:r w:rsidR="00F25713" w:rsidRPr="00E95542">
        <w:rPr>
          <w:rFonts w:ascii="Times New Roman" w:hAnsi="Times New Roman"/>
          <w:sz w:val="24"/>
        </w:rPr>
        <w:t xml:space="preserve"> omavahel seotud</w:t>
      </w:r>
      <w:r w:rsidRPr="00E95542">
        <w:rPr>
          <w:rFonts w:ascii="Times New Roman" w:hAnsi="Times New Roman"/>
          <w:sz w:val="24"/>
        </w:rPr>
        <w:t xml:space="preserve"> muudatused §-</w:t>
      </w:r>
      <w:r w:rsidR="005A48B9">
        <w:rPr>
          <w:rFonts w:ascii="Times New Roman" w:hAnsi="Times New Roman"/>
          <w:sz w:val="24"/>
        </w:rPr>
        <w:t>desse</w:t>
      </w:r>
      <w:r w:rsidRPr="00E95542">
        <w:rPr>
          <w:rFonts w:ascii="Times New Roman" w:hAnsi="Times New Roman"/>
          <w:sz w:val="24"/>
        </w:rPr>
        <w:t xml:space="preserve"> </w:t>
      </w:r>
      <w:r w:rsidR="00F25713" w:rsidRPr="00E95542">
        <w:rPr>
          <w:rFonts w:ascii="Times New Roman" w:hAnsi="Times New Roman"/>
          <w:sz w:val="24"/>
        </w:rPr>
        <w:t xml:space="preserve">2 ja </w:t>
      </w:r>
      <w:r w:rsidR="00451B51" w:rsidRPr="00E95542">
        <w:rPr>
          <w:rFonts w:ascii="Times New Roman" w:hAnsi="Times New Roman"/>
          <w:sz w:val="24"/>
        </w:rPr>
        <w:t>22</w:t>
      </w:r>
      <w:r w:rsidR="00F25713" w:rsidRPr="00E95542">
        <w:rPr>
          <w:rFonts w:ascii="Times New Roman" w:hAnsi="Times New Roman"/>
          <w:sz w:val="24"/>
        </w:rPr>
        <w:t xml:space="preserve">. Punktiga 1 täiendatakse </w:t>
      </w:r>
      <w:proofErr w:type="spellStart"/>
      <w:r w:rsidR="005B74A0" w:rsidRPr="00E95542">
        <w:rPr>
          <w:rFonts w:ascii="Times New Roman" w:hAnsi="Times New Roman"/>
          <w:sz w:val="24"/>
        </w:rPr>
        <w:t>MTööS</w:t>
      </w:r>
      <w:proofErr w:type="spellEnd"/>
      <w:r w:rsidR="00B613F1" w:rsidRPr="00E95542">
        <w:rPr>
          <w:rFonts w:ascii="Times New Roman" w:hAnsi="Times New Roman"/>
          <w:sz w:val="24"/>
        </w:rPr>
        <w:t>-</w:t>
      </w:r>
      <w:r w:rsidR="005B74A0" w:rsidRPr="00E95542">
        <w:rPr>
          <w:rFonts w:ascii="Times New Roman" w:hAnsi="Times New Roman"/>
          <w:sz w:val="24"/>
        </w:rPr>
        <w:t xml:space="preserve">i kohaldamisala </w:t>
      </w:r>
      <w:r w:rsidR="005E74F9" w:rsidRPr="00E95542">
        <w:rPr>
          <w:rFonts w:ascii="Times New Roman" w:hAnsi="Times New Roman"/>
          <w:sz w:val="24"/>
        </w:rPr>
        <w:t xml:space="preserve">ning </w:t>
      </w:r>
      <w:r w:rsidR="00451B51" w:rsidRPr="00E95542">
        <w:rPr>
          <w:rFonts w:ascii="Times New Roman" w:hAnsi="Times New Roman"/>
          <w:sz w:val="24"/>
        </w:rPr>
        <w:t xml:space="preserve">lisatakse </w:t>
      </w:r>
      <w:r w:rsidR="002E7955" w:rsidRPr="00E95542">
        <w:rPr>
          <w:rFonts w:ascii="Times New Roman" w:hAnsi="Times New Roman"/>
          <w:sz w:val="24"/>
        </w:rPr>
        <w:t>§ 2 lõikesse 3</w:t>
      </w:r>
      <w:r w:rsidR="002E7955" w:rsidRPr="00E95542">
        <w:rPr>
          <w:rFonts w:ascii="Times New Roman" w:hAnsi="Times New Roman"/>
          <w:sz w:val="24"/>
          <w:vertAlign w:val="superscript"/>
        </w:rPr>
        <w:t>1</w:t>
      </w:r>
      <w:r w:rsidR="002E7955" w:rsidRPr="00E95542">
        <w:rPr>
          <w:rFonts w:ascii="Times New Roman" w:hAnsi="Times New Roman"/>
          <w:sz w:val="24"/>
        </w:rPr>
        <w:t xml:space="preserve"> </w:t>
      </w:r>
      <w:r w:rsidR="001E0C55" w:rsidRPr="00E95542">
        <w:rPr>
          <w:rFonts w:ascii="Times New Roman" w:hAnsi="Times New Roman"/>
          <w:sz w:val="24"/>
        </w:rPr>
        <w:t xml:space="preserve">viide </w:t>
      </w:r>
      <w:r w:rsidR="005A48B9" w:rsidRPr="00E95542">
        <w:rPr>
          <w:rFonts w:ascii="Times New Roman" w:hAnsi="Times New Roman"/>
          <w:sz w:val="24"/>
        </w:rPr>
        <w:t>l</w:t>
      </w:r>
      <w:r w:rsidR="005A48B9">
        <w:rPr>
          <w:rFonts w:ascii="Times New Roman" w:hAnsi="Times New Roman"/>
          <w:sz w:val="24"/>
        </w:rPr>
        <w:t>isat</w:t>
      </w:r>
      <w:r w:rsidR="005A48B9" w:rsidRPr="00E95542">
        <w:rPr>
          <w:rFonts w:ascii="Times New Roman" w:hAnsi="Times New Roman"/>
          <w:sz w:val="24"/>
        </w:rPr>
        <w:t xml:space="preserve">avale </w:t>
      </w:r>
      <w:r w:rsidR="001E0C55" w:rsidRPr="00E95542">
        <w:rPr>
          <w:rFonts w:ascii="Times New Roman" w:hAnsi="Times New Roman"/>
          <w:sz w:val="24"/>
        </w:rPr>
        <w:t xml:space="preserve">§ 22 lõikele 2 </w:t>
      </w:r>
      <w:r w:rsidR="005E09A1" w:rsidRPr="00E95542">
        <w:rPr>
          <w:rFonts w:ascii="Times New Roman" w:hAnsi="Times New Roman"/>
          <w:sz w:val="24"/>
        </w:rPr>
        <w:t>(eelnõu punkt</w:t>
      </w:r>
      <w:r w:rsidR="005270D7" w:rsidRPr="00E95542">
        <w:rPr>
          <w:rFonts w:ascii="Times New Roman" w:hAnsi="Times New Roman"/>
          <w:sz w:val="24"/>
        </w:rPr>
        <w:t>iga</w:t>
      </w:r>
      <w:r w:rsidR="005E09A1" w:rsidRPr="00E95542">
        <w:rPr>
          <w:rFonts w:ascii="Times New Roman" w:hAnsi="Times New Roman"/>
          <w:sz w:val="24"/>
        </w:rPr>
        <w:t xml:space="preserve"> 2</w:t>
      </w:r>
      <w:r w:rsidR="005270D7" w:rsidRPr="00E95542">
        <w:rPr>
          <w:rFonts w:ascii="Times New Roman" w:hAnsi="Times New Roman"/>
          <w:sz w:val="24"/>
        </w:rPr>
        <w:t xml:space="preserve"> l</w:t>
      </w:r>
      <w:r w:rsidR="005A48B9">
        <w:rPr>
          <w:rFonts w:ascii="Times New Roman" w:hAnsi="Times New Roman"/>
          <w:sz w:val="24"/>
        </w:rPr>
        <w:t>isat</w:t>
      </w:r>
      <w:r w:rsidR="005270D7" w:rsidRPr="00E95542">
        <w:rPr>
          <w:rFonts w:ascii="Times New Roman" w:hAnsi="Times New Roman"/>
          <w:sz w:val="24"/>
        </w:rPr>
        <w:t>av säte</w:t>
      </w:r>
      <w:r w:rsidR="005E09A1" w:rsidRPr="00E95542">
        <w:rPr>
          <w:rFonts w:ascii="Times New Roman" w:hAnsi="Times New Roman"/>
          <w:sz w:val="24"/>
        </w:rPr>
        <w:t xml:space="preserve">). </w:t>
      </w:r>
      <w:r w:rsidR="00DD6ED1" w:rsidRPr="00E95542">
        <w:rPr>
          <w:rFonts w:ascii="Times New Roman" w:hAnsi="Times New Roman"/>
          <w:sz w:val="24"/>
        </w:rPr>
        <w:t xml:space="preserve">See tähendab, et edaspidi hakkab § </w:t>
      </w:r>
      <w:r w:rsidR="0059428D" w:rsidRPr="00E95542">
        <w:rPr>
          <w:rFonts w:ascii="Times New Roman" w:hAnsi="Times New Roman"/>
          <w:sz w:val="24"/>
        </w:rPr>
        <w:t>22</w:t>
      </w:r>
      <w:r w:rsidR="00DD6ED1" w:rsidRPr="00E95542">
        <w:rPr>
          <w:rFonts w:ascii="Times New Roman" w:hAnsi="Times New Roman"/>
          <w:sz w:val="24"/>
        </w:rPr>
        <w:t xml:space="preserve"> lõi</w:t>
      </w:r>
      <w:r w:rsidR="005A48B9">
        <w:rPr>
          <w:rFonts w:ascii="Times New Roman" w:hAnsi="Times New Roman"/>
          <w:sz w:val="24"/>
        </w:rPr>
        <w:t>ge</w:t>
      </w:r>
      <w:r w:rsidR="00DD6ED1" w:rsidRPr="00E95542">
        <w:rPr>
          <w:rFonts w:ascii="Times New Roman" w:hAnsi="Times New Roman"/>
          <w:sz w:val="24"/>
        </w:rPr>
        <w:t xml:space="preserve"> </w:t>
      </w:r>
      <w:r w:rsidR="0059428D" w:rsidRPr="00E95542">
        <w:rPr>
          <w:rFonts w:ascii="Times New Roman" w:hAnsi="Times New Roman"/>
          <w:sz w:val="24"/>
        </w:rPr>
        <w:t>2</w:t>
      </w:r>
      <w:r w:rsidR="00DD6ED1" w:rsidRPr="00E95542">
        <w:rPr>
          <w:rFonts w:ascii="Times New Roman" w:hAnsi="Times New Roman"/>
          <w:sz w:val="24"/>
        </w:rPr>
        <w:t xml:space="preserve"> kohalduma ka </w:t>
      </w:r>
      <w:r w:rsidR="00044F13" w:rsidRPr="00E95542">
        <w:rPr>
          <w:rFonts w:ascii="Times New Roman" w:hAnsi="Times New Roman"/>
          <w:sz w:val="24"/>
        </w:rPr>
        <w:t xml:space="preserve">töötamisele alla 24 meetri pikkusel kalalaeval. </w:t>
      </w:r>
      <w:proofErr w:type="spellStart"/>
      <w:r w:rsidR="002E7955" w:rsidRPr="00E95542">
        <w:rPr>
          <w:rFonts w:ascii="Times New Roman" w:hAnsi="Times New Roman"/>
          <w:sz w:val="24"/>
        </w:rPr>
        <w:t>MTööS</w:t>
      </w:r>
      <w:proofErr w:type="spellEnd"/>
      <w:r w:rsidR="005A48B9">
        <w:rPr>
          <w:rFonts w:ascii="Times New Roman" w:hAnsi="Times New Roman"/>
          <w:sz w:val="24"/>
        </w:rPr>
        <w:t>-i</w:t>
      </w:r>
      <w:r w:rsidR="002E7955" w:rsidRPr="00E95542">
        <w:rPr>
          <w:rFonts w:ascii="Times New Roman" w:hAnsi="Times New Roman"/>
          <w:sz w:val="24"/>
        </w:rPr>
        <w:t xml:space="preserve"> § 2 </w:t>
      </w:r>
      <w:r w:rsidR="004D07D8" w:rsidRPr="00E95542">
        <w:rPr>
          <w:rFonts w:ascii="Times New Roman" w:hAnsi="Times New Roman"/>
          <w:sz w:val="24"/>
        </w:rPr>
        <w:t>lõike</w:t>
      </w:r>
      <w:r w:rsidR="002E7955" w:rsidRPr="00E95542">
        <w:rPr>
          <w:rFonts w:ascii="Times New Roman" w:hAnsi="Times New Roman"/>
          <w:sz w:val="24"/>
        </w:rPr>
        <w:t xml:space="preserve"> 3 </w:t>
      </w:r>
      <w:r w:rsidR="005A48B9">
        <w:rPr>
          <w:rFonts w:ascii="Times New Roman" w:hAnsi="Times New Roman"/>
          <w:sz w:val="24"/>
        </w:rPr>
        <w:t>kohaselt ei kohaldata</w:t>
      </w:r>
      <w:r w:rsidR="009A3FEB" w:rsidRPr="00E95542">
        <w:rPr>
          <w:rFonts w:ascii="Times New Roman" w:hAnsi="Times New Roman"/>
          <w:sz w:val="24"/>
        </w:rPr>
        <w:t xml:space="preserve"> </w:t>
      </w:r>
      <w:proofErr w:type="spellStart"/>
      <w:r w:rsidR="009A3FEB" w:rsidRPr="00E95542">
        <w:rPr>
          <w:rFonts w:ascii="Times New Roman" w:hAnsi="Times New Roman"/>
          <w:sz w:val="24"/>
        </w:rPr>
        <w:t>MTööS</w:t>
      </w:r>
      <w:proofErr w:type="spellEnd"/>
      <w:r w:rsidR="005C665B" w:rsidRPr="00E95542">
        <w:rPr>
          <w:rFonts w:ascii="Times New Roman" w:hAnsi="Times New Roman"/>
          <w:sz w:val="24"/>
        </w:rPr>
        <w:t>-</w:t>
      </w:r>
      <w:r w:rsidR="009A3FEB" w:rsidRPr="00E95542">
        <w:rPr>
          <w:rFonts w:ascii="Times New Roman" w:hAnsi="Times New Roman"/>
          <w:sz w:val="24"/>
        </w:rPr>
        <w:t xml:space="preserve">i </w:t>
      </w:r>
      <w:r w:rsidR="005A48B9">
        <w:rPr>
          <w:rFonts w:ascii="Times New Roman" w:hAnsi="Times New Roman"/>
          <w:sz w:val="24"/>
        </w:rPr>
        <w:t>üldiselt</w:t>
      </w:r>
      <w:r w:rsidR="009A3FEB" w:rsidRPr="00E95542">
        <w:rPr>
          <w:rFonts w:ascii="Times New Roman" w:hAnsi="Times New Roman"/>
          <w:sz w:val="24"/>
        </w:rPr>
        <w:t xml:space="preserve"> </w:t>
      </w:r>
      <w:r w:rsidR="009A3FEB" w:rsidRPr="00E95542">
        <w:rPr>
          <w:rFonts w:ascii="Times New Roman" w:hAnsi="Times New Roman"/>
          <w:color w:val="202020"/>
          <w:sz w:val="24"/>
          <w:lang w:eastAsia="et-EE"/>
        </w:rPr>
        <w:t>töötamisele alla 24 meetri pikkusel kalalaeval</w:t>
      </w:r>
      <w:r w:rsidR="004D07D8" w:rsidRPr="00E95542">
        <w:rPr>
          <w:rFonts w:ascii="Times New Roman" w:hAnsi="Times New Roman"/>
          <w:color w:val="202020"/>
          <w:sz w:val="24"/>
          <w:lang w:eastAsia="et-EE"/>
        </w:rPr>
        <w:t>, kuid erandina sellest reeglist</w:t>
      </w:r>
      <w:r w:rsidR="00720F7C" w:rsidRPr="00E95542">
        <w:rPr>
          <w:rFonts w:ascii="Times New Roman" w:hAnsi="Times New Roman"/>
          <w:color w:val="202020"/>
          <w:sz w:val="24"/>
          <w:lang w:eastAsia="et-EE"/>
        </w:rPr>
        <w:t xml:space="preserve"> on </w:t>
      </w:r>
      <w:proofErr w:type="spellStart"/>
      <w:r w:rsidR="00720F7C" w:rsidRPr="00E95542">
        <w:rPr>
          <w:rFonts w:ascii="Times New Roman" w:hAnsi="Times New Roman"/>
          <w:color w:val="202020"/>
          <w:sz w:val="24"/>
          <w:lang w:eastAsia="et-EE"/>
        </w:rPr>
        <w:t>MTööS</w:t>
      </w:r>
      <w:proofErr w:type="spellEnd"/>
      <w:r w:rsidR="005A48B9">
        <w:rPr>
          <w:rFonts w:ascii="Times New Roman" w:hAnsi="Times New Roman"/>
          <w:color w:val="202020"/>
          <w:sz w:val="24"/>
          <w:lang w:eastAsia="et-EE"/>
        </w:rPr>
        <w:t>-i</w:t>
      </w:r>
      <w:r w:rsidR="00720F7C" w:rsidRPr="00E95542">
        <w:rPr>
          <w:rFonts w:ascii="Times New Roman" w:hAnsi="Times New Roman"/>
          <w:color w:val="202020"/>
          <w:sz w:val="24"/>
          <w:lang w:eastAsia="et-EE"/>
        </w:rPr>
        <w:t xml:space="preserve"> § 3 </w:t>
      </w:r>
      <w:r w:rsidR="004D07D8" w:rsidRPr="00E95542">
        <w:rPr>
          <w:rFonts w:ascii="Times New Roman" w:hAnsi="Times New Roman"/>
          <w:color w:val="202020"/>
          <w:sz w:val="24"/>
          <w:lang w:eastAsia="et-EE"/>
        </w:rPr>
        <w:t>lõikes 3</w:t>
      </w:r>
      <w:r w:rsidR="004D07D8" w:rsidRPr="00E95542">
        <w:rPr>
          <w:rFonts w:ascii="Times New Roman" w:hAnsi="Times New Roman"/>
          <w:color w:val="202020"/>
          <w:sz w:val="24"/>
          <w:vertAlign w:val="superscript"/>
          <w:lang w:eastAsia="et-EE"/>
        </w:rPr>
        <w:t>1</w:t>
      </w:r>
      <w:r w:rsidR="004D07D8" w:rsidRPr="00E95542">
        <w:rPr>
          <w:rFonts w:ascii="Times New Roman" w:hAnsi="Times New Roman"/>
          <w:color w:val="202020"/>
          <w:sz w:val="24"/>
          <w:lang w:eastAsia="et-EE"/>
        </w:rPr>
        <w:t xml:space="preserve"> nimetatud </w:t>
      </w:r>
      <w:proofErr w:type="spellStart"/>
      <w:r w:rsidR="00720F7C" w:rsidRPr="00E95542">
        <w:rPr>
          <w:rFonts w:ascii="Times New Roman" w:hAnsi="Times New Roman"/>
          <w:color w:val="202020"/>
          <w:sz w:val="24"/>
          <w:lang w:eastAsia="et-EE"/>
        </w:rPr>
        <w:t>MTööS</w:t>
      </w:r>
      <w:proofErr w:type="spellEnd"/>
      <w:r w:rsidR="005C665B" w:rsidRPr="00E95542">
        <w:rPr>
          <w:rFonts w:ascii="Times New Roman" w:hAnsi="Times New Roman"/>
          <w:color w:val="202020"/>
          <w:sz w:val="24"/>
          <w:lang w:eastAsia="et-EE"/>
        </w:rPr>
        <w:t>-</w:t>
      </w:r>
      <w:r w:rsidR="00720F7C" w:rsidRPr="00E95542">
        <w:rPr>
          <w:rFonts w:ascii="Times New Roman" w:hAnsi="Times New Roman"/>
          <w:color w:val="202020"/>
          <w:sz w:val="24"/>
          <w:lang w:eastAsia="et-EE"/>
        </w:rPr>
        <w:t>i sätted, mida ikkagi kohaldatakse</w:t>
      </w:r>
      <w:r w:rsidR="004D07D8" w:rsidRPr="00E95542">
        <w:rPr>
          <w:rFonts w:ascii="Times New Roman" w:hAnsi="Times New Roman"/>
          <w:color w:val="202020"/>
          <w:sz w:val="24"/>
          <w:lang w:eastAsia="et-EE"/>
        </w:rPr>
        <w:t xml:space="preserve"> ka töötamisele alla 24 meetri pikkusel kalalaeval.</w:t>
      </w:r>
    </w:p>
    <w:p w14:paraId="26CF6DD6" w14:textId="77777777" w:rsidR="009903E3" w:rsidRPr="0074630E" w:rsidRDefault="009903E3" w:rsidP="00894124">
      <w:pPr>
        <w:rPr>
          <w:rFonts w:ascii="Times New Roman" w:hAnsi="Times New Roman"/>
          <w:sz w:val="24"/>
        </w:rPr>
      </w:pPr>
    </w:p>
    <w:p w14:paraId="189E7D5C" w14:textId="23FE6225" w:rsidR="00894124" w:rsidRPr="0074630E" w:rsidRDefault="007701E9" w:rsidP="00894124">
      <w:pPr>
        <w:rPr>
          <w:rFonts w:ascii="Times New Roman" w:hAnsi="Times New Roman"/>
          <w:sz w:val="24"/>
        </w:rPr>
      </w:pPr>
      <w:r w:rsidRPr="0074630E">
        <w:rPr>
          <w:rFonts w:ascii="Times New Roman" w:hAnsi="Times New Roman"/>
          <w:sz w:val="24"/>
        </w:rPr>
        <w:t>Paragrahv</w:t>
      </w:r>
      <w:r w:rsidR="005A48B9">
        <w:rPr>
          <w:rFonts w:ascii="Times New Roman" w:hAnsi="Times New Roman"/>
          <w:sz w:val="24"/>
        </w:rPr>
        <w:t>i</w:t>
      </w:r>
      <w:r w:rsidR="00044F13" w:rsidRPr="0074630E">
        <w:rPr>
          <w:rFonts w:ascii="Times New Roman" w:hAnsi="Times New Roman"/>
          <w:sz w:val="24"/>
        </w:rPr>
        <w:t xml:space="preserve"> </w:t>
      </w:r>
      <w:r w:rsidR="006E59F6" w:rsidRPr="0074630E">
        <w:rPr>
          <w:rFonts w:ascii="Times New Roman" w:hAnsi="Times New Roman"/>
          <w:sz w:val="24"/>
        </w:rPr>
        <w:t>22</w:t>
      </w:r>
      <w:r w:rsidR="00FA28B2" w:rsidRPr="0074630E">
        <w:rPr>
          <w:rFonts w:ascii="Times New Roman" w:hAnsi="Times New Roman"/>
          <w:sz w:val="24"/>
        </w:rPr>
        <w:t xml:space="preserve"> </w:t>
      </w:r>
      <w:r w:rsidRPr="0074630E">
        <w:rPr>
          <w:rFonts w:ascii="Times New Roman" w:hAnsi="Times New Roman"/>
          <w:sz w:val="24"/>
        </w:rPr>
        <w:t xml:space="preserve">uue </w:t>
      </w:r>
      <w:r w:rsidR="00FA28B2" w:rsidRPr="0074630E">
        <w:rPr>
          <w:rFonts w:ascii="Times New Roman" w:hAnsi="Times New Roman"/>
          <w:sz w:val="24"/>
        </w:rPr>
        <w:t xml:space="preserve">lõike </w:t>
      </w:r>
      <w:r w:rsidR="006E59F6" w:rsidRPr="0074630E">
        <w:rPr>
          <w:rFonts w:ascii="Times New Roman" w:hAnsi="Times New Roman"/>
          <w:sz w:val="24"/>
        </w:rPr>
        <w:t>2</w:t>
      </w:r>
      <w:r w:rsidRPr="0074630E">
        <w:rPr>
          <w:rFonts w:ascii="Times New Roman" w:hAnsi="Times New Roman"/>
          <w:sz w:val="24"/>
        </w:rPr>
        <w:t xml:space="preserve"> </w:t>
      </w:r>
      <w:r w:rsidR="00FA28B2" w:rsidRPr="0074630E">
        <w:rPr>
          <w:rFonts w:ascii="Times New Roman" w:hAnsi="Times New Roman"/>
          <w:sz w:val="24"/>
        </w:rPr>
        <w:t>kohaselt ei tohi</w:t>
      </w:r>
      <w:r w:rsidR="004475EA" w:rsidRPr="0074630E">
        <w:rPr>
          <w:rFonts w:ascii="Times New Roman" w:hAnsi="Times New Roman"/>
          <w:sz w:val="24"/>
        </w:rPr>
        <w:t xml:space="preserve"> kalalaeva</w:t>
      </w:r>
      <w:r w:rsidR="00FA28B2" w:rsidRPr="0074630E">
        <w:rPr>
          <w:rFonts w:ascii="Times New Roman" w:hAnsi="Times New Roman"/>
          <w:sz w:val="24"/>
        </w:rPr>
        <w:t xml:space="preserve"> </w:t>
      </w:r>
      <w:r w:rsidR="00452E47" w:rsidRPr="0074630E">
        <w:rPr>
          <w:rFonts w:ascii="Times New Roman" w:hAnsi="Times New Roman"/>
          <w:sz w:val="24"/>
        </w:rPr>
        <w:t>r</w:t>
      </w:r>
      <w:r w:rsidR="00894124" w:rsidRPr="0074630E">
        <w:rPr>
          <w:rFonts w:ascii="Times New Roman" w:hAnsi="Times New Roman"/>
          <w:sz w:val="24"/>
        </w:rPr>
        <w:t xml:space="preserve">eeder takistada kaptenil </w:t>
      </w:r>
      <w:r w:rsidR="005A48B9">
        <w:rPr>
          <w:rFonts w:ascii="Times New Roman" w:hAnsi="Times New Roman"/>
          <w:sz w:val="24"/>
        </w:rPr>
        <w:t>teha</w:t>
      </w:r>
      <w:r w:rsidR="005A48B9" w:rsidRPr="0074630E">
        <w:rPr>
          <w:rFonts w:ascii="Times New Roman" w:hAnsi="Times New Roman"/>
          <w:sz w:val="24"/>
        </w:rPr>
        <w:t xml:space="preserve"> </w:t>
      </w:r>
      <w:r w:rsidR="00894124" w:rsidRPr="0074630E">
        <w:rPr>
          <w:rFonts w:ascii="Times New Roman" w:hAnsi="Times New Roman"/>
          <w:sz w:val="24"/>
        </w:rPr>
        <w:t>otsus</w:t>
      </w:r>
      <w:r w:rsidR="005A48B9">
        <w:rPr>
          <w:rFonts w:ascii="Times New Roman" w:hAnsi="Times New Roman"/>
          <w:sz w:val="24"/>
        </w:rPr>
        <w:t>t</w:t>
      </w:r>
      <w:r w:rsidR="00894124" w:rsidRPr="0074630E">
        <w:rPr>
          <w:rFonts w:ascii="Times New Roman" w:hAnsi="Times New Roman"/>
          <w:sz w:val="24"/>
        </w:rPr>
        <w:t xml:space="preserve">, mis kapteni professionaalse hinnangu </w:t>
      </w:r>
      <w:r w:rsidR="005A48B9">
        <w:rPr>
          <w:rFonts w:ascii="Times New Roman" w:hAnsi="Times New Roman"/>
          <w:sz w:val="24"/>
        </w:rPr>
        <w:t>järgi</w:t>
      </w:r>
      <w:r w:rsidR="00894124" w:rsidRPr="0074630E">
        <w:rPr>
          <w:rFonts w:ascii="Times New Roman" w:hAnsi="Times New Roman"/>
          <w:sz w:val="24"/>
        </w:rPr>
        <w:t xml:space="preserve"> on vajalik pardal viibivate kalurite või laeva ohutuse ning laeva ohutu juhtimise ja käitamise tagamiseks</w:t>
      </w:r>
      <w:r w:rsidR="00720F7C" w:rsidRPr="0074630E">
        <w:rPr>
          <w:rFonts w:ascii="Times New Roman" w:hAnsi="Times New Roman"/>
          <w:sz w:val="24"/>
        </w:rPr>
        <w:t>.</w:t>
      </w:r>
    </w:p>
    <w:p w14:paraId="11384691" w14:textId="77777777" w:rsidR="00161FA6" w:rsidRPr="0074630E" w:rsidRDefault="00161FA6" w:rsidP="00161FA6">
      <w:pPr>
        <w:rPr>
          <w:rFonts w:ascii="Times New Roman" w:hAnsi="Times New Roman"/>
          <w:sz w:val="24"/>
        </w:rPr>
      </w:pPr>
    </w:p>
    <w:p w14:paraId="3ECCB796" w14:textId="791D5CD2" w:rsidR="00A532A5" w:rsidRPr="0074630E" w:rsidRDefault="00452E47" w:rsidP="00161FA6">
      <w:pPr>
        <w:rPr>
          <w:rFonts w:ascii="Times New Roman" w:hAnsi="Times New Roman"/>
          <w:sz w:val="24"/>
        </w:rPr>
      </w:pPr>
      <w:bookmarkStart w:id="8" w:name="_Hlk184820123"/>
      <w:r w:rsidRPr="0074630E">
        <w:rPr>
          <w:rFonts w:ascii="Times New Roman" w:hAnsi="Times New Roman"/>
          <w:sz w:val="24"/>
        </w:rPr>
        <w:t xml:space="preserve">Muudatus on tingitud </w:t>
      </w:r>
      <w:r w:rsidR="0085253E" w:rsidRPr="0074630E">
        <w:rPr>
          <w:rFonts w:ascii="Times New Roman" w:hAnsi="Times New Roman"/>
          <w:sz w:val="24"/>
        </w:rPr>
        <w:t>direktiiv</w:t>
      </w:r>
      <w:r w:rsidR="00B613F1">
        <w:rPr>
          <w:rFonts w:ascii="Times New Roman" w:hAnsi="Times New Roman"/>
          <w:sz w:val="24"/>
        </w:rPr>
        <w:t>i</w:t>
      </w:r>
      <w:r w:rsidR="0085253E" w:rsidRPr="0074630E">
        <w:rPr>
          <w:rFonts w:ascii="Times New Roman" w:hAnsi="Times New Roman"/>
          <w:sz w:val="24"/>
        </w:rPr>
        <w:t xml:space="preserve"> 2017/159 </w:t>
      </w:r>
      <w:r w:rsidR="005A48B9">
        <w:rPr>
          <w:rFonts w:ascii="Times New Roman" w:hAnsi="Times New Roman"/>
          <w:sz w:val="24"/>
        </w:rPr>
        <w:t>l</w:t>
      </w:r>
      <w:r w:rsidR="0085253E" w:rsidRPr="0074630E">
        <w:rPr>
          <w:rFonts w:ascii="Times New Roman" w:hAnsi="Times New Roman"/>
          <w:sz w:val="24"/>
        </w:rPr>
        <w:t xml:space="preserve">isa </w:t>
      </w:r>
      <w:r w:rsidR="00405027" w:rsidRPr="0074630E">
        <w:rPr>
          <w:rFonts w:ascii="Times New Roman" w:hAnsi="Times New Roman"/>
          <w:sz w:val="24"/>
        </w:rPr>
        <w:t>(</w:t>
      </w:r>
      <w:r w:rsidR="00742972">
        <w:rPr>
          <w:rFonts w:ascii="Times New Roman" w:hAnsi="Times New Roman"/>
          <w:sz w:val="24"/>
        </w:rPr>
        <w:t>„K</w:t>
      </w:r>
      <w:r w:rsidR="00405027" w:rsidRPr="0074630E">
        <w:rPr>
          <w:rFonts w:ascii="Times New Roman" w:hAnsi="Times New Roman"/>
          <w:sz w:val="24"/>
        </w:rPr>
        <w:t>okkulepe, mis käsitleb Rahvusvahelise Tööorganisatsiooni 2007. aasta kalandustöö konventsiooni rakendamist</w:t>
      </w:r>
      <w:r w:rsidR="00742972">
        <w:rPr>
          <w:rFonts w:ascii="Times New Roman" w:hAnsi="Times New Roman"/>
          <w:sz w:val="24"/>
        </w:rPr>
        <w:t>“</w:t>
      </w:r>
      <w:r w:rsidR="00EA06E4" w:rsidRPr="0074630E">
        <w:rPr>
          <w:rFonts w:ascii="Times New Roman" w:hAnsi="Times New Roman"/>
          <w:sz w:val="24"/>
        </w:rPr>
        <w:t xml:space="preserve"> (edaspidi </w:t>
      </w:r>
      <w:r w:rsidR="00742972">
        <w:rPr>
          <w:rFonts w:ascii="Times New Roman" w:hAnsi="Times New Roman"/>
          <w:i/>
          <w:sz w:val="24"/>
        </w:rPr>
        <w:t>k</w:t>
      </w:r>
      <w:r w:rsidR="00EA06E4" w:rsidRPr="0074630E">
        <w:rPr>
          <w:rFonts w:ascii="Times New Roman" w:hAnsi="Times New Roman"/>
          <w:i/>
          <w:sz w:val="24"/>
        </w:rPr>
        <w:t>okkulepe</w:t>
      </w:r>
      <w:r w:rsidR="00EA06E4" w:rsidRPr="0074630E">
        <w:rPr>
          <w:rFonts w:ascii="Times New Roman" w:hAnsi="Times New Roman"/>
          <w:sz w:val="24"/>
        </w:rPr>
        <w:t>)</w:t>
      </w:r>
      <w:r w:rsidR="00D729AF">
        <w:rPr>
          <w:rFonts w:ascii="Times New Roman" w:hAnsi="Times New Roman"/>
          <w:sz w:val="24"/>
        </w:rPr>
        <w:t>)</w:t>
      </w:r>
      <w:r w:rsidR="00EA06E4" w:rsidRPr="0074630E">
        <w:rPr>
          <w:rFonts w:ascii="Times New Roman" w:hAnsi="Times New Roman"/>
          <w:sz w:val="24"/>
        </w:rPr>
        <w:t xml:space="preserve"> </w:t>
      </w:r>
      <w:r w:rsidR="00835401" w:rsidRPr="0074630E">
        <w:rPr>
          <w:rFonts w:ascii="Times New Roman" w:hAnsi="Times New Roman"/>
          <w:sz w:val="24"/>
        </w:rPr>
        <w:t>artikl</w:t>
      </w:r>
      <w:r w:rsidR="00742972">
        <w:rPr>
          <w:rFonts w:ascii="Times New Roman" w:hAnsi="Times New Roman"/>
          <w:sz w:val="24"/>
        </w:rPr>
        <w:t>i</w:t>
      </w:r>
      <w:r w:rsidR="00835401" w:rsidRPr="0074630E">
        <w:rPr>
          <w:rFonts w:ascii="Times New Roman" w:hAnsi="Times New Roman"/>
          <w:sz w:val="24"/>
        </w:rPr>
        <w:t xml:space="preserve"> 5 lõike 4 ülevõtmisest</w:t>
      </w:r>
      <w:bookmarkEnd w:id="8"/>
      <w:r w:rsidR="00835401" w:rsidRPr="0074630E">
        <w:rPr>
          <w:rFonts w:ascii="Times New Roman" w:hAnsi="Times New Roman"/>
          <w:sz w:val="24"/>
        </w:rPr>
        <w:t xml:space="preserve">. Selle sätte kohaselt </w:t>
      </w:r>
      <w:r w:rsidR="000715F0" w:rsidRPr="0074630E">
        <w:rPr>
          <w:rFonts w:ascii="Times New Roman" w:hAnsi="Times New Roman"/>
          <w:sz w:val="24"/>
        </w:rPr>
        <w:t>ei takista kalalaevareeder kipril sellise otsuse tegemist, mis kipri professionaalse hinnangu kohaselt on vajalik pardal viibivate kalurite ohutuse või laeva ohutuse ning selle ohutu juhtimise ja käitamise tagamiseks.</w:t>
      </w:r>
      <w:r w:rsidR="00617325" w:rsidRPr="0074630E">
        <w:rPr>
          <w:rFonts w:ascii="Times New Roman" w:hAnsi="Times New Roman"/>
          <w:sz w:val="24"/>
        </w:rPr>
        <w:t xml:space="preserve"> Komisjoni hinnangul </w:t>
      </w:r>
      <w:r w:rsidR="00C770E7" w:rsidRPr="0074630E">
        <w:rPr>
          <w:rFonts w:ascii="Times New Roman" w:hAnsi="Times New Roman"/>
          <w:sz w:val="24"/>
        </w:rPr>
        <w:t xml:space="preserve">ei ole </w:t>
      </w:r>
      <w:r w:rsidR="008E1D5D" w:rsidRPr="0074630E">
        <w:rPr>
          <w:rFonts w:ascii="Times New Roman" w:hAnsi="Times New Roman"/>
          <w:sz w:val="24"/>
        </w:rPr>
        <w:t xml:space="preserve">kaubandusliku meresõidu koodeksi § 62 esimeses lõigus sätestatud </w:t>
      </w:r>
      <w:r w:rsidR="00DE60C5" w:rsidRPr="0074630E">
        <w:rPr>
          <w:rFonts w:ascii="Times New Roman" w:hAnsi="Times New Roman"/>
          <w:sz w:val="24"/>
        </w:rPr>
        <w:t xml:space="preserve">kapteni üldised kohustused </w:t>
      </w:r>
      <w:r w:rsidR="00E317E3" w:rsidRPr="0074630E">
        <w:rPr>
          <w:rFonts w:ascii="Times New Roman" w:hAnsi="Times New Roman"/>
          <w:sz w:val="24"/>
        </w:rPr>
        <w:t>pii</w:t>
      </w:r>
      <w:r w:rsidR="00A532A5" w:rsidRPr="0074630E">
        <w:rPr>
          <w:rFonts w:ascii="Times New Roman" w:hAnsi="Times New Roman"/>
          <w:sz w:val="24"/>
        </w:rPr>
        <w:t>s</w:t>
      </w:r>
      <w:r w:rsidR="00E317E3" w:rsidRPr="0074630E">
        <w:rPr>
          <w:rFonts w:ascii="Times New Roman" w:hAnsi="Times New Roman"/>
          <w:sz w:val="24"/>
        </w:rPr>
        <w:t xml:space="preserve">avad, et </w:t>
      </w:r>
      <w:r w:rsidR="00A532A5" w:rsidRPr="0074630E">
        <w:rPr>
          <w:rFonts w:ascii="Times New Roman" w:hAnsi="Times New Roman"/>
          <w:sz w:val="24"/>
        </w:rPr>
        <w:t xml:space="preserve">pidada Eesti õigust </w:t>
      </w:r>
      <w:r w:rsidR="00742972">
        <w:rPr>
          <w:rFonts w:ascii="Times New Roman" w:hAnsi="Times New Roman"/>
          <w:sz w:val="24"/>
        </w:rPr>
        <w:t>k</w:t>
      </w:r>
      <w:r w:rsidR="00A532A5" w:rsidRPr="0074630E">
        <w:rPr>
          <w:rFonts w:ascii="Times New Roman" w:hAnsi="Times New Roman"/>
          <w:sz w:val="24"/>
        </w:rPr>
        <w:t>okkuleppe vastava sättega kooskõlas olevaks</w:t>
      </w:r>
      <w:r w:rsidR="008B279B" w:rsidRPr="0074630E">
        <w:rPr>
          <w:rFonts w:ascii="Times New Roman" w:hAnsi="Times New Roman"/>
          <w:sz w:val="24"/>
        </w:rPr>
        <w:t xml:space="preserve">, kuna </w:t>
      </w:r>
      <w:r w:rsidR="00742972">
        <w:rPr>
          <w:rFonts w:ascii="Times New Roman" w:hAnsi="Times New Roman"/>
          <w:sz w:val="24"/>
        </w:rPr>
        <w:t>k</w:t>
      </w:r>
      <w:r w:rsidR="008B279B" w:rsidRPr="0074630E">
        <w:rPr>
          <w:rFonts w:ascii="Times New Roman" w:hAnsi="Times New Roman"/>
          <w:sz w:val="24"/>
        </w:rPr>
        <w:t xml:space="preserve">okkuleppe </w:t>
      </w:r>
      <w:r w:rsidR="00742972">
        <w:rPr>
          <w:rFonts w:ascii="Times New Roman" w:hAnsi="Times New Roman"/>
          <w:sz w:val="24"/>
        </w:rPr>
        <w:t xml:space="preserve">kõnealuses </w:t>
      </w:r>
      <w:r w:rsidR="008B279B" w:rsidRPr="0074630E">
        <w:rPr>
          <w:rFonts w:ascii="Times New Roman" w:hAnsi="Times New Roman"/>
          <w:sz w:val="24"/>
        </w:rPr>
        <w:t xml:space="preserve">artiklis </w:t>
      </w:r>
      <w:r w:rsidR="00742972">
        <w:rPr>
          <w:rFonts w:ascii="Times New Roman" w:hAnsi="Times New Roman"/>
          <w:sz w:val="24"/>
        </w:rPr>
        <w:t>sätesta</w:t>
      </w:r>
      <w:r w:rsidR="00893835">
        <w:rPr>
          <w:rFonts w:ascii="Times New Roman" w:hAnsi="Times New Roman"/>
          <w:sz w:val="24"/>
        </w:rPr>
        <w:t>t</w:t>
      </w:r>
      <w:r w:rsidR="00742972" w:rsidRPr="0074630E">
        <w:rPr>
          <w:rFonts w:ascii="Times New Roman" w:hAnsi="Times New Roman"/>
          <w:sz w:val="24"/>
        </w:rPr>
        <w:t xml:space="preserve">ud </w:t>
      </w:r>
      <w:r w:rsidR="008B279B" w:rsidRPr="0074630E">
        <w:rPr>
          <w:rFonts w:ascii="Times New Roman" w:hAnsi="Times New Roman"/>
          <w:sz w:val="24"/>
        </w:rPr>
        <w:t>tööandja konkreetset kohustust</w:t>
      </w:r>
      <w:r w:rsidR="00742972">
        <w:rPr>
          <w:rFonts w:ascii="Times New Roman" w:hAnsi="Times New Roman"/>
          <w:sz w:val="24"/>
        </w:rPr>
        <w:t xml:space="preserve"> ei ole </w:t>
      </w:r>
      <w:r w:rsidR="00C742B8">
        <w:rPr>
          <w:rFonts w:ascii="Times New Roman" w:hAnsi="Times New Roman"/>
          <w:sz w:val="24"/>
        </w:rPr>
        <w:t xml:space="preserve">Eesti õiguses </w:t>
      </w:r>
      <w:r w:rsidR="00742972">
        <w:rPr>
          <w:rFonts w:ascii="Times New Roman" w:hAnsi="Times New Roman"/>
          <w:sz w:val="24"/>
        </w:rPr>
        <w:t>eraldi käsitletud</w:t>
      </w:r>
      <w:r w:rsidR="008B279B" w:rsidRPr="0074630E">
        <w:rPr>
          <w:rFonts w:ascii="Times New Roman" w:hAnsi="Times New Roman"/>
          <w:sz w:val="24"/>
        </w:rPr>
        <w:t xml:space="preserve">. </w:t>
      </w:r>
      <w:r w:rsidR="00832EA1" w:rsidRPr="0074630E">
        <w:rPr>
          <w:rFonts w:ascii="Times New Roman" w:hAnsi="Times New Roman"/>
          <w:sz w:val="24"/>
        </w:rPr>
        <w:t xml:space="preserve">Seetõttu on komisjon </w:t>
      </w:r>
      <w:r w:rsidR="00B613F1">
        <w:rPr>
          <w:rFonts w:ascii="Times New Roman" w:hAnsi="Times New Roman"/>
          <w:sz w:val="24"/>
        </w:rPr>
        <w:t>seisukohal</w:t>
      </w:r>
      <w:r w:rsidR="00832EA1" w:rsidRPr="0074630E">
        <w:rPr>
          <w:rFonts w:ascii="Times New Roman" w:hAnsi="Times New Roman"/>
          <w:sz w:val="24"/>
        </w:rPr>
        <w:t xml:space="preserve">, et </w:t>
      </w:r>
      <w:r w:rsidR="00742972">
        <w:rPr>
          <w:rFonts w:ascii="Times New Roman" w:hAnsi="Times New Roman"/>
          <w:sz w:val="24"/>
        </w:rPr>
        <w:t>see</w:t>
      </w:r>
      <w:r w:rsidR="00832EA1" w:rsidRPr="0074630E">
        <w:rPr>
          <w:rFonts w:ascii="Times New Roman" w:hAnsi="Times New Roman"/>
          <w:sz w:val="24"/>
        </w:rPr>
        <w:t xml:space="preserve"> säte on seni Eesti õigusesse üle</w:t>
      </w:r>
      <w:r w:rsidR="00B613F1">
        <w:rPr>
          <w:rFonts w:ascii="Times New Roman" w:hAnsi="Times New Roman"/>
          <w:sz w:val="24"/>
        </w:rPr>
        <w:t xml:space="preserve"> </w:t>
      </w:r>
      <w:r w:rsidR="00832EA1" w:rsidRPr="0074630E">
        <w:rPr>
          <w:rFonts w:ascii="Times New Roman" w:hAnsi="Times New Roman"/>
          <w:sz w:val="24"/>
        </w:rPr>
        <w:t>võtmata</w:t>
      </w:r>
      <w:r w:rsidR="00C742B8">
        <w:rPr>
          <w:rFonts w:ascii="Times New Roman" w:hAnsi="Times New Roman"/>
          <w:sz w:val="24"/>
        </w:rPr>
        <w:t>.</w:t>
      </w:r>
      <w:r w:rsidR="00832EA1" w:rsidRPr="0074630E">
        <w:rPr>
          <w:rFonts w:ascii="Times New Roman" w:hAnsi="Times New Roman"/>
          <w:sz w:val="24"/>
        </w:rPr>
        <w:t xml:space="preserve"> </w:t>
      </w:r>
      <w:r w:rsidR="00C742B8">
        <w:rPr>
          <w:rFonts w:ascii="Times New Roman" w:hAnsi="Times New Roman"/>
          <w:sz w:val="24"/>
        </w:rPr>
        <w:t xml:space="preserve">Seda </w:t>
      </w:r>
      <w:r w:rsidR="00595F69">
        <w:rPr>
          <w:rFonts w:ascii="Times New Roman" w:hAnsi="Times New Roman"/>
          <w:sz w:val="24"/>
        </w:rPr>
        <w:t>kavandatakse teh</w:t>
      </w:r>
      <w:r w:rsidR="00C742B8">
        <w:rPr>
          <w:rFonts w:ascii="Times New Roman" w:hAnsi="Times New Roman"/>
          <w:sz w:val="24"/>
        </w:rPr>
        <w:t>a</w:t>
      </w:r>
      <w:r w:rsidR="00595F69">
        <w:rPr>
          <w:rFonts w:ascii="Times New Roman" w:hAnsi="Times New Roman"/>
          <w:sz w:val="24"/>
        </w:rPr>
        <w:t xml:space="preserve"> </w:t>
      </w:r>
      <w:r w:rsidR="00C742B8">
        <w:rPr>
          <w:rFonts w:ascii="Times New Roman" w:hAnsi="Times New Roman"/>
          <w:sz w:val="24"/>
        </w:rPr>
        <w:t xml:space="preserve">nüüd </w:t>
      </w:r>
      <w:r w:rsidR="00832EA1" w:rsidRPr="0074630E">
        <w:rPr>
          <w:rFonts w:ascii="Times New Roman" w:hAnsi="Times New Roman"/>
          <w:sz w:val="24"/>
        </w:rPr>
        <w:t>eelnõ</w:t>
      </w:r>
      <w:r w:rsidR="002A3E62" w:rsidRPr="0074630E">
        <w:rPr>
          <w:rFonts w:ascii="Times New Roman" w:hAnsi="Times New Roman"/>
          <w:sz w:val="24"/>
        </w:rPr>
        <w:t>u punktidega 1 ja 2.</w:t>
      </w:r>
    </w:p>
    <w:p w14:paraId="33BE22E5" w14:textId="77777777" w:rsidR="000261FC" w:rsidRPr="00E95542" w:rsidRDefault="000261FC" w:rsidP="00161FA6">
      <w:pPr>
        <w:rPr>
          <w:rFonts w:ascii="Times New Roman" w:hAnsi="Times New Roman"/>
          <w:sz w:val="24"/>
        </w:rPr>
      </w:pPr>
    </w:p>
    <w:p w14:paraId="740AC172" w14:textId="05819F7D" w:rsidR="00203244" w:rsidRPr="00E95542" w:rsidRDefault="00452E47" w:rsidP="00BF53DF">
      <w:pPr>
        <w:rPr>
          <w:rFonts w:ascii="Times New Roman" w:hAnsi="Times New Roman"/>
          <w:sz w:val="24"/>
        </w:rPr>
      </w:pPr>
      <w:r w:rsidRPr="00E95542">
        <w:rPr>
          <w:rFonts w:ascii="Times New Roman" w:hAnsi="Times New Roman"/>
          <w:b/>
          <w:sz w:val="24"/>
        </w:rPr>
        <w:t>Eelnõu punktiga</w:t>
      </w:r>
      <w:r w:rsidR="007A64E8" w:rsidRPr="00E95542">
        <w:rPr>
          <w:rFonts w:ascii="Times New Roman" w:hAnsi="Times New Roman"/>
          <w:b/>
          <w:sz w:val="24"/>
        </w:rPr>
        <w:t xml:space="preserve"> 3</w:t>
      </w:r>
      <w:r w:rsidR="00197C87" w:rsidRPr="00E95542">
        <w:rPr>
          <w:rFonts w:ascii="Times New Roman" w:hAnsi="Times New Roman"/>
          <w:sz w:val="24"/>
        </w:rPr>
        <w:t xml:space="preserve"> täiendatakse </w:t>
      </w:r>
      <w:r w:rsidR="00BA4D31" w:rsidRPr="00E95542">
        <w:rPr>
          <w:rFonts w:ascii="Times New Roman" w:hAnsi="Times New Roman"/>
          <w:sz w:val="24"/>
        </w:rPr>
        <w:t xml:space="preserve">laevapere </w:t>
      </w:r>
      <w:r w:rsidR="00742972" w:rsidRPr="00E95542">
        <w:rPr>
          <w:rFonts w:ascii="Times New Roman" w:hAnsi="Times New Roman"/>
          <w:sz w:val="24"/>
        </w:rPr>
        <w:t xml:space="preserve">haigele või vigastatud </w:t>
      </w:r>
      <w:r w:rsidR="00BA4D31" w:rsidRPr="00E95542">
        <w:rPr>
          <w:rFonts w:ascii="Times New Roman" w:hAnsi="Times New Roman"/>
          <w:sz w:val="24"/>
        </w:rPr>
        <w:t>liikmele meditsiiniabi andmist</w:t>
      </w:r>
      <w:r w:rsidR="00562F4B">
        <w:rPr>
          <w:rFonts w:ascii="Times New Roman" w:hAnsi="Times New Roman"/>
          <w:sz w:val="24"/>
        </w:rPr>
        <w:t xml:space="preserve"> reguleerivat</w:t>
      </w:r>
      <w:r w:rsidR="00BA4D31" w:rsidRPr="00E95542">
        <w:rPr>
          <w:rFonts w:ascii="Times New Roman" w:hAnsi="Times New Roman"/>
          <w:sz w:val="24"/>
        </w:rPr>
        <w:t xml:space="preserve"> </w:t>
      </w:r>
      <w:r w:rsidR="00562F4B" w:rsidRPr="00E95542">
        <w:rPr>
          <w:rFonts w:ascii="Times New Roman" w:hAnsi="Times New Roman"/>
          <w:sz w:val="24"/>
        </w:rPr>
        <w:t>§ 33</w:t>
      </w:r>
      <w:r w:rsidR="00197C87" w:rsidRPr="00E95542">
        <w:rPr>
          <w:rFonts w:ascii="Times New Roman" w:hAnsi="Times New Roman"/>
          <w:sz w:val="24"/>
        </w:rPr>
        <w:t xml:space="preserve"> lõikega 1</w:t>
      </w:r>
      <w:r w:rsidR="00197C87" w:rsidRPr="00E95542">
        <w:rPr>
          <w:rFonts w:ascii="Times New Roman" w:hAnsi="Times New Roman"/>
          <w:sz w:val="24"/>
          <w:vertAlign w:val="superscript"/>
        </w:rPr>
        <w:t>1</w:t>
      </w:r>
      <w:r w:rsidR="00742972">
        <w:rPr>
          <w:rFonts w:ascii="Times New Roman" w:hAnsi="Times New Roman"/>
          <w:sz w:val="24"/>
        </w:rPr>
        <w:t>, mille</w:t>
      </w:r>
      <w:r w:rsidR="00BF53DF" w:rsidRPr="00E95542">
        <w:rPr>
          <w:rFonts w:ascii="Times New Roman" w:hAnsi="Times New Roman"/>
          <w:sz w:val="24"/>
        </w:rPr>
        <w:t xml:space="preserve"> kohaselt </w:t>
      </w:r>
      <w:r w:rsidR="00BA4D31" w:rsidRPr="00E95542">
        <w:rPr>
          <w:rFonts w:ascii="Times New Roman" w:hAnsi="Times New Roman"/>
          <w:sz w:val="24"/>
        </w:rPr>
        <w:t xml:space="preserve">võimaldatakse </w:t>
      </w:r>
      <w:r w:rsidR="00197C87" w:rsidRPr="00E95542">
        <w:rPr>
          <w:rFonts w:ascii="Times New Roman" w:hAnsi="Times New Roman"/>
          <w:sz w:val="24"/>
          <w:lang w:eastAsia="et-EE"/>
        </w:rPr>
        <w:t xml:space="preserve">kalalaeva </w:t>
      </w:r>
      <w:r w:rsidR="00203244" w:rsidRPr="00E95542">
        <w:rPr>
          <w:rFonts w:ascii="Times New Roman" w:hAnsi="Times New Roman"/>
          <w:sz w:val="24"/>
          <w:lang w:eastAsia="et-EE"/>
        </w:rPr>
        <w:t xml:space="preserve">laevapere </w:t>
      </w:r>
      <w:r w:rsidR="00742972">
        <w:rPr>
          <w:rFonts w:ascii="Times New Roman" w:hAnsi="Times New Roman"/>
          <w:sz w:val="24"/>
          <w:lang w:eastAsia="et-EE"/>
        </w:rPr>
        <w:t xml:space="preserve">haigele või vigastatud </w:t>
      </w:r>
      <w:r w:rsidR="00203244" w:rsidRPr="00E95542">
        <w:rPr>
          <w:rFonts w:ascii="Times New Roman" w:hAnsi="Times New Roman"/>
          <w:sz w:val="24"/>
          <w:lang w:eastAsia="et-EE"/>
        </w:rPr>
        <w:t>liikmele vajaduse</w:t>
      </w:r>
      <w:r w:rsidR="00742972">
        <w:rPr>
          <w:rFonts w:ascii="Times New Roman" w:hAnsi="Times New Roman"/>
          <w:sz w:val="24"/>
          <w:lang w:eastAsia="et-EE"/>
        </w:rPr>
        <w:t xml:space="preserve"> korra</w:t>
      </w:r>
      <w:r w:rsidR="00203244" w:rsidRPr="00E95542">
        <w:rPr>
          <w:rFonts w:ascii="Times New Roman" w:hAnsi="Times New Roman"/>
          <w:sz w:val="24"/>
          <w:lang w:eastAsia="et-EE"/>
        </w:rPr>
        <w:t>l eraldi kajut.</w:t>
      </w:r>
      <w:r w:rsidR="007D3AB2">
        <w:rPr>
          <w:rFonts w:ascii="Times New Roman" w:hAnsi="Times New Roman"/>
          <w:sz w:val="24"/>
          <w:lang w:eastAsia="et-EE"/>
        </w:rPr>
        <w:t xml:space="preserve"> </w:t>
      </w:r>
      <w:r w:rsidR="00F07336">
        <w:rPr>
          <w:rFonts w:ascii="Times New Roman" w:hAnsi="Times New Roman"/>
          <w:sz w:val="24"/>
          <w:lang w:eastAsia="et-EE"/>
        </w:rPr>
        <w:t>K</w:t>
      </w:r>
      <w:r w:rsidR="00F07336" w:rsidRPr="00F07336">
        <w:rPr>
          <w:rFonts w:ascii="Times New Roman" w:hAnsi="Times New Roman"/>
          <w:sz w:val="24"/>
          <w:lang w:eastAsia="et-EE"/>
        </w:rPr>
        <w:t>alalaeva laevapere haige või vigastatud liikme vajadus</w:t>
      </w:r>
      <w:r w:rsidR="00F07336">
        <w:rPr>
          <w:rFonts w:ascii="Times New Roman" w:hAnsi="Times New Roman"/>
          <w:sz w:val="24"/>
          <w:lang w:eastAsia="et-EE"/>
        </w:rPr>
        <w:t>t</w:t>
      </w:r>
      <w:r w:rsidR="00F07336" w:rsidRPr="00F07336">
        <w:rPr>
          <w:rFonts w:ascii="Times New Roman" w:hAnsi="Times New Roman"/>
          <w:sz w:val="24"/>
          <w:lang w:eastAsia="et-EE"/>
        </w:rPr>
        <w:t xml:space="preserve"> eraldi kajuti järele </w:t>
      </w:r>
      <w:r w:rsidR="00F07336">
        <w:rPr>
          <w:rFonts w:ascii="Times New Roman" w:hAnsi="Times New Roman"/>
          <w:sz w:val="24"/>
          <w:lang w:eastAsia="et-EE"/>
        </w:rPr>
        <w:t>hindab kapten</w:t>
      </w:r>
      <w:r w:rsidR="00F07336" w:rsidRPr="00F07336">
        <w:rPr>
          <w:rFonts w:ascii="Times New Roman" w:hAnsi="Times New Roman"/>
          <w:sz w:val="24"/>
          <w:lang w:eastAsia="et-EE"/>
        </w:rPr>
        <w:t xml:space="preserve"> juhtumipõhiselt, et tagada individuaalne lähenemine</w:t>
      </w:r>
      <w:r w:rsidR="00F07336">
        <w:rPr>
          <w:rFonts w:ascii="Times New Roman" w:hAnsi="Times New Roman"/>
          <w:sz w:val="24"/>
          <w:lang w:eastAsia="et-EE"/>
        </w:rPr>
        <w:t xml:space="preserve"> laevapere liikme terviseseisundi hindamisel</w:t>
      </w:r>
      <w:r w:rsidR="00F07336" w:rsidRPr="00F07336">
        <w:rPr>
          <w:rFonts w:ascii="Times New Roman" w:hAnsi="Times New Roman"/>
          <w:sz w:val="24"/>
          <w:lang w:eastAsia="et-EE"/>
        </w:rPr>
        <w:t>. Ku</w:t>
      </w:r>
      <w:r w:rsidR="00F07336">
        <w:rPr>
          <w:rFonts w:ascii="Times New Roman" w:hAnsi="Times New Roman"/>
          <w:sz w:val="24"/>
          <w:lang w:eastAsia="et-EE"/>
        </w:rPr>
        <w:t>ivõrd</w:t>
      </w:r>
      <w:r w:rsidR="00F07336" w:rsidRPr="00F07336">
        <w:rPr>
          <w:rFonts w:ascii="Times New Roman" w:hAnsi="Times New Roman"/>
          <w:sz w:val="24"/>
          <w:lang w:eastAsia="et-EE"/>
        </w:rPr>
        <w:t xml:space="preserve"> tervisehädade ja vigastuste iseloom ning tõsidus võivad olla väga erinevad, on keeruline </w:t>
      </w:r>
      <w:r w:rsidR="00F07336">
        <w:rPr>
          <w:rFonts w:ascii="Times New Roman" w:hAnsi="Times New Roman"/>
          <w:sz w:val="24"/>
          <w:lang w:eastAsia="et-EE"/>
        </w:rPr>
        <w:t xml:space="preserve">täpsemaid </w:t>
      </w:r>
      <w:r w:rsidR="00F07336" w:rsidRPr="00F07336">
        <w:rPr>
          <w:rFonts w:ascii="Times New Roman" w:hAnsi="Times New Roman"/>
          <w:sz w:val="24"/>
          <w:lang w:eastAsia="et-EE"/>
        </w:rPr>
        <w:t xml:space="preserve">vajadusi </w:t>
      </w:r>
      <w:r w:rsidR="00F07336">
        <w:rPr>
          <w:rFonts w:ascii="Times New Roman" w:hAnsi="Times New Roman"/>
          <w:sz w:val="24"/>
          <w:lang w:eastAsia="et-EE"/>
        </w:rPr>
        <w:t xml:space="preserve">kajuti võimaldamiseks </w:t>
      </w:r>
      <w:r w:rsidR="00F07336" w:rsidRPr="00F07336">
        <w:rPr>
          <w:rFonts w:ascii="Times New Roman" w:hAnsi="Times New Roman"/>
          <w:sz w:val="24"/>
          <w:lang w:eastAsia="et-EE"/>
        </w:rPr>
        <w:t>ette näha</w:t>
      </w:r>
      <w:r w:rsidR="00F07336">
        <w:rPr>
          <w:rFonts w:ascii="Times New Roman" w:hAnsi="Times New Roman"/>
          <w:sz w:val="24"/>
          <w:lang w:eastAsia="et-EE"/>
        </w:rPr>
        <w:t xml:space="preserve">. Seetõttu </w:t>
      </w:r>
      <w:r w:rsidR="00F07336" w:rsidRPr="00F07336">
        <w:rPr>
          <w:rFonts w:ascii="Times New Roman" w:hAnsi="Times New Roman"/>
          <w:sz w:val="24"/>
          <w:lang w:eastAsia="et-EE"/>
        </w:rPr>
        <w:t xml:space="preserve">on oluline, et </w:t>
      </w:r>
      <w:r w:rsidR="002C7BE9">
        <w:rPr>
          <w:rFonts w:ascii="Times New Roman" w:hAnsi="Times New Roman"/>
          <w:sz w:val="24"/>
          <w:lang w:eastAsia="et-EE"/>
        </w:rPr>
        <w:t xml:space="preserve">kapten saaks </w:t>
      </w:r>
      <w:r w:rsidR="00F07336" w:rsidRPr="00F07336">
        <w:rPr>
          <w:rFonts w:ascii="Times New Roman" w:hAnsi="Times New Roman"/>
          <w:sz w:val="24"/>
          <w:lang w:eastAsia="et-EE"/>
        </w:rPr>
        <w:t>iga juhtum</w:t>
      </w:r>
      <w:r w:rsidR="00F07336">
        <w:rPr>
          <w:rFonts w:ascii="Times New Roman" w:hAnsi="Times New Roman"/>
          <w:sz w:val="24"/>
          <w:lang w:eastAsia="et-EE"/>
        </w:rPr>
        <w:t xml:space="preserve">i puhul </w:t>
      </w:r>
      <w:r w:rsidR="002C7BE9">
        <w:rPr>
          <w:rFonts w:ascii="Times New Roman" w:hAnsi="Times New Roman"/>
          <w:sz w:val="24"/>
          <w:lang w:eastAsia="et-EE"/>
        </w:rPr>
        <w:t>eraldi hinnata</w:t>
      </w:r>
      <w:r w:rsidR="00F07336">
        <w:rPr>
          <w:rFonts w:ascii="Times New Roman" w:hAnsi="Times New Roman"/>
          <w:sz w:val="24"/>
          <w:lang w:eastAsia="et-EE"/>
        </w:rPr>
        <w:t xml:space="preserve"> kajuti eraldamise vajadust laevapere haigele või vigastatud liikmele</w:t>
      </w:r>
      <w:r w:rsidR="002C7BE9">
        <w:rPr>
          <w:rFonts w:ascii="Times New Roman" w:hAnsi="Times New Roman"/>
          <w:sz w:val="24"/>
          <w:lang w:eastAsia="et-EE"/>
        </w:rPr>
        <w:t>.</w:t>
      </w:r>
    </w:p>
    <w:p w14:paraId="169A723C" w14:textId="77777777" w:rsidR="00CF030C" w:rsidRPr="00E95542" w:rsidRDefault="00CF030C" w:rsidP="00BF53DF">
      <w:pPr>
        <w:rPr>
          <w:rFonts w:ascii="Times New Roman" w:hAnsi="Times New Roman"/>
          <w:sz w:val="24"/>
          <w:lang w:eastAsia="et-EE"/>
        </w:rPr>
      </w:pPr>
    </w:p>
    <w:p w14:paraId="79E4EEE1" w14:textId="7D59A4A6" w:rsidR="00950C5D" w:rsidRPr="00E95542" w:rsidRDefault="00CF030C" w:rsidP="007E2DB8">
      <w:pPr>
        <w:rPr>
          <w:rFonts w:ascii="Times New Roman" w:hAnsi="Times New Roman"/>
          <w:sz w:val="24"/>
          <w:lang w:eastAsia="et-EE"/>
        </w:rPr>
      </w:pPr>
      <w:r w:rsidRPr="00E95542">
        <w:rPr>
          <w:rFonts w:ascii="Times New Roman" w:hAnsi="Times New Roman"/>
          <w:sz w:val="24"/>
          <w:lang w:eastAsia="et-EE"/>
        </w:rPr>
        <w:t xml:space="preserve">Muudatus on tingitud </w:t>
      </w:r>
      <w:r w:rsidR="00742972">
        <w:rPr>
          <w:rFonts w:ascii="Times New Roman" w:hAnsi="Times New Roman"/>
          <w:sz w:val="24"/>
          <w:lang w:eastAsia="et-EE"/>
        </w:rPr>
        <w:t>k</w:t>
      </w:r>
      <w:r w:rsidRPr="00E95542">
        <w:rPr>
          <w:rFonts w:ascii="Times New Roman" w:hAnsi="Times New Roman"/>
          <w:sz w:val="24"/>
          <w:lang w:eastAsia="et-EE"/>
        </w:rPr>
        <w:t xml:space="preserve">okkuleppe </w:t>
      </w:r>
      <w:r w:rsidR="00FD37C4" w:rsidRPr="00E95542">
        <w:rPr>
          <w:rFonts w:ascii="Times New Roman" w:hAnsi="Times New Roman"/>
          <w:sz w:val="24"/>
          <w:lang w:eastAsia="et-EE"/>
        </w:rPr>
        <w:t xml:space="preserve">II </w:t>
      </w:r>
      <w:r w:rsidR="00742972">
        <w:rPr>
          <w:rFonts w:ascii="Times New Roman" w:hAnsi="Times New Roman"/>
          <w:sz w:val="24"/>
          <w:lang w:eastAsia="et-EE"/>
        </w:rPr>
        <w:t>l</w:t>
      </w:r>
      <w:r w:rsidRPr="00E95542">
        <w:rPr>
          <w:rFonts w:ascii="Times New Roman" w:hAnsi="Times New Roman"/>
          <w:sz w:val="24"/>
          <w:lang w:eastAsia="et-EE"/>
        </w:rPr>
        <w:t xml:space="preserve">isa </w:t>
      </w:r>
      <w:r w:rsidR="00FD37C4" w:rsidRPr="00E95542">
        <w:rPr>
          <w:rFonts w:ascii="Times New Roman" w:hAnsi="Times New Roman"/>
          <w:sz w:val="24"/>
          <w:lang w:eastAsia="et-EE"/>
        </w:rPr>
        <w:t xml:space="preserve">punkti 61 ülevõtmisest. Selle punkti kohaselt eraldatakse haigestunud või vigastatud kalurile </w:t>
      </w:r>
      <w:r w:rsidR="00FD37C4" w:rsidRPr="00E95542">
        <w:rPr>
          <w:rFonts w:ascii="Times New Roman" w:eastAsiaTheme="minorHAnsi" w:hAnsi="Times New Roman"/>
          <w:sz w:val="24"/>
          <w:lang w:eastAsia="et-EE"/>
        </w:rPr>
        <w:t>l</w:t>
      </w:r>
      <w:r w:rsidR="007E2DB8" w:rsidRPr="00E95542">
        <w:rPr>
          <w:rFonts w:ascii="Times New Roman" w:eastAsiaTheme="minorHAnsi" w:hAnsi="Times New Roman"/>
          <w:sz w:val="24"/>
          <w:lang w:eastAsia="et-EE"/>
        </w:rPr>
        <w:t>isaks direktiivis 92/29/EMÜ sätestatud nõuetele vajaduse korral kajut.</w:t>
      </w:r>
      <w:r w:rsidR="00304428" w:rsidRPr="00E95542">
        <w:rPr>
          <w:rFonts w:ascii="Times New Roman" w:eastAsiaTheme="minorHAnsi" w:hAnsi="Times New Roman"/>
          <w:sz w:val="24"/>
          <w:lang w:eastAsia="et-EE"/>
        </w:rPr>
        <w:t xml:space="preserve"> </w:t>
      </w:r>
      <w:r w:rsidR="000E5BF8" w:rsidRPr="00E95542">
        <w:rPr>
          <w:rFonts w:ascii="Times New Roman" w:eastAsiaTheme="minorHAnsi" w:hAnsi="Times New Roman"/>
          <w:sz w:val="24"/>
          <w:lang w:eastAsia="et-EE"/>
        </w:rPr>
        <w:t>Komisjoni hinnangul ei ole see säte Eesti õigusesse üle võetud.</w:t>
      </w:r>
    </w:p>
    <w:p w14:paraId="617F45A9" w14:textId="77777777" w:rsidR="008E33F3" w:rsidRPr="00E95542" w:rsidRDefault="008E33F3" w:rsidP="00161FA6">
      <w:pPr>
        <w:rPr>
          <w:rFonts w:ascii="Times New Roman" w:hAnsi="Times New Roman"/>
          <w:sz w:val="24"/>
        </w:rPr>
      </w:pPr>
    </w:p>
    <w:p w14:paraId="167E21C2" w14:textId="7F40EE47" w:rsidR="00705292" w:rsidRPr="0074630E" w:rsidRDefault="008E33F3" w:rsidP="0098193D">
      <w:pPr>
        <w:rPr>
          <w:rFonts w:ascii="Times New Roman" w:hAnsi="Times New Roman"/>
          <w:sz w:val="24"/>
        </w:rPr>
      </w:pPr>
      <w:r w:rsidRPr="00E95542">
        <w:rPr>
          <w:rFonts w:ascii="Times New Roman" w:hAnsi="Times New Roman"/>
          <w:sz w:val="24"/>
        </w:rPr>
        <w:t xml:space="preserve">Direktiivi 2017/159 </w:t>
      </w:r>
      <w:proofErr w:type="spellStart"/>
      <w:r w:rsidRPr="00E95542">
        <w:rPr>
          <w:rFonts w:ascii="Times New Roman" w:hAnsi="Times New Roman"/>
          <w:sz w:val="24"/>
        </w:rPr>
        <w:t>ülevõtmata</w:t>
      </w:r>
      <w:proofErr w:type="spellEnd"/>
      <w:r w:rsidRPr="00E95542">
        <w:rPr>
          <w:rFonts w:ascii="Times New Roman" w:hAnsi="Times New Roman"/>
          <w:sz w:val="24"/>
        </w:rPr>
        <w:t xml:space="preserve"> sätete </w:t>
      </w:r>
      <w:r w:rsidR="00161FA6" w:rsidRPr="00E95542">
        <w:rPr>
          <w:rFonts w:ascii="Times New Roman" w:hAnsi="Times New Roman"/>
          <w:sz w:val="24"/>
        </w:rPr>
        <w:t xml:space="preserve">ja Eesti õiguse võrdlustabel on </w:t>
      </w:r>
      <w:r w:rsidR="00742972">
        <w:rPr>
          <w:rFonts w:ascii="Times New Roman" w:hAnsi="Times New Roman"/>
          <w:sz w:val="24"/>
        </w:rPr>
        <w:t>esit</w:t>
      </w:r>
      <w:r w:rsidR="00742972" w:rsidRPr="00E95542">
        <w:rPr>
          <w:rFonts w:ascii="Times New Roman" w:hAnsi="Times New Roman"/>
          <w:sz w:val="24"/>
        </w:rPr>
        <w:t xml:space="preserve">atud </w:t>
      </w:r>
      <w:r w:rsidR="00161FA6" w:rsidRPr="00E95542">
        <w:rPr>
          <w:rFonts w:ascii="Times New Roman" w:hAnsi="Times New Roman"/>
          <w:sz w:val="24"/>
        </w:rPr>
        <w:t>seletuskirja</w:t>
      </w:r>
      <w:r w:rsidR="00742972">
        <w:rPr>
          <w:rFonts w:ascii="Times New Roman" w:hAnsi="Times New Roman"/>
          <w:sz w:val="24"/>
        </w:rPr>
        <w:t xml:space="preserve"> </w:t>
      </w:r>
      <w:r w:rsidR="00161FA6" w:rsidRPr="00E95542">
        <w:rPr>
          <w:rFonts w:ascii="Times New Roman" w:hAnsi="Times New Roman"/>
          <w:sz w:val="24"/>
        </w:rPr>
        <w:t>lisa</w:t>
      </w:r>
      <w:r w:rsidR="00742972">
        <w:rPr>
          <w:rFonts w:ascii="Times New Roman" w:hAnsi="Times New Roman"/>
          <w:sz w:val="24"/>
        </w:rPr>
        <w:t>s</w:t>
      </w:r>
      <w:r w:rsidR="00161FA6" w:rsidRPr="00E95542">
        <w:rPr>
          <w:rFonts w:ascii="Times New Roman" w:hAnsi="Times New Roman"/>
          <w:sz w:val="24"/>
        </w:rPr>
        <w:t xml:space="preserve"> 3.</w:t>
      </w:r>
    </w:p>
    <w:p w14:paraId="6F894299" w14:textId="77777777" w:rsidR="0098193D" w:rsidRPr="0074630E" w:rsidRDefault="0098193D" w:rsidP="0098193D">
      <w:pPr>
        <w:rPr>
          <w:rFonts w:ascii="Times New Roman" w:hAnsi="Times New Roman"/>
          <w:sz w:val="24"/>
          <w:lang w:eastAsia="et-EE"/>
        </w:rPr>
      </w:pPr>
    </w:p>
    <w:p w14:paraId="23BEF479" w14:textId="3E70C915" w:rsidR="00875BBB" w:rsidRPr="00875BBB" w:rsidRDefault="0098193D" w:rsidP="00EE74E6">
      <w:pPr>
        <w:pStyle w:val="Loendilik"/>
        <w:numPr>
          <w:ilvl w:val="0"/>
          <w:numId w:val="1"/>
        </w:numPr>
        <w:ind w:left="357" w:hanging="357"/>
        <w:rPr>
          <w:rFonts w:ascii="Times New Roman" w:hAnsi="Times New Roman"/>
          <w:b/>
          <w:sz w:val="24"/>
        </w:rPr>
      </w:pPr>
      <w:r w:rsidRPr="0074630E">
        <w:rPr>
          <w:rFonts w:ascii="Times New Roman" w:hAnsi="Times New Roman"/>
          <w:b/>
          <w:sz w:val="24"/>
        </w:rPr>
        <w:t>Eelnõu terminoloogia</w:t>
      </w:r>
    </w:p>
    <w:p w14:paraId="239F14A9" w14:textId="77777777" w:rsidR="0098193D" w:rsidRPr="0074630E" w:rsidRDefault="0098193D" w:rsidP="0098193D">
      <w:pPr>
        <w:rPr>
          <w:rFonts w:ascii="Times New Roman" w:hAnsi="Times New Roman"/>
          <w:sz w:val="24"/>
          <w:lang w:eastAsia="et-EE"/>
        </w:rPr>
      </w:pPr>
    </w:p>
    <w:p w14:paraId="28E86433" w14:textId="28D4D821" w:rsidR="0098193D" w:rsidRPr="0074630E" w:rsidRDefault="0098193D" w:rsidP="0098193D">
      <w:pPr>
        <w:rPr>
          <w:rFonts w:ascii="Times New Roman" w:hAnsi="Times New Roman"/>
          <w:sz w:val="24"/>
          <w:lang w:eastAsia="et-EE"/>
        </w:rPr>
      </w:pPr>
      <w:r w:rsidRPr="0074630E">
        <w:rPr>
          <w:rFonts w:ascii="Times New Roman" w:hAnsi="Times New Roman"/>
          <w:sz w:val="24"/>
          <w:lang w:eastAsia="et-EE"/>
        </w:rPr>
        <w:t xml:space="preserve">Eelnõuga ei </w:t>
      </w:r>
      <w:r w:rsidR="00317A11">
        <w:rPr>
          <w:rFonts w:ascii="Times New Roman" w:hAnsi="Times New Roman"/>
          <w:sz w:val="24"/>
          <w:lang w:eastAsia="et-EE"/>
        </w:rPr>
        <w:t>võeta</w:t>
      </w:r>
      <w:r w:rsidRPr="0074630E">
        <w:rPr>
          <w:rFonts w:ascii="Times New Roman" w:hAnsi="Times New Roman"/>
          <w:sz w:val="24"/>
          <w:lang w:eastAsia="et-EE"/>
        </w:rPr>
        <w:t xml:space="preserve"> Eesti õiguses </w:t>
      </w:r>
      <w:r w:rsidR="00317A11">
        <w:rPr>
          <w:rFonts w:ascii="Times New Roman" w:hAnsi="Times New Roman"/>
          <w:sz w:val="24"/>
          <w:lang w:eastAsia="et-EE"/>
        </w:rPr>
        <w:t xml:space="preserve">kasutusele </w:t>
      </w:r>
      <w:r w:rsidRPr="0074630E">
        <w:rPr>
          <w:rFonts w:ascii="Times New Roman" w:hAnsi="Times New Roman"/>
          <w:sz w:val="24"/>
          <w:lang w:eastAsia="et-EE"/>
        </w:rPr>
        <w:t xml:space="preserve">uusi </w:t>
      </w:r>
      <w:r w:rsidR="00317A11">
        <w:rPr>
          <w:rFonts w:ascii="Times New Roman" w:hAnsi="Times New Roman"/>
          <w:sz w:val="24"/>
          <w:lang w:eastAsia="et-EE"/>
        </w:rPr>
        <w:t>termineid</w:t>
      </w:r>
      <w:r w:rsidRPr="0074630E">
        <w:rPr>
          <w:rFonts w:ascii="Times New Roman" w:hAnsi="Times New Roman"/>
          <w:sz w:val="24"/>
          <w:lang w:eastAsia="et-EE"/>
        </w:rPr>
        <w:t>.</w:t>
      </w:r>
    </w:p>
    <w:p w14:paraId="43D6C802" w14:textId="77777777" w:rsidR="0098193D" w:rsidRDefault="0098193D" w:rsidP="0098193D">
      <w:pPr>
        <w:rPr>
          <w:rFonts w:ascii="Times New Roman" w:hAnsi="Times New Roman"/>
          <w:sz w:val="24"/>
          <w:lang w:eastAsia="et-EE"/>
        </w:rPr>
      </w:pPr>
    </w:p>
    <w:p w14:paraId="7094FEAE" w14:textId="77777777" w:rsidR="008437C3" w:rsidRPr="0074630E" w:rsidRDefault="008437C3" w:rsidP="0098193D">
      <w:pPr>
        <w:rPr>
          <w:rFonts w:ascii="Times New Roman" w:hAnsi="Times New Roman"/>
          <w:sz w:val="24"/>
          <w:lang w:eastAsia="et-EE"/>
        </w:rPr>
      </w:pPr>
    </w:p>
    <w:p w14:paraId="21C3CE91" w14:textId="77777777" w:rsidR="0098193D" w:rsidRPr="0074630E" w:rsidRDefault="0098193D" w:rsidP="00EE74E6">
      <w:pPr>
        <w:pStyle w:val="Loendilik"/>
        <w:numPr>
          <w:ilvl w:val="0"/>
          <w:numId w:val="13"/>
        </w:numPr>
        <w:ind w:left="357" w:hanging="357"/>
        <w:rPr>
          <w:rFonts w:ascii="Times New Roman" w:hAnsi="Times New Roman"/>
          <w:sz w:val="24"/>
        </w:rPr>
      </w:pPr>
      <w:r w:rsidRPr="0074630E">
        <w:rPr>
          <w:rFonts w:ascii="Times New Roman" w:hAnsi="Times New Roman"/>
          <w:b/>
          <w:sz w:val="24"/>
        </w:rPr>
        <w:lastRenderedPageBreak/>
        <w:t>Eelnõu vastavus Euroopa Liidu õigusele</w:t>
      </w:r>
    </w:p>
    <w:p w14:paraId="6FD86258" w14:textId="77777777" w:rsidR="0098193D" w:rsidRPr="0074630E" w:rsidRDefault="0098193D" w:rsidP="0098193D">
      <w:pPr>
        <w:rPr>
          <w:rFonts w:ascii="Times New Roman" w:hAnsi="Times New Roman"/>
          <w:sz w:val="24"/>
        </w:rPr>
      </w:pPr>
    </w:p>
    <w:p w14:paraId="5B41C9B8" w14:textId="40A175E1" w:rsidR="0098193D" w:rsidRPr="0074630E" w:rsidRDefault="00DD01BE" w:rsidP="0098193D">
      <w:pPr>
        <w:rPr>
          <w:rFonts w:ascii="Times New Roman" w:hAnsi="Times New Roman"/>
          <w:sz w:val="24"/>
        </w:rPr>
      </w:pPr>
      <w:r w:rsidRPr="0074630E">
        <w:rPr>
          <w:rFonts w:ascii="Times New Roman" w:hAnsi="Times New Roman"/>
          <w:sz w:val="24"/>
        </w:rPr>
        <w:t xml:space="preserve">Meretöö konventsiooni 2022. a </w:t>
      </w:r>
      <w:r w:rsidR="00F35A03" w:rsidRPr="0074630E">
        <w:rPr>
          <w:rFonts w:ascii="Times New Roman" w:hAnsi="Times New Roman"/>
          <w:sz w:val="24"/>
        </w:rPr>
        <w:t xml:space="preserve">muudatuste ülevõtmisest tingitud </w:t>
      </w:r>
      <w:proofErr w:type="spellStart"/>
      <w:r w:rsidR="00F35A03" w:rsidRPr="0074630E">
        <w:rPr>
          <w:rFonts w:ascii="Times New Roman" w:hAnsi="Times New Roman"/>
          <w:sz w:val="24"/>
        </w:rPr>
        <w:t>MTööS</w:t>
      </w:r>
      <w:proofErr w:type="spellEnd"/>
      <w:r w:rsidR="00D27088">
        <w:rPr>
          <w:rFonts w:ascii="Times New Roman" w:hAnsi="Times New Roman"/>
          <w:sz w:val="24"/>
        </w:rPr>
        <w:t>-</w:t>
      </w:r>
      <w:r w:rsidR="00F35A03" w:rsidRPr="0074630E">
        <w:rPr>
          <w:rFonts w:ascii="Times New Roman" w:hAnsi="Times New Roman"/>
          <w:sz w:val="24"/>
        </w:rPr>
        <w:t>i muudatus</w:t>
      </w:r>
      <w:r w:rsidR="00742972">
        <w:rPr>
          <w:rFonts w:ascii="Times New Roman" w:hAnsi="Times New Roman"/>
          <w:sz w:val="24"/>
        </w:rPr>
        <w:t>tel</w:t>
      </w:r>
      <w:r w:rsidR="0098193D" w:rsidRPr="0074630E">
        <w:rPr>
          <w:rFonts w:ascii="Times New Roman" w:hAnsi="Times New Roman"/>
          <w:sz w:val="24"/>
        </w:rPr>
        <w:t xml:space="preserve"> ei o</w:t>
      </w:r>
      <w:r w:rsidR="00742972">
        <w:rPr>
          <w:rFonts w:ascii="Times New Roman" w:hAnsi="Times New Roman"/>
          <w:sz w:val="24"/>
        </w:rPr>
        <w:t>le</w:t>
      </w:r>
      <w:r w:rsidR="0098193D" w:rsidRPr="0074630E">
        <w:rPr>
          <w:rFonts w:ascii="Times New Roman" w:hAnsi="Times New Roman"/>
          <w:sz w:val="24"/>
        </w:rPr>
        <w:t xml:space="preserve"> puutumust Euroopa Liidu õigusega.</w:t>
      </w:r>
    </w:p>
    <w:p w14:paraId="005D2F97" w14:textId="77777777" w:rsidR="00F35A03" w:rsidRPr="0074630E" w:rsidRDefault="00F35A03" w:rsidP="0098193D">
      <w:pPr>
        <w:rPr>
          <w:rFonts w:ascii="Times New Roman" w:hAnsi="Times New Roman"/>
          <w:sz w:val="24"/>
        </w:rPr>
      </w:pPr>
    </w:p>
    <w:p w14:paraId="712950E1" w14:textId="20DC3366" w:rsidR="00F35A03" w:rsidRDefault="00742972" w:rsidP="0098193D">
      <w:pPr>
        <w:rPr>
          <w:rFonts w:ascii="Times New Roman" w:hAnsi="Times New Roman"/>
          <w:sz w:val="24"/>
        </w:rPr>
      </w:pPr>
      <w:r>
        <w:rPr>
          <w:rFonts w:ascii="Times New Roman" w:hAnsi="Times New Roman"/>
          <w:color w:val="000000"/>
          <w:sz w:val="24"/>
          <w:bdr w:val="none" w:sz="0" w:space="0" w:color="auto" w:frame="1"/>
          <w:lang w:eastAsia="et-EE"/>
        </w:rPr>
        <w:t>Ülevõetavaid d</w:t>
      </w:r>
      <w:r w:rsidR="00DD424E" w:rsidRPr="0074630E">
        <w:rPr>
          <w:rFonts w:ascii="Times New Roman" w:hAnsi="Times New Roman"/>
          <w:color w:val="000000"/>
          <w:sz w:val="24"/>
          <w:bdr w:val="none" w:sz="0" w:space="0" w:color="auto" w:frame="1"/>
          <w:lang w:eastAsia="et-EE"/>
        </w:rPr>
        <w:t xml:space="preserve">irektiivi 2018/131 </w:t>
      </w:r>
      <w:r>
        <w:rPr>
          <w:rFonts w:ascii="Times New Roman" w:hAnsi="Times New Roman"/>
          <w:color w:val="000000"/>
          <w:sz w:val="24"/>
          <w:bdr w:val="none" w:sz="0" w:space="0" w:color="auto" w:frame="1"/>
          <w:lang w:eastAsia="et-EE"/>
        </w:rPr>
        <w:t>sätteid käsitlevatel sätetel</w:t>
      </w:r>
      <w:r w:rsidRPr="0074630E">
        <w:rPr>
          <w:rFonts w:ascii="Times New Roman" w:hAnsi="Times New Roman"/>
          <w:color w:val="000000"/>
          <w:sz w:val="24"/>
          <w:bdr w:val="none" w:sz="0" w:space="0" w:color="auto" w:frame="1"/>
          <w:lang w:eastAsia="et-EE"/>
        </w:rPr>
        <w:t xml:space="preserve"> </w:t>
      </w:r>
      <w:r w:rsidR="00DD424E" w:rsidRPr="0074630E">
        <w:rPr>
          <w:rFonts w:ascii="Times New Roman" w:hAnsi="Times New Roman"/>
          <w:color w:val="000000"/>
          <w:sz w:val="24"/>
          <w:bdr w:val="none" w:sz="0" w:space="0" w:color="auto" w:frame="1"/>
          <w:lang w:eastAsia="et-EE"/>
        </w:rPr>
        <w:t xml:space="preserve">on </w:t>
      </w:r>
      <w:r w:rsidR="00F35A03" w:rsidRPr="0074630E">
        <w:rPr>
          <w:rFonts w:ascii="Times New Roman" w:hAnsi="Times New Roman"/>
          <w:sz w:val="24"/>
        </w:rPr>
        <w:t>puutumus Euroopa Liidu õigusega</w:t>
      </w:r>
      <w:r w:rsidR="00DD424E" w:rsidRPr="0074630E">
        <w:rPr>
          <w:rFonts w:ascii="Times New Roman" w:hAnsi="Times New Roman"/>
          <w:sz w:val="24"/>
        </w:rPr>
        <w:t>, kuna tegemist on Euroopa Liidu õigusaktiga.</w:t>
      </w:r>
    </w:p>
    <w:p w14:paraId="6BA81C4C" w14:textId="77777777" w:rsidR="00086BE2" w:rsidRPr="00E95542" w:rsidRDefault="00086BE2" w:rsidP="0098193D">
      <w:pPr>
        <w:rPr>
          <w:rFonts w:ascii="Times New Roman" w:hAnsi="Times New Roman"/>
          <w:color w:val="FF0000"/>
          <w:sz w:val="24"/>
        </w:rPr>
      </w:pPr>
    </w:p>
    <w:p w14:paraId="7532B91F" w14:textId="08BD18E2" w:rsidR="00DD01BE" w:rsidRPr="0074630E" w:rsidRDefault="00742972" w:rsidP="0098193D">
      <w:pPr>
        <w:rPr>
          <w:rFonts w:ascii="Times New Roman" w:hAnsi="Times New Roman"/>
          <w:sz w:val="24"/>
        </w:rPr>
      </w:pPr>
      <w:r>
        <w:rPr>
          <w:rFonts w:ascii="Times New Roman" w:hAnsi="Times New Roman"/>
          <w:sz w:val="24"/>
        </w:rPr>
        <w:t>Ülevõetavaid d</w:t>
      </w:r>
      <w:r w:rsidR="00216971" w:rsidRPr="0074630E">
        <w:rPr>
          <w:rFonts w:ascii="Times New Roman" w:hAnsi="Times New Roman"/>
          <w:sz w:val="24"/>
        </w:rPr>
        <w:t>irektiiv</w:t>
      </w:r>
      <w:r>
        <w:rPr>
          <w:rFonts w:ascii="Times New Roman" w:hAnsi="Times New Roman"/>
          <w:sz w:val="24"/>
        </w:rPr>
        <w:t>i</w:t>
      </w:r>
      <w:r w:rsidR="00216971" w:rsidRPr="0074630E">
        <w:rPr>
          <w:rFonts w:ascii="Times New Roman" w:hAnsi="Times New Roman"/>
          <w:sz w:val="24"/>
        </w:rPr>
        <w:t xml:space="preserve"> 2017/159 </w:t>
      </w:r>
      <w:r>
        <w:rPr>
          <w:rFonts w:ascii="Times New Roman" w:hAnsi="Times New Roman"/>
          <w:sz w:val="24"/>
        </w:rPr>
        <w:t>sätteid käsitlevatel sätetel</w:t>
      </w:r>
      <w:r w:rsidRPr="0074630E">
        <w:rPr>
          <w:rFonts w:ascii="Times New Roman" w:hAnsi="Times New Roman"/>
          <w:sz w:val="24"/>
        </w:rPr>
        <w:t xml:space="preserve"> </w:t>
      </w:r>
      <w:r w:rsidR="00216971" w:rsidRPr="0074630E">
        <w:rPr>
          <w:rFonts w:ascii="Times New Roman" w:hAnsi="Times New Roman"/>
          <w:sz w:val="24"/>
        </w:rPr>
        <w:t xml:space="preserve">on puutumus Euroopa Liidu õigusega, kuna tegemist on Euroopa Liidu õigusaktiga. </w:t>
      </w:r>
    </w:p>
    <w:p w14:paraId="484240AB" w14:textId="77777777" w:rsidR="00DC1ED8" w:rsidRPr="0074630E" w:rsidRDefault="00DC1ED8" w:rsidP="0098193D">
      <w:pPr>
        <w:rPr>
          <w:rFonts w:ascii="Times New Roman" w:hAnsi="Times New Roman"/>
          <w:sz w:val="24"/>
        </w:rPr>
      </w:pPr>
    </w:p>
    <w:p w14:paraId="2EAE9762" w14:textId="73BDCDA4" w:rsidR="0098193D" w:rsidRDefault="0005179E" w:rsidP="00EE74E6">
      <w:pPr>
        <w:ind w:left="357" w:hanging="357"/>
        <w:rPr>
          <w:rFonts w:ascii="Times New Roman" w:hAnsi="Times New Roman"/>
          <w:b/>
          <w:sz w:val="24"/>
        </w:rPr>
      </w:pPr>
      <w:bookmarkStart w:id="9" w:name="_Hlk185320987"/>
      <w:r w:rsidRPr="0074630E">
        <w:rPr>
          <w:rFonts w:ascii="Times New Roman" w:hAnsi="Times New Roman"/>
          <w:b/>
          <w:sz w:val="24"/>
        </w:rPr>
        <w:t xml:space="preserve">6. </w:t>
      </w:r>
      <w:r w:rsidR="00EE74E6">
        <w:rPr>
          <w:rFonts w:ascii="Times New Roman" w:hAnsi="Times New Roman"/>
          <w:b/>
          <w:sz w:val="24"/>
        </w:rPr>
        <w:tab/>
      </w:r>
      <w:r w:rsidR="0098193D" w:rsidRPr="0074630E">
        <w:rPr>
          <w:rFonts w:ascii="Times New Roman" w:hAnsi="Times New Roman"/>
          <w:b/>
          <w:sz w:val="24"/>
        </w:rPr>
        <w:t>Seaduse mõjud</w:t>
      </w:r>
    </w:p>
    <w:p w14:paraId="4923D64A" w14:textId="77777777" w:rsidR="00875BBB" w:rsidRDefault="00875BBB" w:rsidP="0098193D">
      <w:pPr>
        <w:rPr>
          <w:rFonts w:ascii="Times New Roman" w:hAnsi="Times New Roman"/>
          <w:b/>
          <w:sz w:val="24"/>
        </w:rPr>
      </w:pPr>
    </w:p>
    <w:p w14:paraId="38FDFC93" w14:textId="35E1CF4B" w:rsidR="00875BBB" w:rsidRPr="00E335D0" w:rsidRDefault="00875BBB" w:rsidP="005162A8">
      <w:pPr>
        <w:pStyle w:val="Loendilik"/>
        <w:numPr>
          <w:ilvl w:val="1"/>
          <w:numId w:val="14"/>
        </w:numPr>
        <w:ind w:left="567" w:hanging="567"/>
        <w:rPr>
          <w:rFonts w:ascii="Times New Roman" w:hAnsi="Times New Roman"/>
          <w:b/>
          <w:sz w:val="24"/>
        </w:rPr>
      </w:pPr>
      <w:r w:rsidRPr="00E335D0">
        <w:rPr>
          <w:rFonts w:ascii="Times New Roman" w:hAnsi="Times New Roman"/>
          <w:b/>
          <w:sz w:val="24"/>
        </w:rPr>
        <w:t xml:space="preserve">Meretöö konventsiooni 2022. a muudatuste ülevõtmisest tingitud </w:t>
      </w:r>
      <w:proofErr w:type="spellStart"/>
      <w:r w:rsidRPr="00E335D0">
        <w:rPr>
          <w:rFonts w:ascii="Times New Roman" w:hAnsi="Times New Roman"/>
          <w:b/>
          <w:sz w:val="24"/>
        </w:rPr>
        <w:t>MTööS</w:t>
      </w:r>
      <w:proofErr w:type="spellEnd"/>
      <w:r w:rsidRPr="00E335D0">
        <w:rPr>
          <w:rFonts w:ascii="Times New Roman" w:hAnsi="Times New Roman"/>
          <w:b/>
          <w:sz w:val="24"/>
        </w:rPr>
        <w:t>-i muudatused</w:t>
      </w:r>
    </w:p>
    <w:p w14:paraId="02CF6740" w14:textId="77777777" w:rsidR="00875BBB" w:rsidRPr="00180D29" w:rsidRDefault="00875BBB" w:rsidP="00875BBB">
      <w:pPr>
        <w:rPr>
          <w:rFonts w:ascii="Times New Roman" w:hAnsi="Times New Roman"/>
          <w:b/>
          <w:szCs w:val="22"/>
          <w:highlight w:val="cyan"/>
        </w:rPr>
      </w:pPr>
    </w:p>
    <w:p w14:paraId="6F99014D" w14:textId="717980C0" w:rsidR="00875BBB" w:rsidRDefault="00875BBB" w:rsidP="00875BBB">
      <w:pPr>
        <w:rPr>
          <w:rFonts w:ascii="Times New Roman" w:hAnsi="Times New Roman"/>
          <w:sz w:val="24"/>
        </w:rPr>
      </w:pPr>
      <w:r w:rsidRPr="00180D29">
        <w:rPr>
          <w:rFonts w:ascii="Times New Roman" w:hAnsi="Times New Roman"/>
          <w:sz w:val="24"/>
        </w:rPr>
        <w:t xml:space="preserve">Muudatustega võetakse </w:t>
      </w:r>
      <w:proofErr w:type="spellStart"/>
      <w:r>
        <w:rPr>
          <w:rFonts w:ascii="Times New Roman" w:hAnsi="Times New Roman"/>
          <w:sz w:val="24"/>
        </w:rPr>
        <w:t>MTööS</w:t>
      </w:r>
      <w:proofErr w:type="spellEnd"/>
      <w:r>
        <w:rPr>
          <w:rFonts w:ascii="Times New Roman" w:hAnsi="Times New Roman"/>
          <w:sz w:val="24"/>
        </w:rPr>
        <w:t>-i</w:t>
      </w:r>
      <w:r w:rsidRPr="00180D29">
        <w:rPr>
          <w:rFonts w:ascii="Times New Roman" w:hAnsi="Times New Roman"/>
          <w:sz w:val="24"/>
        </w:rPr>
        <w:t xml:space="preserve"> üle </w:t>
      </w:r>
      <w:r w:rsidRPr="00875BBB">
        <w:rPr>
          <w:rFonts w:ascii="Times New Roman" w:hAnsi="Times New Roman"/>
          <w:sz w:val="24"/>
        </w:rPr>
        <w:t>ILO</w:t>
      </w:r>
      <w:r>
        <w:rPr>
          <w:rFonts w:ascii="Times New Roman" w:hAnsi="Times New Roman"/>
          <w:sz w:val="24"/>
        </w:rPr>
        <w:t xml:space="preserve"> </w:t>
      </w:r>
      <w:r w:rsidRPr="00180D29">
        <w:rPr>
          <w:rFonts w:ascii="Times New Roman" w:hAnsi="Times New Roman"/>
          <w:sz w:val="24"/>
        </w:rPr>
        <w:t xml:space="preserve">meretöö </w:t>
      </w:r>
      <w:r w:rsidR="0045454F">
        <w:rPr>
          <w:rFonts w:ascii="Times New Roman" w:hAnsi="Times New Roman"/>
          <w:sz w:val="24"/>
        </w:rPr>
        <w:t xml:space="preserve">konventsiooni </w:t>
      </w:r>
      <w:r w:rsidRPr="00180D29">
        <w:rPr>
          <w:rFonts w:ascii="Times New Roman" w:hAnsi="Times New Roman"/>
          <w:sz w:val="24"/>
        </w:rPr>
        <w:t>2022. aastal vastu võetud muudatused. Muudatustega täpsustatakse laevapere</w:t>
      </w:r>
      <w:r w:rsidR="0045454F">
        <w:rPr>
          <w:rFonts w:ascii="Times New Roman" w:hAnsi="Times New Roman"/>
          <w:sz w:val="24"/>
        </w:rPr>
        <w:t xml:space="preserve"> </w:t>
      </w:r>
      <w:r w:rsidRPr="00180D29">
        <w:rPr>
          <w:rFonts w:ascii="Times New Roman" w:hAnsi="Times New Roman"/>
          <w:sz w:val="24"/>
        </w:rPr>
        <w:t>liikmete ravile saatmise tingimusi, reederi ja riigiasutuste kohustusi laevapere</w:t>
      </w:r>
      <w:r w:rsidR="0045454F">
        <w:rPr>
          <w:rFonts w:ascii="Times New Roman" w:hAnsi="Times New Roman"/>
          <w:sz w:val="24"/>
        </w:rPr>
        <w:t xml:space="preserve"> </w:t>
      </w:r>
      <w:r w:rsidRPr="00180D29">
        <w:rPr>
          <w:rFonts w:ascii="Times New Roman" w:hAnsi="Times New Roman"/>
          <w:sz w:val="24"/>
        </w:rPr>
        <w:t xml:space="preserve">liikme surma ja hülgamise korral ning laevapere </w:t>
      </w:r>
      <w:r w:rsidR="003F5E95" w:rsidRPr="00180D29">
        <w:rPr>
          <w:rFonts w:ascii="Times New Roman" w:hAnsi="Times New Roman"/>
          <w:sz w:val="24"/>
        </w:rPr>
        <w:t>renditööta</w:t>
      </w:r>
      <w:r w:rsidR="003F5E95">
        <w:rPr>
          <w:rFonts w:ascii="Times New Roman" w:hAnsi="Times New Roman"/>
          <w:sz w:val="24"/>
        </w:rPr>
        <w:t>jast</w:t>
      </w:r>
      <w:r w:rsidR="003F5E95" w:rsidRPr="00180D29">
        <w:rPr>
          <w:rFonts w:ascii="Times New Roman" w:hAnsi="Times New Roman"/>
          <w:sz w:val="24"/>
        </w:rPr>
        <w:t xml:space="preserve"> </w:t>
      </w:r>
      <w:r w:rsidRPr="00180D29">
        <w:rPr>
          <w:rFonts w:ascii="Times New Roman" w:hAnsi="Times New Roman"/>
          <w:sz w:val="24"/>
        </w:rPr>
        <w:t xml:space="preserve">liikme õigust </w:t>
      </w:r>
      <w:r w:rsidR="0045454F">
        <w:rPr>
          <w:rFonts w:ascii="Times New Roman" w:hAnsi="Times New Roman"/>
          <w:sz w:val="24"/>
        </w:rPr>
        <w:t>saada</w:t>
      </w:r>
      <w:r w:rsidR="0045454F" w:rsidRPr="00180D29">
        <w:rPr>
          <w:rFonts w:ascii="Times New Roman" w:hAnsi="Times New Roman"/>
          <w:sz w:val="24"/>
        </w:rPr>
        <w:t xml:space="preserve"> </w:t>
      </w:r>
      <w:r w:rsidRPr="00180D29">
        <w:rPr>
          <w:rFonts w:ascii="Times New Roman" w:hAnsi="Times New Roman"/>
          <w:sz w:val="24"/>
        </w:rPr>
        <w:t>teav</w:t>
      </w:r>
      <w:r w:rsidR="0045454F">
        <w:rPr>
          <w:rFonts w:ascii="Times New Roman" w:hAnsi="Times New Roman"/>
          <w:sz w:val="24"/>
        </w:rPr>
        <w:t>et</w:t>
      </w:r>
      <w:r w:rsidRPr="00180D29">
        <w:rPr>
          <w:rFonts w:ascii="Times New Roman" w:hAnsi="Times New Roman"/>
          <w:sz w:val="24"/>
        </w:rPr>
        <w:t xml:space="preserve"> temale tekitatud kahju hüvitamise tingimuste</w:t>
      </w:r>
      <w:r w:rsidR="0045454F">
        <w:rPr>
          <w:rFonts w:ascii="Times New Roman" w:hAnsi="Times New Roman"/>
          <w:sz w:val="24"/>
        </w:rPr>
        <w:t xml:space="preserve"> kohta</w:t>
      </w:r>
      <w:r w:rsidRPr="00180D29">
        <w:rPr>
          <w:rFonts w:ascii="Times New Roman" w:hAnsi="Times New Roman"/>
          <w:sz w:val="24"/>
        </w:rPr>
        <w:t>.</w:t>
      </w:r>
    </w:p>
    <w:p w14:paraId="5BD3D497" w14:textId="7C13A6DF" w:rsidR="00875BBB" w:rsidRDefault="00875BBB" w:rsidP="00875BBB">
      <w:pPr>
        <w:rPr>
          <w:rFonts w:ascii="Times New Roman" w:hAnsi="Times New Roman"/>
          <w:sz w:val="24"/>
        </w:rPr>
      </w:pPr>
      <w:r w:rsidRPr="00180D29">
        <w:rPr>
          <w:rFonts w:ascii="Times New Roman" w:hAnsi="Times New Roman"/>
          <w:sz w:val="24"/>
        </w:rPr>
        <w:t>Muudatuse rakendamisega kaasneb järgmi</w:t>
      </w:r>
      <w:r w:rsidR="0045454F">
        <w:rPr>
          <w:rFonts w:ascii="Times New Roman" w:hAnsi="Times New Roman"/>
          <w:sz w:val="24"/>
        </w:rPr>
        <w:t>ne</w:t>
      </w:r>
      <w:r w:rsidRPr="00180D29">
        <w:rPr>
          <w:rFonts w:ascii="Times New Roman" w:hAnsi="Times New Roman"/>
          <w:sz w:val="24"/>
        </w:rPr>
        <w:t xml:space="preserve"> </w:t>
      </w:r>
      <w:r w:rsidR="0045454F">
        <w:rPr>
          <w:rFonts w:ascii="Times New Roman" w:hAnsi="Times New Roman"/>
          <w:sz w:val="24"/>
        </w:rPr>
        <w:t>mõju</w:t>
      </w:r>
      <w:r w:rsidRPr="00180D29">
        <w:rPr>
          <w:rFonts w:ascii="Times New Roman" w:hAnsi="Times New Roman"/>
          <w:sz w:val="24"/>
        </w:rPr>
        <w:t>: 1) sotsiaalne, sh demograafiline mõju</w:t>
      </w:r>
      <w:r w:rsidR="00A70EF2">
        <w:rPr>
          <w:rFonts w:ascii="Times New Roman" w:hAnsi="Times New Roman"/>
          <w:sz w:val="24"/>
        </w:rPr>
        <w:t>;</w:t>
      </w:r>
      <w:r w:rsidRPr="00180D29">
        <w:rPr>
          <w:rFonts w:ascii="Times New Roman" w:hAnsi="Times New Roman"/>
          <w:sz w:val="24"/>
        </w:rPr>
        <w:t xml:space="preserve"> 2) majanduslik mõju ning 3) mõju riigivalitsemisele, riigiasutuste ja kohaliku omavalitsuse asutuste korraldusele. Eelnõu mõju olulisuse tuvastamiseks hinnati nimetatud </w:t>
      </w:r>
      <w:r w:rsidR="0045454F">
        <w:rPr>
          <w:rFonts w:ascii="Times New Roman" w:hAnsi="Times New Roman"/>
          <w:sz w:val="24"/>
        </w:rPr>
        <w:t>mõju</w:t>
      </w:r>
      <w:r w:rsidRPr="00180D29">
        <w:rPr>
          <w:rFonts w:ascii="Times New Roman" w:hAnsi="Times New Roman"/>
          <w:sz w:val="24"/>
        </w:rPr>
        <w:t xml:space="preserve"> nelja kriteeriumi alusel: mõju ulatus, mõju avaldumise sagedus, mõjutatud sihtrühma suurus ja ebasoovitavate mõjude kaasnemise risk. Muudatused ei mõjuta haridust, kultuuri ja sporti</w:t>
      </w:r>
      <w:r w:rsidR="0045454F">
        <w:rPr>
          <w:rFonts w:ascii="Times New Roman" w:hAnsi="Times New Roman"/>
          <w:sz w:val="24"/>
        </w:rPr>
        <w:t>,</w:t>
      </w:r>
      <w:r w:rsidRPr="00180D29">
        <w:rPr>
          <w:rFonts w:ascii="Times New Roman" w:hAnsi="Times New Roman"/>
          <w:sz w:val="24"/>
        </w:rPr>
        <w:t xml:space="preserve"> keskkonda</w:t>
      </w:r>
      <w:r w:rsidR="0045454F">
        <w:rPr>
          <w:rFonts w:ascii="Times New Roman" w:hAnsi="Times New Roman"/>
          <w:sz w:val="24"/>
        </w:rPr>
        <w:t>,</w:t>
      </w:r>
      <w:r w:rsidRPr="00180D29">
        <w:rPr>
          <w:rFonts w:ascii="Times New Roman" w:hAnsi="Times New Roman"/>
          <w:sz w:val="24"/>
        </w:rPr>
        <w:t xml:space="preserve"> infotehnoloogiat ja infoühiskonda</w:t>
      </w:r>
      <w:r w:rsidR="0045454F">
        <w:rPr>
          <w:rFonts w:ascii="Times New Roman" w:hAnsi="Times New Roman"/>
          <w:sz w:val="24"/>
        </w:rPr>
        <w:t>,</w:t>
      </w:r>
      <w:r w:rsidRPr="00180D29">
        <w:rPr>
          <w:rFonts w:ascii="Times New Roman" w:hAnsi="Times New Roman"/>
          <w:sz w:val="24"/>
        </w:rPr>
        <w:t xml:space="preserve"> riigikaitset ja välissuhteid</w:t>
      </w:r>
      <w:r w:rsidR="0045454F">
        <w:rPr>
          <w:rFonts w:ascii="Times New Roman" w:hAnsi="Times New Roman"/>
          <w:sz w:val="24"/>
        </w:rPr>
        <w:t>,</w:t>
      </w:r>
      <w:r w:rsidRPr="00180D29">
        <w:rPr>
          <w:rFonts w:ascii="Times New Roman" w:hAnsi="Times New Roman"/>
          <w:sz w:val="24"/>
        </w:rPr>
        <w:t xml:space="preserve"> </w:t>
      </w:r>
      <w:proofErr w:type="spellStart"/>
      <w:r w:rsidRPr="00180D29">
        <w:rPr>
          <w:rFonts w:ascii="Times New Roman" w:hAnsi="Times New Roman"/>
          <w:sz w:val="24"/>
        </w:rPr>
        <w:t>siseturvalisust</w:t>
      </w:r>
      <w:proofErr w:type="spellEnd"/>
      <w:r w:rsidRPr="00180D29">
        <w:rPr>
          <w:rFonts w:ascii="Times New Roman" w:hAnsi="Times New Roman"/>
          <w:sz w:val="24"/>
        </w:rPr>
        <w:t xml:space="preserve"> ega regionaalarengut, mistõttu ei ole mõju olulisust nendes valdkondades hinnatud.</w:t>
      </w:r>
    </w:p>
    <w:p w14:paraId="688F9B2A" w14:textId="77777777" w:rsidR="00875BBB" w:rsidRPr="00180D29" w:rsidRDefault="00875BBB" w:rsidP="00875BBB">
      <w:pPr>
        <w:rPr>
          <w:rFonts w:ascii="Times New Roman" w:hAnsi="Times New Roman"/>
          <w:sz w:val="24"/>
        </w:rPr>
      </w:pPr>
    </w:p>
    <w:p w14:paraId="68409331" w14:textId="3D4B263E" w:rsidR="00875BBB" w:rsidRDefault="0045454F" w:rsidP="00875BBB">
      <w:pPr>
        <w:rPr>
          <w:rFonts w:ascii="Times New Roman" w:hAnsi="Times New Roman"/>
          <w:iCs/>
          <w:sz w:val="24"/>
          <w:lang w:bidi="et-EE"/>
        </w:rPr>
      </w:pPr>
      <w:r>
        <w:rPr>
          <w:rFonts w:ascii="Times New Roman" w:hAnsi="Times New Roman"/>
          <w:iCs/>
          <w:sz w:val="24"/>
          <w:lang w:bidi="et-EE"/>
        </w:rPr>
        <w:t>Lisaks</w:t>
      </w:r>
      <w:r w:rsidRPr="00180D29">
        <w:rPr>
          <w:rFonts w:ascii="Times New Roman" w:hAnsi="Times New Roman"/>
          <w:iCs/>
          <w:sz w:val="24"/>
          <w:lang w:bidi="et-EE"/>
        </w:rPr>
        <w:t xml:space="preserve"> </w:t>
      </w:r>
      <w:r w:rsidR="005E0E1C">
        <w:rPr>
          <w:rFonts w:ascii="Times New Roman" w:hAnsi="Times New Roman"/>
          <w:iCs/>
          <w:sz w:val="24"/>
          <w:lang w:bidi="et-EE"/>
        </w:rPr>
        <w:t>koondat</w:t>
      </w:r>
      <w:r w:rsidR="00875BBB" w:rsidRPr="00180D29">
        <w:rPr>
          <w:rFonts w:ascii="Times New Roman" w:hAnsi="Times New Roman"/>
          <w:iCs/>
          <w:sz w:val="24"/>
          <w:lang w:bidi="et-EE"/>
        </w:rPr>
        <w:t xml:space="preserve">akse eelnõus esitatud muudatustega </w:t>
      </w:r>
      <w:r w:rsidR="00A70EF2" w:rsidRPr="00E95542">
        <w:rPr>
          <w:rFonts w:ascii="Times New Roman" w:eastAsiaTheme="minorHAnsi" w:hAnsi="Times New Roman"/>
          <w:sz w:val="24"/>
        </w:rPr>
        <w:t>KMSS</w:t>
      </w:r>
      <w:r w:rsidR="00A70EF2">
        <w:rPr>
          <w:rFonts w:ascii="Times New Roman" w:hAnsi="Times New Roman"/>
          <w:iCs/>
          <w:sz w:val="24"/>
          <w:lang w:bidi="et-EE"/>
        </w:rPr>
        <w:t>-i ja</w:t>
      </w:r>
      <w:r w:rsidR="00875BBB" w:rsidRPr="00180D29">
        <w:rPr>
          <w:rFonts w:ascii="Times New Roman" w:hAnsi="Times New Roman"/>
          <w:iCs/>
          <w:sz w:val="24"/>
          <w:lang w:bidi="et-EE"/>
        </w:rPr>
        <w:t xml:space="preserve"> </w:t>
      </w:r>
      <w:proofErr w:type="spellStart"/>
      <w:r w:rsidR="00A70EF2">
        <w:rPr>
          <w:rFonts w:ascii="Times New Roman" w:hAnsi="Times New Roman"/>
          <w:iCs/>
          <w:sz w:val="24"/>
          <w:lang w:bidi="et-EE"/>
        </w:rPr>
        <w:t>MTööS</w:t>
      </w:r>
      <w:proofErr w:type="spellEnd"/>
      <w:r w:rsidR="00A70EF2">
        <w:rPr>
          <w:rFonts w:ascii="Times New Roman" w:hAnsi="Times New Roman"/>
          <w:iCs/>
          <w:sz w:val="24"/>
          <w:lang w:bidi="et-EE"/>
        </w:rPr>
        <w:t>-i</w:t>
      </w:r>
      <w:r w:rsidR="00875BBB" w:rsidRPr="00180D29">
        <w:rPr>
          <w:rFonts w:ascii="Times New Roman" w:hAnsi="Times New Roman"/>
          <w:iCs/>
          <w:sz w:val="24"/>
          <w:lang w:bidi="et-EE"/>
        </w:rPr>
        <w:t xml:space="preserve"> sätted andmete kohta, mis peavad </w:t>
      </w:r>
      <w:r w:rsidR="00A70EF2">
        <w:rPr>
          <w:rFonts w:ascii="Times New Roman" w:hAnsi="Times New Roman"/>
          <w:iCs/>
          <w:sz w:val="24"/>
          <w:lang w:bidi="et-EE"/>
        </w:rPr>
        <w:t xml:space="preserve">olema </w:t>
      </w:r>
      <w:r w:rsidR="00875BBB" w:rsidRPr="00180D29">
        <w:rPr>
          <w:rFonts w:ascii="Times New Roman" w:hAnsi="Times New Roman"/>
          <w:iCs/>
          <w:sz w:val="24"/>
          <w:lang w:bidi="et-EE"/>
        </w:rPr>
        <w:t xml:space="preserve">kindlustuspoliisil </w:t>
      </w:r>
      <w:r>
        <w:rPr>
          <w:rFonts w:ascii="Times New Roman" w:hAnsi="Times New Roman"/>
          <w:iCs/>
          <w:sz w:val="24"/>
          <w:lang w:bidi="et-EE"/>
        </w:rPr>
        <w:t xml:space="preserve">märgitud </w:t>
      </w:r>
      <w:r w:rsidR="00875BBB" w:rsidRPr="00180D29">
        <w:rPr>
          <w:rFonts w:ascii="Times New Roman" w:hAnsi="Times New Roman"/>
          <w:iCs/>
          <w:sz w:val="24"/>
          <w:lang w:bidi="et-EE"/>
        </w:rPr>
        <w:t xml:space="preserve">ning täpsustatakse, et poliisil peab olema esitatud reederi nimi, kui see erineb laevaomaniku nimest. Kuivõrd selle muudatusega </w:t>
      </w:r>
      <w:r w:rsidR="00C13FA2">
        <w:rPr>
          <w:rFonts w:ascii="Times New Roman" w:hAnsi="Times New Roman"/>
          <w:iCs/>
          <w:sz w:val="24"/>
          <w:lang w:bidi="et-EE"/>
        </w:rPr>
        <w:t>jäetakse</w:t>
      </w:r>
      <w:r w:rsidR="005E0E1C">
        <w:rPr>
          <w:rFonts w:ascii="Times New Roman" w:hAnsi="Times New Roman"/>
          <w:iCs/>
          <w:sz w:val="24"/>
          <w:lang w:bidi="et-EE"/>
        </w:rPr>
        <w:t xml:space="preserve"> välja</w:t>
      </w:r>
      <w:r w:rsidR="00875BBB" w:rsidRPr="00180D29">
        <w:rPr>
          <w:rFonts w:ascii="Times New Roman" w:hAnsi="Times New Roman"/>
          <w:iCs/>
          <w:sz w:val="24"/>
          <w:lang w:bidi="et-EE"/>
        </w:rPr>
        <w:t xml:space="preserve"> vii</w:t>
      </w:r>
      <w:r w:rsidR="00C13FA2">
        <w:rPr>
          <w:rFonts w:ascii="Times New Roman" w:hAnsi="Times New Roman"/>
          <w:iCs/>
          <w:sz w:val="24"/>
          <w:lang w:bidi="et-EE"/>
        </w:rPr>
        <w:t>de</w:t>
      </w:r>
      <w:r w:rsidR="00875BBB" w:rsidRPr="00180D29">
        <w:rPr>
          <w:rFonts w:ascii="Times New Roman" w:hAnsi="Times New Roman"/>
          <w:iCs/>
          <w:sz w:val="24"/>
          <w:lang w:bidi="et-EE"/>
        </w:rPr>
        <w:t xml:space="preserve"> teisele seadusele ja </w:t>
      </w:r>
      <w:r>
        <w:rPr>
          <w:rFonts w:ascii="Times New Roman" w:hAnsi="Times New Roman"/>
          <w:iCs/>
          <w:sz w:val="24"/>
          <w:lang w:bidi="et-EE"/>
        </w:rPr>
        <w:t>nimeta</w:t>
      </w:r>
      <w:r w:rsidR="00C13FA2">
        <w:rPr>
          <w:rFonts w:ascii="Times New Roman" w:hAnsi="Times New Roman"/>
          <w:iCs/>
          <w:sz w:val="24"/>
          <w:lang w:bidi="et-EE"/>
        </w:rPr>
        <w:t>takse</w:t>
      </w:r>
      <w:r>
        <w:rPr>
          <w:rFonts w:ascii="Times New Roman" w:hAnsi="Times New Roman"/>
          <w:iCs/>
          <w:sz w:val="24"/>
          <w:lang w:bidi="et-EE"/>
        </w:rPr>
        <w:t xml:space="preserve"> kõik kohustused ära</w:t>
      </w:r>
      <w:r w:rsidR="00875BBB" w:rsidRPr="00180D29">
        <w:rPr>
          <w:rFonts w:ascii="Times New Roman" w:hAnsi="Times New Roman"/>
          <w:iCs/>
          <w:sz w:val="24"/>
          <w:lang w:bidi="et-EE"/>
        </w:rPr>
        <w:t xml:space="preserve"> </w:t>
      </w:r>
      <w:proofErr w:type="spellStart"/>
      <w:r w:rsidR="00A70EF2">
        <w:rPr>
          <w:rFonts w:ascii="Times New Roman" w:hAnsi="Times New Roman"/>
          <w:iCs/>
          <w:sz w:val="24"/>
          <w:lang w:bidi="et-EE"/>
        </w:rPr>
        <w:t>MTööS-i</w:t>
      </w:r>
      <w:r>
        <w:rPr>
          <w:rFonts w:ascii="Times New Roman" w:hAnsi="Times New Roman"/>
          <w:iCs/>
          <w:sz w:val="24"/>
          <w:lang w:bidi="et-EE"/>
        </w:rPr>
        <w:t>s</w:t>
      </w:r>
      <w:proofErr w:type="spellEnd"/>
      <w:r>
        <w:rPr>
          <w:rFonts w:ascii="Times New Roman" w:hAnsi="Times New Roman"/>
          <w:iCs/>
          <w:sz w:val="24"/>
          <w:lang w:bidi="et-EE"/>
        </w:rPr>
        <w:t>,</w:t>
      </w:r>
      <w:r w:rsidR="00875BBB" w:rsidRPr="00180D29">
        <w:rPr>
          <w:rFonts w:ascii="Times New Roman" w:hAnsi="Times New Roman"/>
          <w:iCs/>
          <w:sz w:val="24"/>
          <w:lang w:bidi="et-EE"/>
        </w:rPr>
        <w:t xml:space="preserve"> ning sisuline muudatus on väga väike (</w:t>
      </w:r>
      <w:r>
        <w:rPr>
          <w:rFonts w:ascii="Times New Roman" w:hAnsi="Times New Roman"/>
          <w:iCs/>
          <w:sz w:val="24"/>
          <w:lang w:bidi="et-EE"/>
        </w:rPr>
        <w:t xml:space="preserve">nõue </w:t>
      </w:r>
      <w:r w:rsidR="00875BBB" w:rsidRPr="00180D29">
        <w:rPr>
          <w:rFonts w:ascii="Times New Roman" w:hAnsi="Times New Roman"/>
          <w:iCs/>
          <w:sz w:val="24"/>
          <w:lang w:bidi="et-EE"/>
        </w:rPr>
        <w:t>lisada</w:t>
      </w:r>
      <w:r>
        <w:rPr>
          <w:rFonts w:ascii="Times New Roman" w:hAnsi="Times New Roman"/>
          <w:iCs/>
          <w:sz w:val="24"/>
          <w:lang w:bidi="et-EE"/>
        </w:rPr>
        <w:t xml:space="preserve"> vajaduse korral</w:t>
      </w:r>
      <w:r w:rsidR="00875BBB" w:rsidRPr="00180D29">
        <w:rPr>
          <w:rFonts w:ascii="Times New Roman" w:hAnsi="Times New Roman"/>
          <w:iCs/>
          <w:sz w:val="24"/>
          <w:lang w:bidi="et-EE"/>
        </w:rPr>
        <w:t xml:space="preserve"> poliisile reederi nimi), siis ei ole selle muudatuse mõjusid täpsemalt hinnatud.</w:t>
      </w:r>
    </w:p>
    <w:p w14:paraId="105B9F16" w14:textId="77777777" w:rsidR="00875BBB" w:rsidRPr="00180D29" w:rsidRDefault="00875BBB" w:rsidP="00875BBB">
      <w:pPr>
        <w:rPr>
          <w:rFonts w:ascii="Times New Roman" w:hAnsi="Times New Roman"/>
          <w:iCs/>
          <w:sz w:val="24"/>
          <w:lang w:bidi="et-EE"/>
        </w:rPr>
      </w:pPr>
    </w:p>
    <w:p w14:paraId="25F2D221" w14:textId="228CEE3E" w:rsidR="00875BBB" w:rsidRPr="001867AB" w:rsidRDefault="0045454F" w:rsidP="0045454F">
      <w:pPr>
        <w:rPr>
          <w:rFonts w:ascii="Times New Roman" w:hAnsi="Times New Roman"/>
          <w:b/>
          <w:bCs/>
          <w:iCs/>
          <w:sz w:val="24"/>
          <w:lang w:bidi="et-EE"/>
        </w:rPr>
      </w:pPr>
      <w:r>
        <w:rPr>
          <w:rFonts w:ascii="Times New Roman" w:hAnsi="Times New Roman"/>
          <w:b/>
          <w:bCs/>
          <w:sz w:val="24"/>
          <w:lang w:eastAsia="et-EE"/>
        </w:rPr>
        <w:t xml:space="preserve">1. </w:t>
      </w:r>
      <w:r w:rsidRPr="001867AB">
        <w:rPr>
          <w:rFonts w:ascii="Times New Roman" w:hAnsi="Times New Roman"/>
          <w:b/>
          <w:bCs/>
          <w:sz w:val="24"/>
          <w:lang w:eastAsia="et-EE"/>
        </w:rPr>
        <w:t>m</w:t>
      </w:r>
      <w:r w:rsidR="00875BBB" w:rsidRPr="001867AB">
        <w:rPr>
          <w:rFonts w:ascii="Times New Roman" w:hAnsi="Times New Roman"/>
          <w:b/>
          <w:bCs/>
          <w:sz w:val="24"/>
          <w:lang w:eastAsia="et-EE"/>
        </w:rPr>
        <w:t>uudatus</w:t>
      </w:r>
      <w:r>
        <w:rPr>
          <w:rFonts w:ascii="Times New Roman" w:hAnsi="Times New Roman"/>
          <w:b/>
          <w:bCs/>
          <w:sz w:val="24"/>
          <w:lang w:eastAsia="et-EE"/>
        </w:rPr>
        <w:t>:</w:t>
      </w:r>
      <w:r w:rsidR="00875BBB" w:rsidRPr="001867AB">
        <w:rPr>
          <w:rFonts w:ascii="Times New Roman" w:hAnsi="Times New Roman"/>
          <w:b/>
          <w:bCs/>
          <w:sz w:val="24"/>
          <w:lang w:eastAsia="et-EE"/>
        </w:rPr>
        <w:t xml:space="preserve"> </w:t>
      </w:r>
      <w:r w:rsidR="00875BBB" w:rsidRPr="001867AB">
        <w:rPr>
          <w:rFonts w:ascii="Times New Roman" w:hAnsi="Times New Roman"/>
          <w:b/>
          <w:bCs/>
          <w:iCs/>
          <w:sz w:val="24"/>
          <w:lang w:bidi="et-EE"/>
        </w:rPr>
        <w:t>laevapere</w:t>
      </w:r>
      <w:r>
        <w:rPr>
          <w:rFonts w:ascii="Times New Roman" w:hAnsi="Times New Roman"/>
          <w:b/>
          <w:bCs/>
          <w:iCs/>
          <w:sz w:val="24"/>
          <w:lang w:bidi="et-EE"/>
        </w:rPr>
        <w:t xml:space="preserve"> </w:t>
      </w:r>
      <w:r w:rsidR="00875BBB" w:rsidRPr="001867AB">
        <w:rPr>
          <w:rFonts w:ascii="Times New Roman" w:hAnsi="Times New Roman"/>
          <w:b/>
          <w:bCs/>
          <w:iCs/>
          <w:sz w:val="24"/>
          <w:lang w:bidi="et-EE"/>
        </w:rPr>
        <w:t>liikmete ravile saatmine peab toimuma viivitamat</w:t>
      </w:r>
      <w:r>
        <w:rPr>
          <w:rFonts w:ascii="Times New Roman" w:hAnsi="Times New Roman"/>
          <w:b/>
          <w:bCs/>
          <w:iCs/>
          <w:sz w:val="24"/>
          <w:lang w:bidi="et-EE"/>
        </w:rPr>
        <w:t>a</w:t>
      </w:r>
    </w:p>
    <w:p w14:paraId="50DAFA11" w14:textId="77777777" w:rsidR="00A82A29" w:rsidRPr="00180D29" w:rsidRDefault="00A82A29" w:rsidP="00875BBB">
      <w:pPr>
        <w:rPr>
          <w:rFonts w:ascii="Times New Roman" w:hAnsi="Times New Roman"/>
          <w:b/>
          <w:bCs/>
          <w:iCs/>
          <w:sz w:val="24"/>
          <w:lang w:bidi="et-EE"/>
        </w:rPr>
      </w:pPr>
    </w:p>
    <w:p w14:paraId="6F740C3C" w14:textId="485F3F2A" w:rsidR="00875BBB" w:rsidRDefault="00875BBB" w:rsidP="00875BBB">
      <w:pPr>
        <w:rPr>
          <w:rFonts w:ascii="Times New Roman" w:hAnsi="Times New Roman"/>
          <w:color w:val="202020"/>
          <w:sz w:val="24"/>
        </w:rPr>
      </w:pPr>
      <w:r w:rsidRPr="00180D29">
        <w:rPr>
          <w:rFonts w:ascii="Times New Roman" w:hAnsi="Times New Roman"/>
          <w:color w:val="202020"/>
          <w:sz w:val="24"/>
        </w:rPr>
        <w:t xml:space="preserve">Kehtiva </w:t>
      </w:r>
      <w:r w:rsidR="0045454F">
        <w:rPr>
          <w:rFonts w:ascii="Times New Roman" w:hAnsi="Times New Roman"/>
          <w:color w:val="202020"/>
          <w:sz w:val="24"/>
        </w:rPr>
        <w:t xml:space="preserve">seaduse </w:t>
      </w:r>
      <w:r w:rsidRPr="00180D29">
        <w:rPr>
          <w:rFonts w:ascii="Times New Roman" w:hAnsi="Times New Roman"/>
          <w:color w:val="202020"/>
          <w:sz w:val="24"/>
        </w:rPr>
        <w:t>kohaselt tuleb laevapere</w:t>
      </w:r>
      <w:r w:rsidR="0045454F">
        <w:rPr>
          <w:rFonts w:ascii="Times New Roman" w:hAnsi="Times New Roman"/>
          <w:color w:val="202020"/>
          <w:sz w:val="24"/>
        </w:rPr>
        <w:t xml:space="preserve"> haige või vigastatud </w:t>
      </w:r>
      <w:r w:rsidRPr="00180D29">
        <w:rPr>
          <w:rFonts w:ascii="Times New Roman" w:hAnsi="Times New Roman"/>
          <w:color w:val="202020"/>
          <w:sz w:val="24"/>
        </w:rPr>
        <w:t>liige toimetada ravile tervishoiuteenuse osutaja juurde, kui teda ei ole võimalik laeval ravida või see võib seada ohtu teiste laeval olevate isikute elu või tervise. Muudatusega täpsustatakse, et ravile toimetamine peab toimuma viivitamat</w:t>
      </w:r>
      <w:r w:rsidR="0045454F">
        <w:rPr>
          <w:rFonts w:ascii="Times New Roman" w:hAnsi="Times New Roman"/>
          <w:color w:val="202020"/>
          <w:sz w:val="24"/>
        </w:rPr>
        <w:t>a</w:t>
      </w:r>
      <w:r w:rsidRPr="00180D29">
        <w:rPr>
          <w:rFonts w:ascii="Times New Roman" w:hAnsi="Times New Roman"/>
          <w:color w:val="202020"/>
          <w:sz w:val="24"/>
        </w:rPr>
        <w:t>.</w:t>
      </w:r>
    </w:p>
    <w:p w14:paraId="5206483E" w14:textId="77777777" w:rsidR="00875BBB" w:rsidRPr="00180D29" w:rsidRDefault="00875BBB" w:rsidP="00875BBB">
      <w:pPr>
        <w:rPr>
          <w:rFonts w:ascii="Times New Roman" w:hAnsi="Times New Roman"/>
          <w:color w:val="202020"/>
          <w:sz w:val="24"/>
        </w:rPr>
      </w:pPr>
    </w:p>
    <w:p w14:paraId="560E4279" w14:textId="77777777" w:rsidR="00875BBB" w:rsidRDefault="00875BBB" w:rsidP="00875BBB">
      <w:pPr>
        <w:rPr>
          <w:rFonts w:ascii="Times New Roman" w:hAnsi="Times New Roman"/>
          <w:b/>
          <w:bCs/>
          <w:iCs/>
          <w:sz w:val="24"/>
          <w:lang w:bidi="et-EE"/>
        </w:rPr>
      </w:pPr>
      <w:r w:rsidRPr="00180D29">
        <w:rPr>
          <w:rFonts w:ascii="Times New Roman" w:hAnsi="Times New Roman"/>
          <w:b/>
          <w:bCs/>
          <w:iCs/>
          <w:sz w:val="24"/>
          <w:lang w:bidi="et-EE"/>
        </w:rPr>
        <w:t>Sotsiaalne, sh demograafiline mõju</w:t>
      </w:r>
    </w:p>
    <w:p w14:paraId="38C69A0F" w14:textId="77777777" w:rsidR="00B4483F" w:rsidRDefault="00B4483F" w:rsidP="00875BBB">
      <w:pPr>
        <w:rPr>
          <w:rFonts w:ascii="Times New Roman" w:hAnsi="Times New Roman"/>
          <w:b/>
          <w:bCs/>
          <w:color w:val="202020"/>
          <w:sz w:val="24"/>
        </w:rPr>
      </w:pPr>
    </w:p>
    <w:p w14:paraId="63839153" w14:textId="08D0C970" w:rsidR="00875BBB" w:rsidRDefault="00875BBB" w:rsidP="00875BBB">
      <w:pPr>
        <w:rPr>
          <w:rFonts w:ascii="Times New Roman" w:hAnsi="Times New Roman"/>
          <w:color w:val="202020"/>
          <w:sz w:val="24"/>
        </w:rPr>
      </w:pPr>
      <w:r w:rsidRPr="00180D29">
        <w:rPr>
          <w:rFonts w:ascii="Times New Roman" w:hAnsi="Times New Roman"/>
          <w:b/>
          <w:bCs/>
          <w:color w:val="202020"/>
          <w:sz w:val="24"/>
        </w:rPr>
        <w:t>Mõjutatud sihtrühm</w:t>
      </w:r>
      <w:r w:rsidRPr="00180D29">
        <w:rPr>
          <w:rFonts w:ascii="Times New Roman" w:hAnsi="Times New Roman"/>
          <w:color w:val="202020"/>
          <w:sz w:val="24"/>
        </w:rPr>
        <w:t>: Eesti laevakinnistusraamatusse või laevapereta prahitud laevade registrisse kantud laevade laevapere liikmed</w:t>
      </w:r>
    </w:p>
    <w:p w14:paraId="496B06BA" w14:textId="77777777" w:rsidR="00875BBB" w:rsidRPr="00180D29" w:rsidRDefault="00875BBB" w:rsidP="00875BBB">
      <w:pPr>
        <w:rPr>
          <w:rFonts w:ascii="Times New Roman" w:hAnsi="Times New Roman"/>
          <w:color w:val="202020"/>
          <w:sz w:val="24"/>
        </w:rPr>
      </w:pPr>
    </w:p>
    <w:p w14:paraId="29EDE4CA" w14:textId="77777777" w:rsidR="00875BBB" w:rsidRPr="00180D29" w:rsidRDefault="00875BBB" w:rsidP="00875BBB">
      <w:pPr>
        <w:rPr>
          <w:rFonts w:ascii="Times New Roman" w:hAnsi="Times New Roman"/>
          <w:sz w:val="24"/>
          <w:u w:val="single"/>
        </w:rPr>
      </w:pPr>
      <w:r w:rsidRPr="00180D29">
        <w:rPr>
          <w:rFonts w:ascii="Times New Roman" w:hAnsi="Times New Roman"/>
          <w:sz w:val="24"/>
          <w:u w:val="single"/>
        </w:rPr>
        <w:t>Mõju ulatus, mõjutatud sihtrühma suurus ja mõju sagedus</w:t>
      </w:r>
    </w:p>
    <w:p w14:paraId="062E4925" w14:textId="299D77FD" w:rsidR="00875BBB" w:rsidRDefault="00875BBB" w:rsidP="00875BBB">
      <w:pPr>
        <w:rPr>
          <w:rFonts w:ascii="Times New Roman" w:hAnsi="Times New Roman"/>
          <w:sz w:val="24"/>
        </w:rPr>
      </w:pPr>
      <w:r w:rsidRPr="00180D29">
        <w:rPr>
          <w:rFonts w:ascii="Times New Roman" w:hAnsi="Times New Roman"/>
          <w:sz w:val="24"/>
        </w:rPr>
        <w:t>Transpordiameti andmetel on 16.</w:t>
      </w:r>
      <w:r w:rsidR="0045454F">
        <w:rPr>
          <w:rFonts w:ascii="Times New Roman" w:hAnsi="Times New Roman"/>
          <w:sz w:val="24"/>
        </w:rPr>
        <w:t xml:space="preserve"> oktoobri </w:t>
      </w:r>
      <w:r w:rsidRPr="00180D29">
        <w:rPr>
          <w:rFonts w:ascii="Times New Roman" w:hAnsi="Times New Roman"/>
          <w:sz w:val="24"/>
        </w:rPr>
        <w:t>2024</w:t>
      </w:r>
      <w:r w:rsidR="00015E70">
        <w:rPr>
          <w:rFonts w:ascii="Times New Roman" w:hAnsi="Times New Roman"/>
          <w:sz w:val="24"/>
        </w:rPr>
        <w:t>. a</w:t>
      </w:r>
      <w:r w:rsidRPr="00180D29">
        <w:rPr>
          <w:rFonts w:ascii="Times New Roman" w:hAnsi="Times New Roman"/>
          <w:sz w:val="24"/>
        </w:rPr>
        <w:t xml:space="preserve"> seisuga Eesti laevakinnistusraamatusse või laevapereta prahitud laevade registrisse kantud 190 laeva, millel töötab kokku 628 laevapere </w:t>
      </w:r>
      <w:r w:rsidRPr="00180D29">
        <w:rPr>
          <w:rFonts w:ascii="Times New Roman" w:hAnsi="Times New Roman"/>
          <w:sz w:val="24"/>
        </w:rPr>
        <w:lastRenderedPageBreak/>
        <w:t>liiget. Statistikaameti andmetel</w:t>
      </w:r>
      <w:r w:rsidRPr="00180D29">
        <w:rPr>
          <w:rStyle w:val="Allmrkuseviide"/>
          <w:sz w:val="24"/>
        </w:rPr>
        <w:footnoteReference w:id="3"/>
      </w:r>
      <w:r w:rsidRPr="00180D29">
        <w:rPr>
          <w:rFonts w:ascii="Times New Roman" w:hAnsi="Times New Roman"/>
          <w:sz w:val="24"/>
        </w:rPr>
        <w:t xml:space="preserve"> töötas 2023. aastal veetranspordi tegevusalal 2900 inimest ning kalapüügi ja vesiviljeluse tegevusalal 900 inimest, </w:t>
      </w:r>
      <w:r w:rsidR="005E0E1C">
        <w:rPr>
          <w:rFonts w:ascii="Times New Roman" w:hAnsi="Times New Roman"/>
          <w:sz w:val="24"/>
        </w:rPr>
        <w:t>asjaomases valdkonnas s</w:t>
      </w:r>
      <w:r w:rsidRPr="00180D29">
        <w:rPr>
          <w:rFonts w:ascii="Times New Roman" w:hAnsi="Times New Roman"/>
          <w:sz w:val="24"/>
        </w:rPr>
        <w:t xml:space="preserve">eega kokku 3800 inimest. Muudatusest mõjutatud sihtrühm moodustab </w:t>
      </w:r>
      <w:r w:rsidR="0083446D" w:rsidRPr="00A70EF2">
        <w:rPr>
          <w:rFonts w:ascii="Times New Roman" w:hAnsi="Times New Roman"/>
          <w:i/>
          <w:iCs/>
          <w:sz w:val="24"/>
        </w:rPr>
        <w:t>ca</w:t>
      </w:r>
      <w:r w:rsidR="0083446D" w:rsidRPr="00180D29">
        <w:rPr>
          <w:rFonts w:ascii="Times New Roman" w:hAnsi="Times New Roman"/>
          <w:sz w:val="24"/>
        </w:rPr>
        <w:t xml:space="preserve"> 16,5%</w:t>
      </w:r>
      <w:r w:rsidR="0083446D">
        <w:rPr>
          <w:rFonts w:ascii="Times New Roman" w:hAnsi="Times New Roman"/>
          <w:sz w:val="24"/>
        </w:rPr>
        <w:t xml:space="preserve"> </w:t>
      </w:r>
      <w:r w:rsidRPr="00180D29">
        <w:rPr>
          <w:rFonts w:ascii="Times New Roman" w:hAnsi="Times New Roman"/>
          <w:sz w:val="24"/>
        </w:rPr>
        <w:t xml:space="preserve">kõikidest veetranspordi, kalapüügi ja vesiviljeluse valdkonna </w:t>
      </w:r>
      <w:r w:rsidR="0045454F">
        <w:rPr>
          <w:rFonts w:ascii="Times New Roman" w:hAnsi="Times New Roman"/>
          <w:sz w:val="24"/>
        </w:rPr>
        <w:t>töötaja</w:t>
      </w:r>
      <w:r w:rsidR="0045454F" w:rsidRPr="00180D29">
        <w:rPr>
          <w:rFonts w:ascii="Times New Roman" w:hAnsi="Times New Roman"/>
          <w:sz w:val="24"/>
        </w:rPr>
        <w:t>test</w:t>
      </w:r>
      <w:r w:rsidRPr="00180D29">
        <w:rPr>
          <w:rFonts w:ascii="Times New Roman" w:hAnsi="Times New Roman"/>
          <w:sz w:val="24"/>
        </w:rPr>
        <w:t>, mistõttu on mõjutatud sihtrühm</w:t>
      </w:r>
      <w:r w:rsidR="00EC724F">
        <w:rPr>
          <w:rFonts w:ascii="Times New Roman" w:hAnsi="Times New Roman"/>
          <w:sz w:val="24"/>
        </w:rPr>
        <w:t xml:space="preserve"> keskmise</w:t>
      </w:r>
      <w:r w:rsidRPr="00180D29">
        <w:rPr>
          <w:rFonts w:ascii="Times New Roman" w:hAnsi="Times New Roman"/>
          <w:sz w:val="24"/>
        </w:rPr>
        <w:t xml:space="preserve"> suurus</w:t>
      </w:r>
      <w:r w:rsidR="00EC724F">
        <w:rPr>
          <w:rFonts w:ascii="Times New Roman" w:hAnsi="Times New Roman"/>
          <w:sz w:val="24"/>
        </w:rPr>
        <w:t>ega</w:t>
      </w:r>
      <w:r w:rsidRPr="00180D29">
        <w:rPr>
          <w:rFonts w:ascii="Times New Roman" w:hAnsi="Times New Roman"/>
          <w:sz w:val="24"/>
        </w:rPr>
        <w:t>.</w:t>
      </w:r>
    </w:p>
    <w:p w14:paraId="3B110DAB" w14:textId="77777777" w:rsidR="00EC2D54" w:rsidRPr="00180D29" w:rsidRDefault="00EC2D54" w:rsidP="00875BBB">
      <w:pPr>
        <w:rPr>
          <w:rFonts w:ascii="Times New Roman" w:hAnsi="Times New Roman"/>
          <w:sz w:val="24"/>
        </w:rPr>
      </w:pPr>
    </w:p>
    <w:p w14:paraId="38B8D18E" w14:textId="7FC1FD84" w:rsidR="00875BBB" w:rsidRDefault="00875BBB" w:rsidP="00875BBB">
      <w:pPr>
        <w:rPr>
          <w:rFonts w:ascii="Times New Roman" w:hAnsi="Times New Roman"/>
          <w:color w:val="202020"/>
          <w:sz w:val="24"/>
        </w:rPr>
      </w:pPr>
      <w:r w:rsidRPr="00180D29">
        <w:rPr>
          <w:rFonts w:ascii="Times New Roman" w:hAnsi="Times New Roman"/>
          <w:color w:val="202020"/>
          <w:sz w:val="24"/>
        </w:rPr>
        <w:t xml:space="preserve">Eelnõuga </w:t>
      </w:r>
      <w:r w:rsidR="003F5E95">
        <w:rPr>
          <w:rFonts w:ascii="Times New Roman" w:hAnsi="Times New Roman"/>
          <w:color w:val="202020"/>
          <w:sz w:val="24"/>
        </w:rPr>
        <w:t>kavandat</w:t>
      </w:r>
      <w:r w:rsidR="003F5E95" w:rsidRPr="00180D29">
        <w:rPr>
          <w:rFonts w:ascii="Times New Roman" w:hAnsi="Times New Roman"/>
          <w:color w:val="202020"/>
          <w:sz w:val="24"/>
        </w:rPr>
        <w:t xml:space="preserve">av </w:t>
      </w:r>
      <w:r w:rsidRPr="00180D29">
        <w:rPr>
          <w:rFonts w:ascii="Times New Roman" w:hAnsi="Times New Roman"/>
          <w:color w:val="202020"/>
          <w:sz w:val="24"/>
        </w:rPr>
        <w:t>muudatus mõjutab positiivselt nii arstiabi vajavat</w:t>
      </w:r>
      <w:r w:rsidR="00EC724F">
        <w:rPr>
          <w:rFonts w:ascii="Times New Roman" w:hAnsi="Times New Roman"/>
          <w:color w:val="202020"/>
          <w:sz w:val="24"/>
        </w:rPr>
        <w:t>e</w:t>
      </w:r>
      <w:r w:rsidRPr="00180D29">
        <w:rPr>
          <w:rFonts w:ascii="Times New Roman" w:hAnsi="Times New Roman"/>
          <w:color w:val="202020"/>
          <w:sz w:val="24"/>
        </w:rPr>
        <w:t xml:space="preserve"> kui ka teiste laevapere</w:t>
      </w:r>
      <w:r w:rsidR="00EC724F">
        <w:rPr>
          <w:rFonts w:ascii="Times New Roman" w:hAnsi="Times New Roman"/>
          <w:color w:val="202020"/>
          <w:sz w:val="24"/>
        </w:rPr>
        <w:t xml:space="preserve"> </w:t>
      </w:r>
      <w:r w:rsidRPr="00180D29">
        <w:rPr>
          <w:rFonts w:ascii="Times New Roman" w:hAnsi="Times New Roman"/>
          <w:color w:val="202020"/>
          <w:sz w:val="24"/>
        </w:rPr>
        <w:t xml:space="preserve">liikmete tervist ning füüsilist ja vaimset heaolu. Viivitamatu arstiabi tagamine </w:t>
      </w:r>
      <w:r w:rsidR="00C72694" w:rsidRPr="00180D29">
        <w:rPr>
          <w:rFonts w:ascii="Times New Roman" w:hAnsi="Times New Roman"/>
          <w:color w:val="202020"/>
          <w:sz w:val="24"/>
        </w:rPr>
        <w:t>s</w:t>
      </w:r>
      <w:r w:rsidR="00C72694">
        <w:rPr>
          <w:rFonts w:ascii="Times New Roman" w:hAnsi="Times New Roman"/>
          <w:color w:val="202020"/>
          <w:sz w:val="24"/>
        </w:rPr>
        <w:t>oodust</w:t>
      </w:r>
      <w:r w:rsidR="00C72694" w:rsidRPr="00180D29">
        <w:rPr>
          <w:rFonts w:ascii="Times New Roman" w:hAnsi="Times New Roman"/>
          <w:color w:val="202020"/>
          <w:sz w:val="24"/>
        </w:rPr>
        <w:t xml:space="preserve">ab </w:t>
      </w:r>
      <w:r w:rsidRPr="00180D29">
        <w:rPr>
          <w:rFonts w:ascii="Times New Roman" w:hAnsi="Times New Roman"/>
          <w:color w:val="202020"/>
          <w:sz w:val="24"/>
        </w:rPr>
        <w:t>laevapere</w:t>
      </w:r>
      <w:r w:rsidR="00EC724F">
        <w:rPr>
          <w:rFonts w:ascii="Times New Roman" w:hAnsi="Times New Roman"/>
          <w:color w:val="202020"/>
          <w:sz w:val="24"/>
        </w:rPr>
        <w:t xml:space="preserve"> rask</w:t>
      </w:r>
      <w:r w:rsidR="00EC724F" w:rsidRPr="00180D29">
        <w:rPr>
          <w:rFonts w:ascii="Times New Roman" w:hAnsi="Times New Roman"/>
          <w:color w:val="202020"/>
          <w:sz w:val="24"/>
        </w:rPr>
        <w:t xml:space="preserve">elt haigestunud või vigastatud </w:t>
      </w:r>
      <w:r w:rsidRPr="00180D29">
        <w:rPr>
          <w:rFonts w:ascii="Times New Roman" w:hAnsi="Times New Roman"/>
          <w:color w:val="202020"/>
          <w:sz w:val="24"/>
        </w:rPr>
        <w:t>liikme ravi alustamist õige</w:t>
      </w:r>
      <w:r w:rsidR="00EC724F">
        <w:rPr>
          <w:rFonts w:ascii="Times New Roman" w:hAnsi="Times New Roman"/>
          <w:color w:val="202020"/>
          <w:sz w:val="24"/>
        </w:rPr>
        <w:t xml:space="preserve">l </w:t>
      </w:r>
      <w:r w:rsidR="00EC724F" w:rsidRPr="00180D29">
        <w:rPr>
          <w:rFonts w:ascii="Times New Roman" w:hAnsi="Times New Roman"/>
          <w:color w:val="202020"/>
          <w:sz w:val="24"/>
        </w:rPr>
        <w:t>a</w:t>
      </w:r>
      <w:r w:rsidR="00EC724F">
        <w:rPr>
          <w:rFonts w:ascii="Times New Roman" w:hAnsi="Times New Roman"/>
          <w:color w:val="202020"/>
          <w:sz w:val="24"/>
        </w:rPr>
        <w:t>jal</w:t>
      </w:r>
      <w:r w:rsidRPr="00180D29">
        <w:rPr>
          <w:rFonts w:ascii="Times New Roman" w:hAnsi="Times New Roman"/>
          <w:color w:val="202020"/>
          <w:sz w:val="24"/>
        </w:rPr>
        <w:t>, mis sõltuvalt haigusest või vigastusest võib oluliselt mõjutada hilisemat taastumis-</w:t>
      </w:r>
      <w:r w:rsidR="00A70EF2">
        <w:rPr>
          <w:rFonts w:ascii="Times New Roman" w:hAnsi="Times New Roman"/>
          <w:color w:val="202020"/>
          <w:sz w:val="24"/>
        </w:rPr>
        <w:t xml:space="preserve"> </w:t>
      </w:r>
      <w:r w:rsidRPr="00180D29">
        <w:rPr>
          <w:rFonts w:ascii="Times New Roman" w:hAnsi="Times New Roman"/>
          <w:color w:val="202020"/>
          <w:sz w:val="24"/>
        </w:rPr>
        <w:t xml:space="preserve">ja paranemisprotsessi. Nakkushaiguste puhul väheneb </w:t>
      </w:r>
      <w:r w:rsidR="00A67E73">
        <w:rPr>
          <w:rFonts w:ascii="Times New Roman" w:hAnsi="Times New Roman"/>
          <w:color w:val="202020"/>
          <w:sz w:val="24"/>
        </w:rPr>
        <w:t xml:space="preserve">kiiresti </w:t>
      </w:r>
      <w:r w:rsidRPr="00180D29">
        <w:rPr>
          <w:rFonts w:ascii="Times New Roman" w:hAnsi="Times New Roman"/>
          <w:color w:val="202020"/>
          <w:sz w:val="24"/>
        </w:rPr>
        <w:t>ka võimalik oht teiste laevapere</w:t>
      </w:r>
      <w:r w:rsidR="00EC724F">
        <w:rPr>
          <w:rFonts w:ascii="Times New Roman" w:hAnsi="Times New Roman"/>
          <w:color w:val="202020"/>
          <w:sz w:val="24"/>
        </w:rPr>
        <w:t xml:space="preserve"> </w:t>
      </w:r>
      <w:r w:rsidRPr="00180D29">
        <w:rPr>
          <w:rFonts w:ascii="Times New Roman" w:hAnsi="Times New Roman"/>
          <w:color w:val="202020"/>
          <w:sz w:val="24"/>
        </w:rPr>
        <w:t xml:space="preserve">liikmete elule ja tervisele. </w:t>
      </w:r>
      <w:r w:rsidR="00EC724F">
        <w:rPr>
          <w:rFonts w:ascii="Times New Roman" w:hAnsi="Times New Roman"/>
          <w:color w:val="202020"/>
          <w:sz w:val="24"/>
        </w:rPr>
        <w:t>V</w:t>
      </w:r>
      <w:r w:rsidRPr="00180D29">
        <w:rPr>
          <w:rFonts w:ascii="Times New Roman" w:hAnsi="Times New Roman"/>
          <w:color w:val="202020"/>
          <w:sz w:val="24"/>
        </w:rPr>
        <w:t>õib eeldada, et ka seni ei ole laevapere</w:t>
      </w:r>
      <w:r w:rsidR="00EC724F">
        <w:rPr>
          <w:rFonts w:ascii="Times New Roman" w:hAnsi="Times New Roman"/>
          <w:color w:val="202020"/>
          <w:sz w:val="24"/>
        </w:rPr>
        <w:t xml:space="preserve"> haigestunud </w:t>
      </w:r>
      <w:r w:rsidRPr="00180D29">
        <w:rPr>
          <w:rFonts w:ascii="Times New Roman" w:hAnsi="Times New Roman"/>
          <w:color w:val="202020"/>
          <w:sz w:val="24"/>
        </w:rPr>
        <w:t>liikme ravile toimetamisega asjatult viivitatud, mistõttu on avalduva mõju ulatus pigem väike. Puuduvad andmed, kui sagedasti tuleb ette olukordi, mil laevapere</w:t>
      </w:r>
      <w:r w:rsidR="00EC724F">
        <w:rPr>
          <w:rFonts w:ascii="Times New Roman" w:hAnsi="Times New Roman"/>
          <w:color w:val="202020"/>
          <w:sz w:val="24"/>
        </w:rPr>
        <w:t xml:space="preserve"> </w:t>
      </w:r>
      <w:r w:rsidRPr="00180D29">
        <w:rPr>
          <w:rFonts w:ascii="Times New Roman" w:hAnsi="Times New Roman"/>
          <w:color w:val="202020"/>
          <w:sz w:val="24"/>
        </w:rPr>
        <w:t xml:space="preserve">liige on haigestunud niivõrd </w:t>
      </w:r>
      <w:r w:rsidR="00EC724F">
        <w:rPr>
          <w:rFonts w:ascii="Times New Roman" w:hAnsi="Times New Roman"/>
          <w:color w:val="202020"/>
          <w:sz w:val="24"/>
        </w:rPr>
        <w:t>rask</w:t>
      </w:r>
      <w:r w:rsidRPr="00180D29">
        <w:rPr>
          <w:rFonts w:ascii="Times New Roman" w:hAnsi="Times New Roman"/>
          <w:color w:val="202020"/>
          <w:sz w:val="24"/>
        </w:rPr>
        <w:t>elt, et teda ei ole võimalik laevas ravida, mistõttu on vaja ta toimeta</w:t>
      </w:r>
      <w:r w:rsidR="00EC724F">
        <w:rPr>
          <w:rFonts w:ascii="Times New Roman" w:hAnsi="Times New Roman"/>
          <w:color w:val="202020"/>
          <w:sz w:val="24"/>
        </w:rPr>
        <w:t>da</w:t>
      </w:r>
      <w:r w:rsidRPr="00180D29">
        <w:rPr>
          <w:rFonts w:ascii="Times New Roman" w:hAnsi="Times New Roman"/>
          <w:color w:val="202020"/>
          <w:sz w:val="24"/>
        </w:rPr>
        <w:t xml:space="preserve"> tervishoiuteenuse osutaja juurde, kuid kuna tegu on pigem ebaregulaarsete olukordadega, on avalduva mõju sagedus </w:t>
      </w:r>
      <w:r w:rsidR="00EC724F">
        <w:rPr>
          <w:rFonts w:ascii="Times New Roman" w:hAnsi="Times New Roman"/>
          <w:color w:val="202020"/>
          <w:sz w:val="24"/>
        </w:rPr>
        <w:t>väike</w:t>
      </w:r>
      <w:r w:rsidRPr="00180D29">
        <w:rPr>
          <w:rFonts w:ascii="Times New Roman" w:hAnsi="Times New Roman"/>
          <w:color w:val="202020"/>
          <w:sz w:val="24"/>
        </w:rPr>
        <w:t>.</w:t>
      </w:r>
    </w:p>
    <w:p w14:paraId="2003036A" w14:textId="77777777" w:rsidR="00A67E73" w:rsidRPr="00180D29" w:rsidRDefault="00A67E73" w:rsidP="00875BBB">
      <w:pPr>
        <w:rPr>
          <w:rFonts w:ascii="Times New Roman" w:hAnsi="Times New Roman"/>
          <w:color w:val="202020"/>
          <w:sz w:val="24"/>
        </w:rPr>
      </w:pPr>
    </w:p>
    <w:p w14:paraId="70EF277C" w14:textId="77777777" w:rsidR="00875BBB" w:rsidRPr="00180D29" w:rsidRDefault="00875BBB" w:rsidP="00875BBB">
      <w:pPr>
        <w:rPr>
          <w:rFonts w:ascii="Times New Roman" w:hAnsi="Times New Roman"/>
          <w:color w:val="202020"/>
          <w:sz w:val="24"/>
          <w:u w:val="single"/>
        </w:rPr>
      </w:pPr>
      <w:r w:rsidRPr="00180D29">
        <w:rPr>
          <w:rFonts w:ascii="Times New Roman" w:hAnsi="Times New Roman"/>
          <w:color w:val="202020"/>
          <w:sz w:val="24"/>
          <w:u w:val="single"/>
        </w:rPr>
        <w:t>Ebasoovitavate mõjude risk</w:t>
      </w:r>
    </w:p>
    <w:p w14:paraId="21CAAC18" w14:textId="5421976F" w:rsidR="00875BBB" w:rsidRDefault="00875BBB" w:rsidP="00875BBB">
      <w:pPr>
        <w:rPr>
          <w:rFonts w:ascii="Times New Roman" w:hAnsi="Times New Roman"/>
          <w:color w:val="202020"/>
          <w:sz w:val="24"/>
        </w:rPr>
      </w:pPr>
      <w:r w:rsidRPr="00180D29">
        <w:rPr>
          <w:rFonts w:ascii="Times New Roman" w:hAnsi="Times New Roman"/>
          <w:color w:val="202020"/>
          <w:sz w:val="24"/>
        </w:rPr>
        <w:t>Muudatus võib suurendada kapteni halduskoormust. Olukor</w:t>
      </w:r>
      <w:r w:rsidR="00EC724F">
        <w:rPr>
          <w:rFonts w:ascii="Times New Roman" w:hAnsi="Times New Roman"/>
          <w:color w:val="202020"/>
          <w:sz w:val="24"/>
        </w:rPr>
        <w:t>ras</w:t>
      </w:r>
      <w:r w:rsidRPr="00180D29">
        <w:rPr>
          <w:rFonts w:ascii="Times New Roman" w:hAnsi="Times New Roman"/>
          <w:color w:val="202020"/>
          <w:sz w:val="24"/>
        </w:rPr>
        <w:t xml:space="preserve">, kus laevapere </w:t>
      </w:r>
      <w:r w:rsidR="00EC724F">
        <w:rPr>
          <w:rFonts w:ascii="Times New Roman" w:hAnsi="Times New Roman"/>
          <w:color w:val="202020"/>
          <w:sz w:val="24"/>
        </w:rPr>
        <w:t xml:space="preserve">haigestunud </w:t>
      </w:r>
      <w:r w:rsidRPr="00180D29">
        <w:rPr>
          <w:rFonts w:ascii="Times New Roman" w:hAnsi="Times New Roman"/>
          <w:color w:val="202020"/>
          <w:sz w:val="24"/>
        </w:rPr>
        <w:t>lii</w:t>
      </w:r>
      <w:r w:rsidR="00EC724F">
        <w:rPr>
          <w:rFonts w:ascii="Times New Roman" w:hAnsi="Times New Roman"/>
          <w:color w:val="202020"/>
          <w:sz w:val="24"/>
        </w:rPr>
        <w:t>get on</w:t>
      </w:r>
      <w:r w:rsidRPr="00180D29">
        <w:rPr>
          <w:rFonts w:ascii="Times New Roman" w:hAnsi="Times New Roman"/>
          <w:color w:val="202020"/>
          <w:sz w:val="24"/>
        </w:rPr>
        <w:t xml:space="preserve"> tervishoiuteenuse osutaja juurde keeruline</w:t>
      </w:r>
      <w:r w:rsidR="00EC724F">
        <w:rPr>
          <w:rFonts w:ascii="Times New Roman" w:hAnsi="Times New Roman"/>
          <w:color w:val="202020"/>
          <w:sz w:val="24"/>
        </w:rPr>
        <w:t xml:space="preserve"> toimetada</w:t>
      </w:r>
      <w:r w:rsidRPr="00180D29">
        <w:rPr>
          <w:rFonts w:ascii="Times New Roman" w:hAnsi="Times New Roman"/>
          <w:color w:val="202020"/>
          <w:sz w:val="24"/>
        </w:rPr>
        <w:t xml:space="preserve">, võib eelnõuga täpsustatud nõue kaasa tuua keerulisema planeerimis- ja korraldamisprotsessi. Kuivõrd võib </w:t>
      </w:r>
      <w:r w:rsidR="00EC724F">
        <w:rPr>
          <w:rFonts w:ascii="Times New Roman" w:hAnsi="Times New Roman"/>
          <w:color w:val="202020"/>
          <w:sz w:val="24"/>
        </w:rPr>
        <w:t xml:space="preserve">üldiselt </w:t>
      </w:r>
      <w:r w:rsidRPr="00180D29">
        <w:rPr>
          <w:rFonts w:ascii="Times New Roman" w:hAnsi="Times New Roman"/>
          <w:color w:val="202020"/>
          <w:sz w:val="24"/>
        </w:rPr>
        <w:t xml:space="preserve">eeldada, et kaptenid ei ole seni laevapere </w:t>
      </w:r>
      <w:r w:rsidR="00EC724F">
        <w:rPr>
          <w:rFonts w:ascii="Times New Roman" w:hAnsi="Times New Roman"/>
          <w:color w:val="202020"/>
          <w:sz w:val="24"/>
        </w:rPr>
        <w:t xml:space="preserve">haigestunud </w:t>
      </w:r>
      <w:r w:rsidRPr="00180D29">
        <w:rPr>
          <w:rFonts w:ascii="Times New Roman" w:hAnsi="Times New Roman"/>
          <w:color w:val="202020"/>
          <w:sz w:val="24"/>
        </w:rPr>
        <w:t xml:space="preserve">liikme tervishoiuteenuse osutaja juurde toimetamisega asjatult viivitanud ning keerulisemad olukorrad on väga erandlikud, on </w:t>
      </w:r>
      <w:r w:rsidR="00EC724F">
        <w:rPr>
          <w:rFonts w:ascii="Times New Roman" w:hAnsi="Times New Roman"/>
          <w:color w:val="202020"/>
          <w:sz w:val="24"/>
        </w:rPr>
        <w:t>lisa</w:t>
      </w:r>
      <w:r w:rsidRPr="00180D29">
        <w:rPr>
          <w:rFonts w:ascii="Times New Roman" w:hAnsi="Times New Roman"/>
          <w:color w:val="202020"/>
          <w:sz w:val="24"/>
        </w:rPr>
        <w:t xml:space="preserve">halduskoormuse tekkimine </w:t>
      </w:r>
      <w:r w:rsidR="000E778A">
        <w:rPr>
          <w:rFonts w:ascii="Times New Roman" w:hAnsi="Times New Roman"/>
          <w:color w:val="202020"/>
          <w:sz w:val="24"/>
        </w:rPr>
        <w:t>tegelikkuse</w:t>
      </w:r>
      <w:r w:rsidR="000E778A" w:rsidRPr="00180D29">
        <w:rPr>
          <w:rFonts w:ascii="Times New Roman" w:hAnsi="Times New Roman"/>
          <w:color w:val="202020"/>
          <w:sz w:val="24"/>
        </w:rPr>
        <w:t xml:space="preserve">s </w:t>
      </w:r>
      <w:r w:rsidRPr="00180D29">
        <w:rPr>
          <w:rFonts w:ascii="Times New Roman" w:hAnsi="Times New Roman"/>
          <w:color w:val="202020"/>
          <w:sz w:val="24"/>
        </w:rPr>
        <w:t xml:space="preserve">siiski pigem </w:t>
      </w:r>
      <w:r w:rsidR="000E778A">
        <w:rPr>
          <w:rFonts w:ascii="Times New Roman" w:hAnsi="Times New Roman"/>
          <w:color w:val="202020"/>
          <w:sz w:val="24"/>
        </w:rPr>
        <w:t>vähetõenäoline</w:t>
      </w:r>
      <w:r w:rsidRPr="00180D29">
        <w:rPr>
          <w:rFonts w:ascii="Times New Roman" w:hAnsi="Times New Roman"/>
          <w:color w:val="202020"/>
          <w:sz w:val="24"/>
        </w:rPr>
        <w:t>.</w:t>
      </w:r>
    </w:p>
    <w:p w14:paraId="7738EBDB" w14:textId="77777777" w:rsidR="00875BBB" w:rsidRPr="00180D29" w:rsidRDefault="00875BBB" w:rsidP="00875BBB">
      <w:pPr>
        <w:rPr>
          <w:rFonts w:ascii="Times New Roman" w:hAnsi="Times New Roman"/>
          <w:color w:val="202020"/>
          <w:sz w:val="24"/>
        </w:rPr>
      </w:pPr>
    </w:p>
    <w:p w14:paraId="5DBD3A46" w14:textId="77777777" w:rsidR="00875BBB" w:rsidRPr="00180D29" w:rsidRDefault="00875BBB" w:rsidP="00875BBB">
      <w:pPr>
        <w:rPr>
          <w:rFonts w:ascii="Times New Roman" w:hAnsi="Times New Roman"/>
          <w:color w:val="202020"/>
          <w:sz w:val="24"/>
          <w:u w:val="single"/>
        </w:rPr>
      </w:pPr>
      <w:r w:rsidRPr="00180D29">
        <w:rPr>
          <w:rFonts w:ascii="Times New Roman" w:hAnsi="Times New Roman"/>
          <w:color w:val="202020"/>
          <w:sz w:val="24"/>
          <w:u w:val="single"/>
        </w:rPr>
        <w:t>Kokkuvõttev hinnang mõju olulisusele</w:t>
      </w:r>
    </w:p>
    <w:p w14:paraId="3F718A3D" w14:textId="2A2E6359" w:rsidR="00875BBB" w:rsidRDefault="00875BBB" w:rsidP="00875BBB">
      <w:pPr>
        <w:rPr>
          <w:rFonts w:ascii="Times New Roman" w:hAnsi="Times New Roman"/>
          <w:sz w:val="24"/>
        </w:rPr>
      </w:pPr>
      <w:r w:rsidRPr="00180D29">
        <w:rPr>
          <w:rFonts w:ascii="Times New Roman" w:hAnsi="Times New Roman"/>
          <w:sz w:val="24"/>
          <w:lang w:eastAsia="et-EE"/>
        </w:rPr>
        <w:t xml:space="preserve">Eelnõuga </w:t>
      </w:r>
      <w:r w:rsidR="003F5E95">
        <w:rPr>
          <w:rFonts w:ascii="Times New Roman" w:hAnsi="Times New Roman"/>
          <w:sz w:val="24"/>
          <w:lang w:eastAsia="et-EE"/>
        </w:rPr>
        <w:t>kavandat</w:t>
      </w:r>
      <w:r w:rsidRPr="00180D29">
        <w:rPr>
          <w:rFonts w:ascii="Times New Roman" w:hAnsi="Times New Roman"/>
          <w:sz w:val="24"/>
          <w:lang w:eastAsia="et-EE"/>
        </w:rPr>
        <w:t>av muudatus mõjutab sihtrühma positiivselt, kuna tagab Eestis registreeritud laevade laevapere</w:t>
      </w:r>
      <w:r w:rsidR="000E778A">
        <w:rPr>
          <w:rFonts w:ascii="Times New Roman" w:hAnsi="Times New Roman"/>
          <w:sz w:val="24"/>
          <w:lang w:eastAsia="et-EE"/>
        </w:rPr>
        <w:t xml:space="preserve"> </w:t>
      </w:r>
      <w:r w:rsidRPr="00180D29">
        <w:rPr>
          <w:rFonts w:ascii="Times New Roman" w:hAnsi="Times New Roman"/>
          <w:sz w:val="24"/>
          <w:lang w:eastAsia="et-EE"/>
        </w:rPr>
        <w:t xml:space="preserve">liikmetele kiirelt vajaliku ravi ning </w:t>
      </w:r>
      <w:r w:rsidR="005E0E1C">
        <w:rPr>
          <w:rFonts w:ascii="Times New Roman" w:hAnsi="Times New Roman"/>
          <w:sz w:val="24"/>
          <w:lang w:eastAsia="et-EE"/>
        </w:rPr>
        <w:t>väh</w:t>
      </w:r>
      <w:r w:rsidRPr="00180D29">
        <w:rPr>
          <w:rFonts w:ascii="Times New Roman" w:hAnsi="Times New Roman"/>
          <w:sz w:val="24"/>
          <w:lang w:eastAsia="et-EE"/>
        </w:rPr>
        <w:t xml:space="preserve">endab </w:t>
      </w:r>
      <w:r w:rsidR="00A67E73">
        <w:rPr>
          <w:rFonts w:ascii="Times New Roman" w:hAnsi="Times New Roman"/>
          <w:sz w:val="24"/>
          <w:lang w:eastAsia="et-EE"/>
        </w:rPr>
        <w:t xml:space="preserve">ka kiiresti </w:t>
      </w:r>
      <w:r w:rsidRPr="00180D29">
        <w:rPr>
          <w:rFonts w:ascii="Times New Roman" w:hAnsi="Times New Roman"/>
          <w:sz w:val="24"/>
          <w:lang w:eastAsia="et-EE"/>
        </w:rPr>
        <w:t>võimalikku ohtu teiste laevapere</w:t>
      </w:r>
      <w:r w:rsidR="000E778A">
        <w:rPr>
          <w:rFonts w:ascii="Times New Roman" w:hAnsi="Times New Roman"/>
          <w:sz w:val="24"/>
          <w:lang w:eastAsia="et-EE"/>
        </w:rPr>
        <w:t xml:space="preserve"> </w:t>
      </w:r>
      <w:r w:rsidRPr="00180D29">
        <w:rPr>
          <w:rFonts w:ascii="Times New Roman" w:hAnsi="Times New Roman"/>
          <w:sz w:val="24"/>
          <w:lang w:eastAsia="et-EE"/>
        </w:rPr>
        <w:t>liikmete elule ja tervisele</w:t>
      </w:r>
      <w:r w:rsidR="00A67E73">
        <w:rPr>
          <w:rFonts w:ascii="Times New Roman" w:hAnsi="Times New Roman"/>
          <w:sz w:val="24"/>
          <w:lang w:eastAsia="et-EE"/>
        </w:rPr>
        <w:t>.</w:t>
      </w:r>
      <w:r w:rsidRPr="00180D29">
        <w:rPr>
          <w:rFonts w:ascii="Times New Roman" w:hAnsi="Times New Roman"/>
          <w:sz w:val="24"/>
          <w:lang w:eastAsia="et-EE"/>
        </w:rPr>
        <w:t xml:space="preserve"> </w:t>
      </w:r>
      <w:r w:rsidRPr="00180D29">
        <w:rPr>
          <w:rFonts w:ascii="Times New Roman" w:hAnsi="Times New Roman"/>
          <w:sz w:val="24"/>
        </w:rPr>
        <w:t xml:space="preserve">Mõjutatud sihtrühm moodustab </w:t>
      </w:r>
      <w:r w:rsidR="0083446D" w:rsidRPr="00A70EF2">
        <w:rPr>
          <w:rFonts w:ascii="Times New Roman" w:hAnsi="Times New Roman"/>
          <w:i/>
          <w:iCs/>
          <w:sz w:val="24"/>
        </w:rPr>
        <w:t>ca</w:t>
      </w:r>
      <w:r w:rsidR="0083446D" w:rsidRPr="00180D29">
        <w:rPr>
          <w:rFonts w:ascii="Times New Roman" w:hAnsi="Times New Roman"/>
          <w:sz w:val="24"/>
        </w:rPr>
        <w:t xml:space="preserve"> 16,5%</w:t>
      </w:r>
      <w:r w:rsidR="0083446D">
        <w:rPr>
          <w:rFonts w:ascii="Times New Roman" w:hAnsi="Times New Roman"/>
          <w:sz w:val="24"/>
        </w:rPr>
        <w:t xml:space="preserve"> </w:t>
      </w:r>
      <w:r w:rsidRPr="00180D29">
        <w:rPr>
          <w:rFonts w:ascii="Times New Roman" w:hAnsi="Times New Roman"/>
          <w:sz w:val="24"/>
        </w:rPr>
        <w:t xml:space="preserve">kõikidest veetranspordi, kalapüügi ja vesiviljeluse tegevusala </w:t>
      </w:r>
      <w:r w:rsidR="00AC3BB9">
        <w:rPr>
          <w:rFonts w:ascii="Times New Roman" w:hAnsi="Times New Roman"/>
          <w:sz w:val="24"/>
        </w:rPr>
        <w:t>töötaja</w:t>
      </w:r>
      <w:r w:rsidR="00AC3BB9" w:rsidRPr="00180D29">
        <w:rPr>
          <w:rFonts w:ascii="Times New Roman" w:hAnsi="Times New Roman"/>
          <w:sz w:val="24"/>
        </w:rPr>
        <w:t>test</w:t>
      </w:r>
      <w:r w:rsidRPr="00180D29">
        <w:rPr>
          <w:rFonts w:ascii="Times New Roman" w:hAnsi="Times New Roman"/>
          <w:sz w:val="24"/>
        </w:rPr>
        <w:t xml:space="preserve">, </w:t>
      </w:r>
      <w:r w:rsidR="0083446D">
        <w:rPr>
          <w:rFonts w:ascii="Times New Roman" w:hAnsi="Times New Roman"/>
          <w:sz w:val="24"/>
        </w:rPr>
        <w:t>seega</w:t>
      </w:r>
      <w:r w:rsidRPr="00180D29">
        <w:rPr>
          <w:rFonts w:ascii="Times New Roman" w:hAnsi="Times New Roman"/>
          <w:sz w:val="24"/>
        </w:rPr>
        <w:t xml:space="preserve"> on mõjutatud sihtrühm</w:t>
      </w:r>
      <w:r w:rsidR="00AC3BB9">
        <w:rPr>
          <w:rFonts w:ascii="Times New Roman" w:hAnsi="Times New Roman"/>
          <w:sz w:val="24"/>
        </w:rPr>
        <w:t xml:space="preserve"> keskmise</w:t>
      </w:r>
      <w:r w:rsidRPr="00180D29">
        <w:rPr>
          <w:rFonts w:ascii="Times New Roman" w:hAnsi="Times New Roman"/>
          <w:sz w:val="24"/>
        </w:rPr>
        <w:t xml:space="preserve"> suurus</w:t>
      </w:r>
      <w:r w:rsidR="00AC3BB9">
        <w:rPr>
          <w:rFonts w:ascii="Times New Roman" w:hAnsi="Times New Roman"/>
          <w:sz w:val="24"/>
        </w:rPr>
        <w:t>ega</w:t>
      </w:r>
      <w:r w:rsidRPr="00180D29">
        <w:rPr>
          <w:rFonts w:ascii="Times New Roman" w:hAnsi="Times New Roman"/>
          <w:sz w:val="24"/>
        </w:rPr>
        <w:t xml:space="preserve">. Kuivõrd </w:t>
      </w:r>
      <w:r w:rsidRPr="00180D29">
        <w:rPr>
          <w:rFonts w:ascii="Times New Roman" w:hAnsi="Times New Roman"/>
          <w:color w:val="202020"/>
          <w:sz w:val="24"/>
        </w:rPr>
        <w:t>võib eeldada, et ka seni ei ole laevapere</w:t>
      </w:r>
      <w:r w:rsidR="00AC3BB9">
        <w:rPr>
          <w:rFonts w:ascii="Times New Roman" w:hAnsi="Times New Roman"/>
          <w:color w:val="202020"/>
          <w:sz w:val="24"/>
        </w:rPr>
        <w:t xml:space="preserve"> haigestunud </w:t>
      </w:r>
      <w:r w:rsidRPr="00180D29">
        <w:rPr>
          <w:rFonts w:ascii="Times New Roman" w:hAnsi="Times New Roman"/>
          <w:color w:val="202020"/>
          <w:sz w:val="24"/>
        </w:rPr>
        <w:t xml:space="preserve">liikme ravile toimetamisega asjatult viivitatud ning </w:t>
      </w:r>
      <w:r w:rsidR="00AC3BB9">
        <w:rPr>
          <w:rFonts w:ascii="Times New Roman" w:hAnsi="Times New Roman"/>
          <w:color w:val="202020"/>
          <w:sz w:val="24"/>
        </w:rPr>
        <w:t xml:space="preserve">neid </w:t>
      </w:r>
      <w:r w:rsidRPr="00180D29">
        <w:rPr>
          <w:rFonts w:ascii="Times New Roman" w:hAnsi="Times New Roman"/>
          <w:color w:val="202020"/>
          <w:sz w:val="24"/>
        </w:rPr>
        <w:t xml:space="preserve">juhtumeid esineb harva, siis on </w:t>
      </w:r>
      <w:r w:rsidRPr="00180D29">
        <w:rPr>
          <w:rFonts w:ascii="Times New Roman" w:hAnsi="Times New Roman"/>
          <w:sz w:val="24"/>
          <w:lang w:eastAsia="et-EE"/>
        </w:rPr>
        <w:t>muudatustega kaasnev</w:t>
      </w:r>
      <w:r w:rsidR="0083446D">
        <w:rPr>
          <w:rFonts w:ascii="Times New Roman" w:hAnsi="Times New Roman"/>
          <w:sz w:val="24"/>
          <w:lang w:eastAsia="et-EE"/>
        </w:rPr>
        <w:t>a</w:t>
      </w:r>
      <w:r w:rsidRPr="00180D29">
        <w:rPr>
          <w:rFonts w:ascii="Times New Roman" w:hAnsi="Times New Roman"/>
          <w:sz w:val="24"/>
          <w:lang w:eastAsia="et-EE"/>
        </w:rPr>
        <w:t xml:space="preserve"> mõju ulatus </w:t>
      </w:r>
      <w:r w:rsidR="00AC3BB9">
        <w:rPr>
          <w:rFonts w:ascii="Times New Roman" w:hAnsi="Times New Roman"/>
          <w:sz w:val="24"/>
          <w:lang w:eastAsia="et-EE"/>
        </w:rPr>
        <w:t>ja selle</w:t>
      </w:r>
      <w:r w:rsidRPr="00180D29">
        <w:rPr>
          <w:rFonts w:ascii="Times New Roman" w:hAnsi="Times New Roman"/>
          <w:sz w:val="24"/>
          <w:lang w:eastAsia="et-EE"/>
        </w:rPr>
        <w:t xml:space="preserve"> avaldumise sagedus </w:t>
      </w:r>
      <w:r w:rsidR="00AC3BB9">
        <w:rPr>
          <w:rFonts w:ascii="Times New Roman" w:hAnsi="Times New Roman"/>
          <w:sz w:val="24"/>
          <w:lang w:eastAsia="et-EE"/>
        </w:rPr>
        <w:t>väike</w:t>
      </w:r>
      <w:r w:rsidRPr="00180D29">
        <w:rPr>
          <w:rFonts w:ascii="Times New Roman" w:hAnsi="Times New Roman"/>
          <w:sz w:val="24"/>
          <w:lang w:eastAsia="et-EE"/>
        </w:rPr>
        <w:t xml:space="preserve">. Ebasoovitavate mõjude risk on </w:t>
      </w:r>
      <w:r w:rsidR="00AC3BB9">
        <w:rPr>
          <w:rFonts w:ascii="Times New Roman" w:hAnsi="Times New Roman"/>
          <w:sz w:val="24"/>
          <w:lang w:eastAsia="et-EE"/>
        </w:rPr>
        <w:t>samuti väike</w:t>
      </w:r>
      <w:r w:rsidRPr="00180D29">
        <w:rPr>
          <w:rFonts w:ascii="Times New Roman" w:hAnsi="Times New Roman"/>
          <w:sz w:val="24"/>
          <w:lang w:eastAsia="et-EE"/>
        </w:rPr>
        <w:t>.</w:t>
      </w:r>
    </w:p>
    <w:p w14:paraId="01D114D7" w14:textId="77777777" w:rsidR="00875BBB" w:rsidRPr="00180D29" w:rsidRDefault="00875BBB" w:rsidP="00875BBB">
      <w:pPr>
        <w:rPr>
          <w:rFonts w:ascii="Times New Roman" w:hAnsi="Times New Roman"/>
          <w:sz w:val="24"/>
          <w:lang w:eastAsia="et-EE"/>
        </w:rPr>
      </w:pPr>
    </w:p>
    <w:p w14:paraId="66693631" w14:textId="0A1225FA" w:rsidR="00A82A29" w:rsidRDefault="00073953" w:rsidP="00875BBB">
      <w:pPr>
        <w:rPr>
          <w:rFonts w:ascii="Times New Roman" w:hAnsi="Times New Roman"/>
          <w:b/>
          <w:bCs/>
          <w:color w:val="202020"/>
          <w:sz w:val="24"/>
        </w:rPr>
      </w:pPr>
      <w:r>
        <w:rPr>
          <w:rFonts w:ascii="Times New Roman" w:hAnsi="Times New Roman"/>
          <w:b/>
          <w:bCs/>
          <w:color w:val="202020"/>
          <w:sz w:val="24"/>
        </w:rPr>
        <w:t>2. m</w:t>
      </w:r>
      <w:r w:rsidR="00875BBB" w:rsidRPr="00180D29">
        <w:rPr>
          <w:rFonts w:ascii="Times New Roman" w:hAnsi="Times New Roman"/>
          <w:b/>
          <w:bCs/>
          <w:color w:val="202020"/>
          <w:sz w:val="24"/>
        </w:rPr>
        <w:t>uudatus</w:t>
      </w:r>
      <w:r>
        <w:rPr>
          <w:rFonts w:ascii="Times New Roman" w:hAnsi="Times New Roman"/>
          <w:b/>
          <w:bCs/>
          <w:color w:val="202020"/>
          <w:sz w:val="24"/>
        </w:rPr>
        <w:t>:</w:t>
      </w:r>
      <w:r w:rsidR="00875BBB" w:rsidRPr="00180D29">
        <w:rPr>
          <w:rFonts w:ascii="Times New Roman" w:hAnsi="Times New Roman"/>
          <w:b/>
          <w:bCs/>
          <w:color w:val="202020"/>
          <w:sz w:val="24"/>
        </w:rPr>
        <w:t xml:space="preserve"> kohustused seoses laevapere</w:t>
      </w:r>
      <w:r>
        <w:rPr>
          <w:rFonts w:ascii="Times New Roman" w:hAnsi="Times New Roman"/>
          <w:b/>
          <w:bCs/>
          <w:color w:val="202020"/>
          <w:sz w:val="24"/>
        </w:rPr>
        <w:t xml:space="preserve"> </w:t>
      </w:r>
      <w:r w:rsidR="00875BBB" w:rsidRPr="00180D29">
        <w:rPr>
          <w:rFonts w:ascii="Times New Roman" w:hAnsi="Times New Roman"/>
          <w:b/>
          <w:bCs/>
          <w:color w:val="202020"/>
          <w:sz w:val="24"/>
        </w:rPr>
        <w:t>liikme surma ja hülgamisega</w:t>
      </w:r>
    </w:p>
    <w:p w14:paraId="15534380" w14:textId="77777777" w:rsidR="00A82A29" w:rsidRPr="00180D29" w:rsidRDefault="00A82A29" w:rsidP="00875BBB">
      <w:pPr>
        <w:rPr>
          <w:rFonts w:ascii="Times New Roman" w:hAnsi="Times New Roman"/>
          <w:b/>
          <w:bCs/>
          <w:color w:val="202020"/>
          <w:sz w:val="24"/>
        </w:rPr>
      </w:pPr>
    </w:p>
    <w:p w14:paraId="409B5DB9" w14:textId="61CB272F" w:rsidR="00301A8D" w:rsidRPr="00FE358F" w:rsidRDefault="00875BBB" w:rsidP="00875BBB">
      <w:pPr>
        <w:rPr>
          <w:rFonts w:ascii="Times New Roman" w:hAnsi="Times New Roman"/>
          <w:iCs/>
          <w:sz w:val="24"/>
          <w:lang w:bidi="et-EE"/>
        </w:rPr>
      </w:pPr>
      <w:r w:rsidRPr="00180D29">
        <w:rPr>
          <w:rFonts w:ascii="Times New Roman" w:hAnsi="Times New Roman"/>
          <w:color w:val="202020"/>
          <w:sz w:val="24"/>
        </w:rPr>
        <w:t xml:space="preserve">Kehtiva </w:t>
      </w:r>
      <w:r w:rsidR="00073953">
        <w:rPr>
          <w:rFonts w:ascii="Times New Roman" w:hAnsi="Times New Roman"/>
          <w:color w:val="202020"/>
          <w:sz w:val="24"/>
        </w:rPr>
        <w:t>seaduse</w:t>
      </w:r>
      <w:r w:rsidR="00073953" w:rsidRPr="00180D29">
        <w:rPr>
          <w:rFonts w:ascii="Times New Roman" w:hAnsi="Times New Roman"/>
          <w:color w:val="202020"/>
          <w:sz w:val="24"/>
        </w:rPr>
        <w:t xml:space="preserve"> </w:t>
      </w:r>
      <w:r w:rsidRPr="00180D29">
        <w:rPr>
          <w:rFonts w:ascii="Times New Roman" w:hAnsi="Times New Roman"/>
          <w:color w:val="202020"/>
          <w:sz w:val="24"/>
        </w:rPr>
        <w:t>kohaselt peab reeder või kapten teavitama laevapere</w:t>
      </w:r>
      <w:r w:rsidR="00073953">
        <w:rPr>
          <w:rFonts w:ascii="Times New Roman" w:hAnsi="Times New Roman"/>
          <w:color w:val="202020"/>
          <w:sz w:val="24"/>
        </w:rPr>
        <w:t xml:space="preserve"> </w:t>
      </w:r>
      <w:r w:rsidRPr="00180D29">
        <w:rPr>
          <w:rFonts w:ascii="Times New Roman" w:hAnsi="Times New Roman"/>
          <w:color w:val="202020"/>
          <w:sz w:val="24"/>
        </w:rPr>
        <w:t xml:space="preserve">liikme surmast tema lähedasi. Eelnõus </w:t>
      </w:r>
      <w:r w:rsidR="00F371BC">
        <w:rPr>
          <w:rFonts w:ascii="Times New Roman" w:hAnsi="Times New Roman"/>
          <w:color w:val="202020"/>
          <w:sz w:val="24"/>
        </w:rPr>
        <w:t>kavandat</w:t>
      </w:r>
      <w:r w:rsidR="00F371BC" w:rsidRPr="00180D29">
        <w:rPr>
          <w:rFonts w:ascii="Times New Roman" w:hAnsi="Times New Roman"/>
          <w:color w:val="202020"/>
          <w:sz w:val="24"/>
        </w:rPr>
        <w:t xml:space="preserve">avate </w:t>
      </w:r>
      <w:r w:rsidRPr="00180D29">
        <w:rPr>
          <w:rFonts w:ascii="Times New Roman" w:hAnsi="Times New Roman"/>
          <w:color w:val="202020"/>
          <w:sz w:val="24"/>
        </w:rPr>
        <w:t>muudatustega lisatakse reederile kohustus teavitada laevapere liikme surmast Transpordiametit ning esita</w:t>
      </w:r>
      <w:r w:rsidR="00A70EF2">
        <w:rPr>
          <w:rFonts w:ascii="Times New Roman" w:hAnsi="Times New Roman"/>
          <w:color w:val="202020"/>
          <w:sz w:val="24"/>
        </w:rPr>
        <w:t>d</w:t>
      </w:r>
      <w:r w:rsidRPr="00180D29">
        <w:rPr>
          <w:rFonts w:ascii="Times New Roman" w:hAnsi="Times New Roman"/>
          <w:color w:val="202020"/>
          <w:sz w:val="24"/>
        </w:rPr>
        <w:t>a Transpordiametile laevapere</w:t>
      </w:r>
      <w:r w:rsidR="00073953">
        <w:rPr>
          <w:rFonts w:ascii="Times New Roman" w:hAnsi="Times New Roman"/>
          <w:color w:val="202020"/>
          <w:sz w:val="24"/>
        </w:rPr>
        <w:t xml:space="preserve"> </w:t>
      </w:r>
      <w:r w:rsidRPr="00180D29">
        <w:rPr>
          <w:rFonts w:ascii="Times New Roman" w:hAnsi="Times New Roman"/>
          <w:color w:val="202020"/>
          <w:sz w:val="24"/>
        </w:rPr>
        <w:t xml:space="preserve">liikme surmaga seotud andmeid. Samuti </w:t>
      </w:r>
      <w:r w:rsidR="00073953">
        <w:rPr>
          <w:rFonts w:ascii="Times New Roman" w:hAnsi="Times New Roman"/>
          <w:color w:val="202020"/>
          <w:sz w:val="24"/>
        </w:rPr>
        <w:t>sätesta</w:t>
      </w:r>
      <w:r w:rsidR="00073953" w:rsidRPr="00180D29">
        <w:rPr>
          <w:rFonts w:ascii="Times New Roman" w:hAnsi="Times New Roman"/>
          <w:color w:val="202020"/>
          <w:sz w:val="24"/>
        </w:rPr>
        <w:t xml:space="preserve">takse </w:t>
      </w:r>
      <w:r w:rsidRPr="00180D29">
        <w:rPr>
          <w:rFonts w:ascii="Times New Roman" w:hAnsi="Times New Roman"/>
          <w:color w:val="202020"/>
          <w:sz w:val="24"/>
        </w:rPr>
        <w:t>muudatusega riigi</w:t>
      </w:r>
      <w:r w:rsidR="00073953">
        <w:rPr>
          <w:rFonts w:ascii="Times New Roman" w:hAnsi="Times New Roman"/>
          <w:color w:val="202020"/>
          <w:sz w:val="24"/>
        </w:rPr>
        <w:t>le uued</w:t>
      </w:r>
      <w:r w:rsidRPr="00180D29">
        <w:rPr>
          <w:rFonts w:ascii="Times New Roman" w:hAnsi="Times New Roman"/>
          <w:color w:val="202020"/>
          <w:sz w:val="24"/>
        </w:rPr>
        <w:t xml:space="preserve"> kohustus</w:t>
      </w:r>
      <w:r w:rsidR="00073953">
        <w:rPr>
          <w:rFonts w:ascii="Times New Roman" w:hAnsi="Times New Roman"/>
          <w:color w:val="202020"/>
          <w:sz w:val="24"/>
        </w:rPr>
        <w:t>ed, mille kohaselt</w:t>
      </w:r>
      <w:r w:rsidRPr="00180D29">
        <w:rPr>
          <w:rFonts w:ascii="Times New Roman" w:hAnsi="Times New Roman"/>
          <w:color w:val="202020"/>
          <w:sz w:val="24"/>
        </w:rPr>
        <w:t xml:space="preserve"> peavad riigiasutused </w:t>
      </w:r>
      <w:r w:rsidR="00073953">
        <w:rPr>
          <w:rFonts w:ascii="Times New Roman" w:hAnsi="Times New Roman"/>
          <w:color w:val="202020"/>
          <w:sz w:val="24"/>
        </w:rPr>
        <w:t xml:space="preserve">edaspidi </w:t>
      </w:r>
      <w:r w:rsidRPr="00180D29">
        <w:rPr>
          <w:rFonts w:ascii="Times New Roman" w:hAnsi="Times New Roman"/>
          <w:color w:val="202020"/>
          <w:sz w:val="24"/>
        </w:rPr>
        <w:t>vajaduse</w:t>
      </w:r>
      <w:r w:rsidR="00073953">
        <w:rPr>
          <w:rFonts w:ascii="Times New Roman" w:hAnsi="Times New Roman"/>
          <w:color w:val="202020"/>
          <w:sz w:val="24"/>
        </w:rPr>
        <w:t xml:space="preserve"> korra</w:t>
      </w:r>
      <w:r w:rsidRPr="00180D29">
        <w:rPr>
          <w:rFonts w:ascii="Times New Roman" w:hAnsi="Times New Roman"/>
          <w:color w:val="202020"/>
          <w:sz w:val="24"/>
        </w:rPr>
        <w:t xml:space="preserve">l </w:t>
      </w:r>
      <w:r w:rsidR="0083446D">
        <w:rPr>
          <w:rFonts w:ascii="Times New Roman" w:hAnsi="Times New Roman"/>
          <w:color w:val="202020"/>
          <w:sz w:val="24"/>
        </w:rPr>
        <w:t xml:space="preserve">aitama </w:t>
      </w:r>
      <w:r w:rsidRPr="00180D29">
        <w:rPr>
          <w:rFonts w:ascii="Times New Roman" w:hAnsi="Times New Roman"/>
          <w:color w:val="202020"/>
          <w:sz w:val="24"/>
        </w:rPr>
        <w:t>reederi</w:t>
      </w:r>
      <w:r w:rsidR="0083446D">
        <w:rPr>
          <w:rFonts w:ascii="Times New Roman" w:hAnsi="Times New Roman"/>
          <w:color w:val="202020"/>
          <w:sz w:val="24"/>
        </w:rPr>
        <w:t>l</w:t>
      </w:r>
      <w:r w:rsidRPr="00180D29">
        <w:rPr>
          <w:rFonts w:ascii="Times New Roman" w:hAnsi="Times New Roman"/>
          <w:color w:val="202020"/>
          <w:sz w:val="24"/>
        </w:rPr>
        <w:t xml:space="preserve"> vastavalt oma pädevusele surnukeha või tuha </w:t>
      </w:r>
      <w:r w:rsidR="00435885">
        <w:rPr>
          <w:rFonts w:ascii="Times New Roman" w:hAnsi="Times New Roman"/>
          <w:color w:val="202020"/>
          <w:sz w:val="24"/>
        </w:rPr>
        <w:t>elukohariiki t</w:t>
      </w:r>
      <w:r w:rsidRPr="00180D29">
        <w:rPr>
          <w:rFonts w:ascii="Times New Roman" w:hAnsi="Times New Roman"/>
          <w:color w:val="202020"/>
          <w:sz w:val="24"/>
        </w:rPr>
        <w:t>oimeta</w:t>
      </w:r>
      <w:r w:rsidR="0083446D">
        <w:rPr>
          <w:rFonts w:ascii="Times New Roman" w:hAnsi="Times New Roman"/>
          <w:color w:val="202020"/>
          <w:sz w:val="24"/>
        </w:rPr>
        <w:t>da</w:t>
      </w:r>
      <w:r w:rsidRPr="00180D29">
        <w:rPr>
          <w:rFonts w:ascii="Times New Roman" w:hAnsi="Times New Roman"/>
          <w:color w:val="202020"/>
          <w:sz w:val="24"/>
        </w:rPr>
        <w:t>, võttes arvesse laevapere</w:t>
      </w:r>
      <w:r w:rsidR="00073953">
        <w:rPr>
          <w:rFonts w:ascii="Times New Roman" w:hAnsi="Times New Roman"/>
          <w:color w:val="202020"/>
          <w:sz w:val="24"/>
        </w:rPr>
        <w:t xml:space="preserve"> </w:t>
      </w:r>
      <w:r w:rsidRPr="00180D29">
        <w:rPr>
          <w:rFonts w:ascii="Times New Roman" w:hAnsi="Times New Roman"/>
          <w:color w:val="202020"/>
          <w:sz w:val="24"/>
        </w:rPr>
        <w:t>liikme või tema läh</w:t>
      </w:r>
      <w:r w:rsidR="00AA7839">
        <w:rPr>
          <w:rFonts w:ascii="Times New Roman" w:hAnsi="Times New Roman"/>
          <w:color w:val="202020"/>
          <w:sz w:val="24"/>
        </w:rPr>
        <w:t>edaste</w:t>
      </w:r>
      <w:r w:rsidRPr="00180D29">
        <w:rPr>
          <w:rFonts w:ascii="Times New Roman" w:hAnsi="Times New Roman"/>
          <w:color w:val="202020"/>
          <w:sz w:val="24"/>
        </w:rPr>
        <w:t xml:space="preserve"> soovi, kui laevapere</w:t>
      </w:r>
      <w:r w:rsidR="00073953">
        <w:rPr>
          <w:rFonts w:ascii="Times New Roman" w:hAnsi="Times New Roman"/>
          <w:color w:val="202020"/>
          <w:sz w:val="24"/>
        </w:rPr>
        <w:t xml:space="preserve"> </w:t>
      </w:r>
      <w:r w:rsidRPr="00180D29">
        <w:rPr>
          <w:rFonts w:ascii="Times New Roman" w:hAnsi="Times New Roman"/>
          <w:color w:val="202020"/>
          <w:sz w:val="24"/>
        </w:rPr>
        <w:t>liikme surm saabu</w:t>
      </w:r>
      <w:r w:rsidR="00073953">
        <w:rPr>
          <w:rFonts w:ascii="Times New Roman" w:hAnsi="Times New Roman"/>
          <w:color w:val="202020"/>
          <w:sz w:val="24"/>
        </w:rPr>
        <w:t>s</w:t>
      </w:r>
      <w:r w:rsidRPr="00180D29">
        <w:rPr>
          <w:rFonts w:ascii="Times New Roman" w:hAnsi="Times New Roman"/>
          <w:color w:val="202020"/>
          <w:sz w:val="24"/>
        </w:rPr>
        <w:t xml:space="preserve"> laeva</w:t>
      </w:r>
      <w:r w:rsidR="00073953">
        <w:rPr>
          <w:rFonts w:ascii="Times New Roman" w:hAnsi="Times New Roman"/>
          <w:color w:val="202020"/>
          <w:sz w:val="24"/>
        </w:rPr>
        <w:t>sõidu</w:t>
      </w:r>
      <w:r w:rsidRPr="00180D29">
        <w:rPr>
          <w:rFonts w:ascii="Times New Roman" w:hAnsi="Times New Roman"/>
          <w:color w:val="202020"/>
          <w:sz w:val="24"/>
        </w:rPr>
        <w:t xml:space="preserve"> ajal Eesti Vabariigi territo</w:t>
      </w:r>
      <w:r w:rsidR="00AB3BD8">
        <w:rPr>
          <w:rFonts w:ascii="Times New Roman" w:hAnsi="Times New Roman"/>
          <w:color w:val="202020"/>
          <w:sz w:val="24"/>
        </w:rPr>
        <w:t>riaalvetes</w:t>
      </w:r>
      <w:r w:rsidRPr="00180D29">
        <w:rPr>
          <w:rFonts w:ascii="Times New Roman" w:hAnsi="Times New Roman"/>
          <w:color w:val="202020"/>
          <w:sz w:val="24"/>
        </w:rPr>
        <w:t xml:space="preserve"> või avamerel</w:t>
      </w:r>
      <w:r w:rsidR="0083446D">
        <w:rPr>
          <w:rFonts w:ascii="Times New Roman" w:hAnsi="Times New Roman"/>
          <w:color w:val="202020"/>
          <w:sz w:val="24"/>
        </w:rPr>
        <w:t xml:space="preserve"> enne</w:t>
      </w:r>
      <w:r w:rsidRPr="00180D29">
        <w:rPr>
          <w:rFonts w:ascii="Times New Roman" w:hAnsi="Times New Roman"/>
          <w:color w:val="202020"/>
          <w:sz w:val="24"/>
        </w:rPr>
        <w:t xml:space="preserve"> laev</w:t>
      </w:r>
      <w:r w:rsidR="0083446D">
        <w:rPr>
          <w:rFonts w:ascii="Times New Roman" w:hAnsi="Times New Roman"/>
          <w:color w:val="202020"/>
          <w:sz w:val="24"/>
        </w:rPr>
        <w:t>a</w:t>
      </w:r>
      <w:r w:rsidRPr="00180D29">
        <w:rPr>
          <w:rFonts w:ascii="Times New Roman" w:hAnsi="Times New Roman"/>
          <w:color w:val="202020"/>
          <w:sz w:val="24"/>
        </w:rPr>
        <w:t xml:space="preserve"> sisene</w:t>
      </w:r>
      <w:r w:rsidR="0083446D">
        <w:rPr>
          <w:rFonts w:ascii="Times New Roman" w:hAnsi="Times New Roman"/>
          <w:color w:val="202020"/>
          <w:sz w:val="24"/>
        </w:rPr>
        <w:t>mist</w:t>
      </w:r>
      <w:r w:rsidRPr="00180D29">
        <w:rPr>
          <w:rFonts w:ascii="Times New Roman" w:hAnsi="Times New Roman"/>
          <w:color w:val="202020"/>
          <w:sz w:val="24"/>
        </w:rPr>
        <w:t xml:space="preserve"> Eesti Vabariigi territoriaalvetesse. Samuti peavad riigiasutused osutama </w:t>
      </w:r>
      <w:r w:rsidRPr="00180D29">
        <w:rPr>
          <w:rFonts w:ascii="Times New Roman" w:hAnsi="Times New Roman"/>
          <w:iCs/>
          <w:sz w:val="24"/>
          <w:lang w:bidi="et-EE"/>
        </w:rPr>
        <w:t>laevapere</w:t>
      </w:r>
      <w:r w:rsidR="00073953">
        <w:rPr>
          <w:rFonts w:ascii="Times New Roman" w:hAnsi="Times New Roman"/>
          <w:iCs/>
          <w:sz w:val="24"/>
          <w:lang w:bidi="et-EE"/>
        </w:rPr>
        <w:t xml:space="preserve"> </w:t>
      </w:r>
      <w:r w:rsidRPr="00180D29">
        <w:rPr>
          <w:rFonts w:ascii="Times New Roman" w:hAnsi="Times New Roman"/>
          <w:iCs/>
          <w:sz w:val="24"/>
          <w:lang w:bidi="et-EE"/>
        </w:rPr>
        <w:t>liikmele abi tema viivitamatu kojusõidu korraldamiseks juhul, kui laevapere</w:t>
      </w:r>
      <w:r w:rsidR="00073953">
        <w:rPr>
          <w:rFonts w:ascii="Times New Roman" w:hAnsi="Times New Roman"/>
          <w:iCs/>
          <w:sz w:val="24"/>
          <w:lang w:bidi="et-EE"/>
        </w:rPr>
        <w:t xml:space="preserve"> </w:t>
      </w:r>
      <w:r w:rsidRPr="00180D29">
        <w:rPr>
          <w:rFonts w:ascii="Times New Roman" w:hAnsi="Times New Roman"/>
          <w:iCs/>
          <w:sz w:val="24"/>
          <w:lang w:bidi="et-EE"/>
        </w:rPr>
        <w:t>liige loetakse hüljatuks.</w:t>
      </w:r>
    </w:p>
    <w:p w14:paraId="67C48D03" w14:textId="6F057D0D" w:rsidR="00875BBB" w:rsidRPr="00180D29" w:rsidRDefault="00875BBB" w:rsidP="00875BBB">
      <w:pPr>
        <w:rPr>
          <w:rFonts w:ascii="Times New Roman" w:hAnsi="Times New Roman"/>
          <w:b/>
          <w:bCs/>
          <w:color w:val="202020"/>
          <w:sz w:val="24"/>
        </w:rPr>
      </w:pPr>
      <w:r w:rsidRPr="00180D29">
        <w:rPr>
          <w:rFonts w:ascii="Times New Roman" w:hAnsi="Times New Roman"/>
          <w:b/>
          <w:bCs/>
          <w:iCs/>
          <w:sz w:val="24"/>
          <w:lang w:bidi="et-EE"/>
        </w:rPr>
        <w:lastRenderedPageBreak/>
        <w:t>Sotsiaalne, sh demograafiline mõju</w:t>
      </w:r>
    </w:p>
    <w:p w14:paraId="06635E6B" w14:textId="77777777" w:rsidR="00B4483F" w:rsidRDefault="00B4483F" w:rsidP="00875BBB">
      <w:pPr>
        <w:rPr>
          <w:rFonts w:ascii="Times New Roman" w:hAnsi="Times New Roman"/>
          <w:b/>
          <w:bCs/>
          <w:color w:val="202020"/>
          <w:sz w:val="24"/>
        </w:rPr>
      </w:pPr>
    </w:p>
    <w:p w14:paraId="7A62A060" w14:textId="59B309AA" w:rsidR="00875BBB" w:rsidRDefault="00875BBB" w:rsidP="00875BBB">
      <w:pPr>
        <w:rPr>
          <w:rFonts w:ascii="Times New Roman" w:hAnsi="Times New Roman"/>
          <w:color w:val="202020"/>
          <w:sz w:val="24"/>
        </w:rPr>
      </w:pPr>
      <w:r w:rsidRPr="00180D29">
        <w:rPr>
          <w:rFonts w:ascii="Times New Roman" w:hAnsi="Times New Roman"/>
          <w:b/>
          <w:bCs/>
          <w:color w:val="202020"/>
          <w:sz w:val="24"/>
        </w:rPr>
        <w:t>Mõjutatud sihtrühm</w:t>
      </w:r>
      <w:r w:rsidRPr="00180D29">
        <w:rPr>
          <w:rFonts w:ascii="Times New Roman" w:hAnsi="Times New Roman"/>
          <w:color w:val="202020"/>
          <w:sz w:val="24"/>
        </w:rPr>
        <w:t>: Eesti laevakinnistusraamatusse või laevapereta prahitud laevade registrisse kantud laevade (välja arvatud alla 24 meetri pikkused kalalaevad) laevapere</w:t>
      </w:r>
      <w:r w:rsidR="00C407D0">
        <w:rPr>
          <w:rFonts w:ascii="Times New Roman" w:hAnsi="Times New Roman"/>
          <w:color w:val="202020"/>
          <w:sz w:val="24"/>
        </w:rPr>
        <w:t xml:space="preserve"> </w:t>
      </w:r>
      <w:r w:rsidRPr="00180D29">
        <w:rPr>
          <w:rFonts w:ascii="Times New Roman" w:hAnsi="Times New Roman"/>
          <w:color w:val="202020"/>
          <w:sz w:val="24"/>
        </w:rPr>
        <w:t>liikmed</w:t>
      </w:r>
    </w:p>
    <w:p w14:paraId="3288CCCB" w14:textId="77777777" w:rsidR="00C344EF" w:rsidRPr="00180D29" w:rsidRDefault="00C344EF" w:rsidP="00875BBB">
      <w:pPr>
        <w:rPr>
          <w:rFonts w:ascii="Times New Roman" w:hAnsi="Times New Roman"/>
          <w:color w:val="202020"/>
          <w:sz w:val="24"/>
        </w:rPr>
      </w:pPr>
    </w:p>
    <w:p w14:paraId="4BBA6E38" w14:textId="77777777" w:rsidR="00875BBB" w:rsidRPr="00180D29" w:rsidRDefault="00875BBB" w:rsidP="00875BBB">
      <w:pPr>
        <w:rPr>
          <w:rFonts w:ascii="Times New Roman" w:hAnsi="Times New Roman"/>
          <w:sz w:val="24"/>
          <w:u w:val="single"/>
        </w:rPr>
      </w:pPr>
      <w:r w:rsidRPr="00180D29">
        <w:rPr>
          <w:rFonts w:ascii="Times New Roman" w:hAnsi="Times New Roman"/>
          <w:sz w:val="24"/>
          <w:u w:val="single"/>
        </w:rPr>
        <w:t>Mõju ulatus, mõjutatud sihtrühma suurus ja mõju sagedus</w:t>
      </w:r>
    </w:p>
    <w:p w14:paraId="4575CB26" w14:textId="30A1974B" w:rsidR="00875BBB" w:rsidRDefault="00875BBB" w:rsidP="00875BBB">
      <w:pPr>
        <w:rPr>
          <w:rFonts w:ascii="Times New Roman" w:hAnsi="Times New Roman"/>
          <w:sz w:val="24"/>
        </w:rPr>
      </w:pPr>
      <w:r w:rsidRPr="00180D29">
        <w:rPr>
          <w:rFonts w:ascii="Times New Roman" w:hAnsi="Times New Roman"/>
          <w:sz w:val="24"/>
          <w:lang w:eastAsia="et-EE"/>
        </w:rPr>
        <w:t>Transpordiameti andmetel oli 16.</w:t>
      </w:r>
      <w:r w:rsidR="00C407D0">
        <w:rPr>
          <w:rFonts w:ascii="Times New Roman" w:hAnsi="Times New Roman"/>
          <w:sz w:val="24"/>
          <w:lang w:eastAsia="et-EE"/>
        </w:rPr>
        <w:t xml:space="preserve"> oktoobri </w:t>
      </w:r>
      <w:r w:rsidRPr="00180D29">
        <w:rPr>
          <w:rFonts w:ascii="Times New Roman" w:hAnsi="Times New Roman"/>
          <w:sz w:val="24"/>
          <w:lang w:eastAsia="et-EE"/>
        </w:rPr>
        <w:t>2024</w:t>
      </w:r>
      <w:r w:rsidR="00015E70">
        <w:rPr>
          <w:rFonts w:ascii="Times New Roman" w:hAnsi="Times New Roman"/>
          <w:sz w:val="24"/>
          <w:lang w:eastAsia="et-EE"/>
        </w:rPr>
        <w:t>. a</w:t>
      </w:r>
      <w:r w:rsidRPr="00180D29">
        <w:rPr>
          <w:rFonts w:ascii="Times New Roman" w:hAnsi="Times New Roman"/>
          <w:sz w:val="24"/>
          <w:lang w:eastAsia="et-EE"/>
        </w:rPr>
        <w:t xml:space="preserve"> seisuga Eestis registreeritud 190 kaubandusliku meresõidu ja kaubandusliku kalapüügiga tegelevat laeva, millel on kokku 628 laevapere</w:t>
      </w:r>
      <w:r w:rsidR="00C407D0">
        <w:rPr>
          <w:rFonts w:ascii="Times New Roman" w:hAnsi="Times New Roman"/>
          <w:sz w:val="24"/>
          <w:lang w:eastAsia="et-EE"/>
        </w:rPr>
        <w:t xml:space="preserve"> </w:t>
      </w:r>
      <w:r w:rsidRPr="00180D29">
        <w:rPr>
          <w:rFonts w:ascii="Times New Roman" w:hAnsi="Times New Roman"/>
          <w:sz w:val="24"/>
          <w:lang w:eastAsia="et-EE"/>
        </w:rPr>
        <w:t xml:space="preserve">liiget ehk keskmiselt 3,3 </w:t>
      </w:r>
      <w:r w:rsidR="0083446D">
        <w:rPr>
          <w:rFonts w:ascii="Times New Roman" w:hAnsi="Times New Roman"/>
          <w:sz w:val="24"/>
          <w:lang w:eastAsia="et-EE"/>
        </w:rPr>
        <w:t xml:space="preserve">laevapere </w:t>
      </w:r>
      <w:r w:rsidRPr="00180D29">
        <w:rPr>
          <w:rFonts w:ascii="Times New Roman" w:hAnsi="Times New Roman"/>
          <w:sz w:val="24"/>
          <w:lang w:eastAsia="et-EE"/>
        </w:rPr>
        <w:t>liiget laeva kohta. Nende hulgast ei kuulu sihtrühma 56 alla 24 meetri pikkust kalalaeva. Seega on sihtrühma kuuluvate laevade arv 134. Täpne sihtrühma kuuluvate laevade laevapere</w:t>
      </w:r>
      <w:r w:rsidR="00C407D0">
        <w:rPr>
          <w:rFonts w:ascii="Times New Roman" w:hAnsi="Times New Roman"/>
          <w:sz w:val="24"/>
          <w:lang w:eastAsia="et-EE"/>
        </w:rPr>
        <w:t xml:space="preserve"> </w:t>
      </w:r>
      <w:r w:rsidRPr="00180D29">
        <w:rPr>
          <w:rFonts w:ascii="Times New Roman" w:hAnsi="Times New Roman"/>
          <w:sz w:val="24"/>
          <w:lang w:eastAsia="et-EE"/>
        </w:rPr>
        <w:t xml:space="preserve">liikmete arv ei ole teada. Eeldades, et ühel laeval töötab keskmiselt 3,3 </w:t>
      </w:r>
      <w:r w:rsidR="0083446D">
        <w:rPr>
          <w:rFonts w:ascii="Times New Roman" w:hAnsi="Times New Roman"/>
          <w:sz w:val="24"/>
          <w:lang w:eastAsia="et-EE"/>
        </w:rPr>
        <w:t xml:space="preserve">laevapere </w:t>
      </w:r>
      <w:r w:rsidRPr="00180D29">
        <w:rPr>
          <w:rFonts w:ascii="Times New Roman" w:hAnsi="Times New Roman"/>
          <w:sz w:val="24"/>
          <w:lang w:eastAsia="et-EE"/>
        </w:rPr>
        <w:t>liiget, on sihtrühma kuuluvate laevapere</w:t>
      </w:r>
      <w:r w:rsidR="00C407D0">
        <w:rPr>
          <w:rFonts w:ascii="Times New Roman" w:hAnsi="Times New Roman"/>
          <w:sz w:val="24"/>
          <w:lang w:eastAsia="et-EE"/>
        </w:rPr>
        <w:t xml:space="preserve"> </w:t>
      </w:r>
      <w:r w:rsidRPr="00180D29">
        <w:rPr>
          <w:rFonts w:ascii="Times New Roman" w:hAnsi="Times New Roman"/>
          <w:sz w:val="24"/>
          <w:lang w:eastAsia="et-EE"/>
        </w:rPr>
        <w:t xml:space="preserve">liikmete arv kokku </w:t>
      </w:r>
      <w:r w:rsidRPr="00B4483F">
        <w:rPr>
          <w:rFonts w:ascii="Times New Roman" w:hAnsi="Times New Roman"/>
          <w:i/>
          <w:iCs/>
          <w:sz w:val="24"/>
          <w:lang w:eastAsia="et-EE"/>
        </w:rPr>
        <w:t>ca</w:t>
      </w:r>
      <w:r w:rsidRPr="00180D29">
        <w:rPr>
          <w:rFonts w:ascii="Times New Roman" w:hAnsi="Times New Roman"/>
          <w:sz w:val="24"/>
          <w:lang w:eastAsia="et-EE"/>
        </w:rPr>
        <w:t xml:space="preserve"> 442. </w:t>
      </w:r>
      <w:r w:rsidRPr="00180D29">
        <w:rPr>
          <w:rFonts w:ascii="Times New Roman" w:hAnsi="Times New Roman"/>
          <w:sz w:val="24"/>
        </w:rPr>
        <w:t>Statistikaameti andmetel</w:t>
      </w:r>
      <w:r w:rsidRPr="00180D29">
        <w:rPr>
          <w:rStyle w:val="Allmrkuseviide"/>
          <w:sz w:val="24"/>
        </w:rPr>
        <w:footnoteReference w:id="4"/>
      </w:r>
      <w:r w:rsidRPr="00180D29">
        <w:rPr>
          <w:rFonts w:ascii="Times New Roman" w:hAnsi="Times New Roman"/>
          <w:sz w:val="24"/>
        </w:rPr>
        <w:t xml:space="preserve"> töötas 2023. aastal veetranspordi tegevusalal 2900 inimest ning kalapüügi ja vesiviljeluse tegevusalal 900 inimest,</w:t>
      </w:r>
      <w:r w:rsidR="0083446D">
        <w:rPr>
          <w:rFonts w:ascii="Times New Roman" w:hAnsi="Times New Roman"/>
          <w:sz w:val="24"/>
        </w:rPr>
        <w:t xml:space="preserve"> asjaomases valdkonnas</w:t>
      </w:r>
      <w:r w:rsidRPr="00180D29">
        <w:rPr>
          <w:rFonts w:ascii="Times New Roman" w:hAnsi="Times New Roman"/>
          <w:sz w:val="24"/>
        </w:rPr>
        <w:t xml:space="preserve"> seega kokku 3800 inimest. Muudatusest mõjutatud sihtrühm moodustab </w:t>
      </w:r>
      <w:r w:rsidR="0083446D" w:rsidRPr="0083446D">
        <w:rPr>
          <w:rFonts w:ascii="Times New Roman" w:hAnsi="Times New Roman"/>
          <w:i/>
          <w:iCs/>
          <w:sz w:val="24"/>
        </w:rPr>
        <w:t>ca</w:t>
      </w:r>
      <w:r w:rsidR="0083446D" w:rsidRPr="0083446D">
        <w:rPr>
          <w:rFonts w:ascii="Times New Roman" w:hAnsi="Times New Roman"/>
          <w:sz w:val="24"/>
        </w:rPr>
        <w:t xml:space="preserve"> 11,6%</w:t>
      </w:r>
      <w:r w:rsidR="0083446D">
        <w:rPr>
          <w:rFonts w:ascii="Times New Roman" w:hAnsi="Times New Roman"/>
          <w:sz w:val="24"/>
        </w:rPr>
        <w:t xml:space="preserve"> </w:t>
      </w:r>
      <w:r w:rsidRPr="00180D29">
        <w:rPr>
          <w:rFonts w:ascii="Times New Roman" w:hAnsi="Times New Roman"/>
          <w:sz w:val="24"/>
        </w:rPr>
        <w:t xml:space="preserve">kõikidest veetranspordi, kalapüügi ja vesiviljeluse valdkonna </w:t>
      </w:r>
      <w:r w:rsidR="00C407D0">
        <w:rPr>
          <w:rFonts w:ascii="Times New Roman" w:hAnsi="Times New Roman"/>
          <w:sz w:val="24"/>
        </w:rPr>
        <w:t>töötaja</w:t>
      </w:r>
      <w:r w:rsidR="00C407D0" w:rsidRPr="00180D29">
        <w:rPr>
          <w:rFonts w:ascii="Times New Roman" w:hAnsi="Times New Roman"/>
          <w:sz w:val="24"/>
        </w:rPr>
        <w:t>test</w:t>
      </w:r>
      <w:r w:rsidRPr="00180D29">
        <w:rPr>
          <w:rFonts w:ascii="Times New Roman" w:hAnsi="Times New Roman"/>
          <w:sz w:val="24"/>
        </w:rPr>
        <w:t>, mistõttu on mõjutatud sihtrühm</w:t>
      </w:r>
      <w:r w:rsidR="00C407D0">
        <w:rPr>
          <w:rFonts w:ascii="Times New Roman" w:hAnsi="Times New Roman"/>
          <w:sz w:val="24"/>
        </w:rPr>
        <w:t xml:space="preserve"> keskmise</w:t>
      </w:r>
      <w:r w:rsidRPr="00180D29">
        <w:rPr>
          <w:rFonts w:ascii="Times New Roman" w:hAnsi="Times New Roman"/>
          <w:sz w:val="24"/>
        </w:rPr>
        <w:t xml:space="preserve"> suurus</w:t>
      </w:r>
      <w:r w:rsidR="00C407D0">
        <w:rPr>
          <w:rFonts w:ascii="Times New Roman" w:hAnsi="Times New Roman"/>
          <w:sz w:val="24"/>
        </w:rPr>
        <w:t>ega</w:t>
      </w:r>
      <w:r w:rsidRPr="00180D29">
        <w:rPr>
          <w:rFonts w:ascii="Times New Roman" w:hAnsi="Times New Roman"/>
          <w:sz w:val="24"/>
        </w:rPr>
        <w:t>.</w:t>
      </w:r>
    </w:p>
    <w:p w14:paraId="2515A69E" w14:textId="77777777" w:rsidR="00DC1ED8" w:rsidRPr="00180D29" w:rsidRDefault="00DC1ED8" w:rsidP="00875BBB">
      <w:pPr>
        <w:rPr>
          <w:rFonts w:ascii="Times New Roman" w:hAnsi="Times New Roman"/>
          <w:sz w:val="24"/>
        </w:rPr>
      </w:pPr>
    </w:p>
    <w:p w14:paraId="52FF4C84" w14:textId="75ABCDC7" w:rsidR="00875BBB" w:rsidRDefault="00875BBB" w:rsidP="00875BBB">
      <w:pPr>
        <w:rPr>
          <w:rFonts w:ascii="Times New Roman" w:hAnsi="Times New Roman"/>
          <w:iCs/>
          <w:sz w:val="24"/>
          <w:lang w:bidi="et-EE"/>
        </w:rPr>
      </w:pPr>
      <w:r w:rsidRPr="00180D29">
        <w:rPr>
          <w:rFonts w:ascii="Times New Roman" w:hAnsi="Times New Roman"/>
          <w:color w:val="202020"/>
          <w:sz w:val="24"/>
        </w:rPr>
        <w:t>Eelnõuga kavandatav muudatus, mille kohaselt</w:t>
      </w:r>
      <w:r w:rsidR="00A77FE9">
        <w:rPr>
          <w:rFonts w:ascii="Times New Roman" w:hAnsi="Times New Roman"/>
          <w:color w:val="202020"/>
          <w:sz w:val="24"/>
        </w:rPr>
        <w:t xml:space="preserve"> peavad</w:t>
      </w:r>
      <w:r w:rsidRPr="00180D29">
        <w:rPr>
          <w:rFonts w:ascii="Times New Roman" w:hAnsi="Times New Roman"/>
          <w:color w:val="202020"/>
          <w:sz w:val="24"/>
        </w:rPr>
        <w:t xml:space="preserve"> riigiasutused </w:t>
      </w:r>
      <w:r w:rsidR="00A77FE9">
        <w:rPr>
          <w:rFonts w:ascii="Times New Roman" w:hAnsi="Times New Roman"/>
          <w:color w:val="202020"/>
          <w:sz w:val="24"/>
        </w:rPr>
        <w:t>osutama</w:t>
      </w:r>
      <w:r w:rsidRPr="00180D29">
        <w:rPr>
          <w:rFonts w:ascii="Times New Roman" w:hAnsi="Times New Roman"/>
          <w:color w:val="202020"/>
          <w:sz w:val="24"/>
        </w:rPr>
        <w:t xml:space="preserve"> laevapere</w:t>
      </w:r>
      <w:r w:rsidR="00A77FE9">
        <w:rPr>
          <w:rFonts w:ascii="Times New Roman" w:hAnsi="Times New Roman"/>
          <w:color w:val="202020"/>
          <w:sz w:val="24"/>
        </w:rPr>
        <w:t xml:space="preserve"> </w:t>
      </w:r>
      <w:r w:rsidRPr="00180D29">
        <w:rPr>
          <w:rFonts w:ascii="Times New Roman" w:hAnsi="Times New Roman"/>
          <w:color w:val="202020"/>
          <w:sz w:val="24"/>
        </w:rPr>
        <w:t xml:space="preserve">liikmele </w:t>
      </w:r>
      <w:r w:rsidRPr="00180D29">
        <w:rPr>
          <w:rFonts w:ascii="Times New Roman" w:hAnsi="Times New Roman"/>
          <w:iCs/>
          <w:sz w:val="24"/>
          <w:lang w:bidi="et-EE"/>
        </w:rPr>
        <w:t>abi tema viivitamatu kojusõidu korraldamiseks juhul, kui ta loetakse hüljatuks, suurendab laevapere</w:t>
      </w:r>
      <w:r w:rsidR="00A77FE9">
        <w:rPr>
          <w:rFonts w:ascii="Times New Roman" w:hAnsi="Times New Roman"/>
          <w:iCs/>
          <w:sz w:val="24"/>
          <w:lang w:bidi="et-EE"/>
        </w:rPr>
        <w:t xml:space="preserve"> </w:t>
      </w:r>
      <w:r w:rsidRPr="00180D29">
        <w:rPr>
          <w:rFonts w:ascii="Times New Roman" w:hAnsi="Times New Roman"/>
          <w:iCs/>
          <w:sz w:val="24"/>
          <w:lang w:bidi="et-EE"/>
        </w:rPr>
        <w:t>liikmete turvatunnet ja heaolu, aidates vältida stressi ja ebakindlust, mis hül</w:t>
      </w:r>
      <w:r w:rsidR="00A77FE9">
        <w:rPr>
          <w:rFonts w:ascii="Times New Roman" w:hAnsi="Times New Roman"/>
          <w:iCs/>
          <w:sz w:val="24"/>
          <w:lang w:bidi="et-EE"/>
        </w:rPr>
        <w:t>ga</w:t>
      </w:r>
      <w:r w:rsidRPr="00180D29">
        <w:rPr>
          <w:rFonts w:ascii="Times New Roman" w:hAnsi="Times New Roman"/>
          <w:iCs/>
          <w:sz w:val="24"/>
          <w:lang w:bidi="et-EE"/>
        </w:rPr>
        <w:t>misega</w:t>
      </w:r>
      <w:r w:rsidR="00ED4A8D">
        <w:rPr>
          <w:rFonts w:ascii="Times New Roman" w:hAnsi="Times New Roman"/>
          <w:iCs/>
          <w:sz w:val="24"/>
          <w:lang w:bidi="et-EE"/>
        </w:rPr>
        <w:t xml:space="preserve"> kaasnevad</w:t>
      </w:r>
      <w:r w:rsidRPr="00180D29">
        <w:rPr>
          <w:rFonts w:ascii="Times New Roman" w:hAnsi="Times New Roman"/>
          <w:iCs/>
          <w:sz w:val="24"/>
          <w:lang w:bidi="et-EE"/>
        </w:rPr>
        <w:t xml:space="preserve">. </w:t>
      </w:r>
      <w:r w:rsidR="00A77FE9">
        <w:rPr>
          <w:rFonts w:ascii="Times New Roman" w:hAnsi="Times New Roman"/>
          <w:iCs/>
          <w:sz w:val="24"/>
          <w:lang w:bidi="et-EE"/>
        </w:rPr>
        <w:t>V</w:t>
      </w:r>
      <w:r w:rsidRPr="00180D29">
        <w:rPr>
          <w:rFonts w:ascii="Times New Roman" w:hAnsi="Times New Roman"/>
          <w:iCs/>
          <w:sz w:val="24"/>
          <w:lang w:bidi="et-EE"/>
        </w:rPr>
        <w:t>õib eeldada, et ka seni on riigiasutused olnud valmis vajaduse</w:t>
      </w:r>
      <w:r w:rsidR="00A77FE9">
        <w:rPr>
          <w:rFonts w:ascii="Times New Roman" w:hAnsi="Times New Roman"/>
          <w:iCs/>
          <w:sz w:val="24"/>
          <w:lang w:bidi="et-EE"/>
        </w:rPr>
        <w:t xml:space="preserve"> korra</w:t>
      </w:r>
      <w:r w:rsidRPr="00180D29">
        <w:rPr>
          <w:rFonts w:ascii="Times New Roman" w:hAnsi="Times New Roman"/>
          <w:iCs/>
          <w:sz w:val="24"/>
          <w:lang w:bidi="et-EE"/>
        </w:rPr>
        <w:t>l laevapere</w:t>
      </w:r>
      <w:r w:rsidR="00A77FE9">
        <w:rPr>
          <w:rFonts w:ascii="Times New Roman" w:hAnsi="Times New Roman"/>
          <w:iCs/>
          <w:sz w:val="24"/>
          <w:lang w:bidi="et-EE"/>
        </w:rPr>
        <w:t xml:space="preserve"> </w:t>
      </w:r>
      <w:r w:rsidRPr="00180D29">
        <w:rPr>
          <w:rFonts w:ascii="Times New Roman" w:hAnsi="Times New Roman"/>
          <w:iCs/>
          <w:sz w:val="24"/>
          <w:lang w:bidi="et-EE"/>
        </w:rPr>
        <w:t xml:space="preserve">liikmele </w:t>
      </w:r>
      <w:r w:rsidR="00A77FE9">
        <w:rPr>
          <w:rFonts w:ascii="Times New Roman" w:hAnsi="Times New Roman"/>
          <w:iCs/>
          <w:sz w:val="24"/>
          <w:lang w:bidi="et-EE"/>
        </w:rPr>
        <w:t>oma</w:t>
      </w:r>
      <w:r w:rsidR="00A77FE9" w:rsidRPr="00180D29">
        <w:rPr>
          <w:rFonts w:ascii="Times New Roman" w:hAnsi="Times New Roman"/>
          <w:iCs/>
          <w:sz w:val="24"/>
          <w:lang w:bidi="et-EE"/>
        </w:rPr>
        <w:t xml:space="preserve"> </w:t>
      </w:r>
      <w:r w:rsidRPr="00180D29">
        <w:rPr>
          <w:rFonts w:ascii="Times New Roman" w:hAnsi="Times New Roman"/>
          <w:iCs/>
          <w:sz w:val="24"/>
          <w:lang w:bidi="et-EE"/>
        </w:rPr>
        <w:t>pädevusele vastavat abi pakkuma. Transpordiameti andmetel ei ole laevapere</w:t>
      </w:r>
      <w:r w:rsidR="00A77FE9">
        <w:rPr>
          <w:rFonts w:ascii="Times New Roman" w:hAnsi="Times New Roman"/>
          <w:iCs/>
          <w:sz w:val="24"/>
          <w:lang w:bidi="et-EE"/>
        </w:rPr>
        <w:t xml:space="preserve"> </w:t>
      </w:r>
      <w:r w:rsidRPr="00180D29">
        <w:rPr>
          <w:rFonts w:ascii="Times New Roman" w:hAnsi="Times New Roman"/>
          <w:iCs/>
          <w:sz w:val="24"/>
          <w:lang w:bidi="et-EE"/>
        </w:rPr>
        <w:t xml:space="preserve">liikme hülgamise juhtumeid esinenud. Seega on avalduva mõju ulatus </w:t>
      </w:r>
      <w:r w:rsidR="00A77FE9">
        <w:rPr>
          <w:rFonts w:ascii="Times New Roman" w:hAnsi="Times New Roman"/>
          <w:iCs/>
          <w:sz w:val="24"/>
          <w:lang w:bidi="et-EE"/>
        </w:rPr>
        <w:t xml:space="preserve">ja sagedus </w:t>
      </w:r>
      <w:r w:rsidRPr="00180D29">
        <w:rPr>
          <w:rFonts w:ascii="Times New Roman" w:hAnsi="Times New Roman"/>
          <w:iCs/>
          <w:sz w:val="24"/>
          <w:lang w:bidi="et-EE"/>
        </w:rPr>
        <w:t>väike.</w:t>
      </w:r>
    </w:p>
    <w:p w14:paraId="27274A62" w14:textId="77777777" w:rsidR="00875BBB" w:rsidRPr="00180D29" w:rsidRDefault="00875BBB" w:rsidP="00875BBB">
      <w:pPr>
        <w:rPr>
          <w:rFonts w:ascii="Times New Roman" w:hAnsi="Times New Roman"/>
          <w:iCs/>
          <w:sz w:val="24"/>
          <w:lang w:bidi="et-EE"/>
        </w:rPr>
      </w:pPr>
    </w:p>
    <w:p w14:paraId="295D50B1" w14:textId="77777777" w:rsidR="00875BBB" w:rsidRPr="00180D29" w:rsidRDefault="00875BBB" w:rsidP="00875BBB">
      <w:pPr>
        <w:rPr>
          <w:rFonts w:ascii="Times New Roman" w:hAnsi="Times New Roman"/>
          <w:color w:val="202020"/>
          <w:sz w:val="24"/>
          <w:u w:val="single"/>
        </w:rPr>
      </w:pPr>
      <w:r w:rsidRPr="00180D29">
        <w:rPr>
          <w:rFonts w:ascii="Times New Roman" w:hAnsi="Times New Roman"/>
          <w:color w:val="202020"/>
          <w:sz w:val="24"/>
          <w:u w:val="single"/>
        </w:rPr>
        <w:t>Ebasoovitavate mõjude risk</w:t>
      </w:r>
    </w:p>
    <w:p w14:paraId="7BED6DE3" w14:textId="77777777" w:rsidR="00875BBB" w:rsidRDefault="00875BBB" w:rsidP="00875BBB">
      <w:pPr>
        <w:rPr>
          <w:rFonts w:ascii="Times New Roman" w:hAnsi="Times New Roman"/>
          <w:color w:val="202020"/>
          <w:sz w:val="24"/>
        </w:rPr>
      </w:pPr>
      <w:r w:rsidRPr="00180D29">
        <w:rPr>
          <w:rFonts w:ascii="Times New Roman" w:hAnsi="Times New Roman"/>
          <w:color w:val="202020"/>
          <w:sz w:val="24"/>
        </w:rPr>
        <w:t>Ebasoovitavaid mõjusid ei tuvastatud.</w:t>
      </w:r>
    </w:p>
    <w:p w14:paraId="5E9DAAA1" w14:textId="77777777" w:rsidR="00875BBB" w:rsidRPr="00180D29" w:rsidRDefault="00875BBB" w:rsidP="00875BBB">
      <w:pPr>
        <w:rPr>
          <w:rFonts w:ascii="Times New Roman" w:hAnsi="Times New Roman"/>
          <w:color w:val="202020"/>
          <w:sz w:val="24"/>
        </w:rPr>
      </w:pPr>
    </w:p>
    <w:p w14:paraId="61A7C46B" w14:textId="77777777" w:rsidR="00875BBB" w:rsidRPr="00180D29" w:rsidRDefault="00875BBB" w:rsidP="00875BBB">
      <w:pPr>
        <w:rPr>
          <w:rFonts w:ascii="Times New Roman" w:hAnsi="Times New Roman"/>
          <w:color w:val="202020"/>
          <w:sz w:val="24"/>
          <w:u w:val="single"/>
        </w:rPr>
      </w:pPr>
      <w:r w:rsidRPr="00180D29">
        <w:rPr>
          <w:rFonts w:ascii="Times New Roman" w:hAnsi="Times New Roman"/>
          <w:color w:val="202020"/>
          <w:sz w:val="24"/>
          <w:u w:val="single"/>
        </w:rPr>
        <w:t>Kokkuvõttev hinnang mõju olulisusele</w:t>
      </w:r>
    </w:p>
    <w:p w14:paraId="7C272638" w14:textId="037EC0A7" w:rsidR="00875BBB" w:rsidRDefault="00875BBB" w:rsidP="00875BBB">
      <w:pPr>
        <w:rPr>
          <w:rFonts w:ascii="Times New Roman" w:hAnsi="Times New Roman"/>
          <w:color w:val="202020"/>
          <w:sz w:val="24"/>
        </w:rPr>
      </w:pPr>
      <w:r w:rsidRPr="00180D29">
        <w:rPr>
          <w:rFonts w:ascii="Times New Roman" w:hAnsi="Times New Roman"/>
          <w:sz w:val="24"/>
          <w:lang w:eastAsia="et-EE"/>
        </w:rPr>
        <w:t xml:space="preserve">Eelnõuga kavandatav muudatus, </w:t>
      </w:r>
      <w:r w:rsidRPr="00180D29">
        <w:rPr>
          <w:rFonts w:ascii="Times New Roman" w:hAnsi="Times New Roman"/>
          <w:color w:val="202020"/>
          <w:sz w:val="24"/>
        </w:rPr>
        <w:t xml:space="preserve">mille kohaselt </w:t>
      </w:r>
      <w:r w:rsidR="00725566">
        <w:rPr>
          <w:rFonts w:ascii="Times New Roman" w:hAnsi="Times New Roman"/>
          <w:color w:val="202020"/>
          <w:sz w:val="24"/>
        </w:rPr>
        <w:t xml:space="preserve">peavad </w:t>
      </w:r>
      <w:r w:rsidRPr="00180D29">
        <w:rPr>
          <w:rFonts w:ascii="Times New Roman" w:hAnsi="Times New Roman"/>
          <w:color w:val="202020"/>
          <w:sz w:val="24"/>
        </w:rPr>
        <w:t xml:space="preserve">riigiasutused </w:t>
      </w:r>
      <w:r w:rsidR="00725566">
        <w:rPr>
          <w:rFonts w:ascii="Times New Roman" w:hAnsi="Times New Roman"/>
          <w:color w:val="202020"/>
          <w:sz w:val="24"/>
        </w:rPr>
        <w:t>osutama</w:t>
      </w:r>
      <w:r w:rsidR="00725566" w:rsidRPr="00180D29">
        <w:rPr>
          <w:rFonts w:ascii="Times New Roman" w:hAnsi="Times New Roman"/>
          <w:color w:val="202020"/>
          <w:sz w:val="24"/>
        </w:rPr>
        <w:t xml:space="preserve"> </w:t>
      </w:r>
      <w:r w:rsidRPr="00180D29">
        <w:rPr>
          <w:rFonts w:ascii="Times New Roman" w:hAnsi="Times New Roman"/>
          <w:color w:val="202020"/>
          <w:sz w:val="24"/>
        </w:rPr>
        <w:t xml:space="preserve">laevapere liikmele </w:t>
      </w:r>
      <w:r w:rsidRPr="00180D29">
        <w:rPr>
          <w:rFonts w:ascii="Times New Roman" w:hAnsi="Times New Roman"/>
          <w:iCs/>
          <w:sz w:val="24"/>
          <w:lang w:bidi="et-EE"/>
        </w:rPr>
        <w:t xml:space="preserve">abi tema viivitamatu kojusõidu korraldamiseks juhul, kui ta loetakse hüljatuks, suurendab laevapere liikmete turvatunnet ja heaolu. </w:t>
      </w:r>
      <w:r w:rsidRPr="00180D29">
        <w:rPr>
          <w:rFonts w:ascii="Times New Roman" w:hAnsi="Times New Roman"/>
          <w:sz w:val="24"/>
        </w:rPr>
        <w:t xml:space="preserve">Mõjutatud sihtrühm moodustab </w:t>
      </w:r>
      <w:r w:rsidR="002D0ACB">
        <w:rPr>
          <w:rFonts w:ascii="Times New Roman" w:hAnsi="Times New Roman"/>
          <w:i/>
          <w:iCs/>
          <w:sz w:val="24"/>
        </w:rPr>
        <w:t xml:space="preserve">ca </w:t>
      </w:r>
      <w:r w:rsidR="00ED4A8D" w:rsidRPr="00180D29">
        <w:rPr>
          <w:rFonts w:ascii="Times New Roman" w:hAnsi="Times New Roman"/>
          <w:sz w:val="24"/>
        </w:rPr>
        <w:t>11,6%</w:t>
      </w:r>
      <w:r w:rsidR="00ED4A8D">
        <w:rPr>
          <w:rFonts w:ascii="Times New Roman" w:hAnsi="Times New Roman"/>
          <w:sz w:val="24"/>
        </w:rPr>
        <w:t xml:space="preserve"> </w:t>
      </w:r>
      <w:r w:rsidRPr="00180D29">
        <w:rPr>
          <w:rFonts w:ascii="Times New Roman" w:hAnsi="Times New Roman"/>
          <w:sz w:val="24"/>
        </w:rPr>
        <w:t xml:space="preserve">kõikidest veetranspordi, kalapüügi ja vesiviljeluse tegevusala </w:t>
      </w:r>
      <w:r w:rsidR="00725566">
        <w:rPr>
          <w:rFonts w:ascii="Times New Roman" w:hAnsi="Times New Roman"/>
          <w:sz w:val="24"/>
        </w:rPr>
        <w:t>töötaja</w:t>
      </w:r>
      <w:r w:rsidRPr="00180D29">
        <w:rPr>
          <w:rFonts w:ascii="Times New Roman" w:hAnsi="Times New Roman"/>
          <w:sz w:val="24"/>
        </w:rPr>
        <w:t xml:space="preserve">test, </w:t>
      </w:r>
      <w:r w:rsidR="00725566">
        <w:rPr>
          <w:rFonts w:ascii="Times New Roman" w:hAnsi="Times New Roman"/>
          <w:sz w:val="24"/>
        </w:rPr>
        <w:t>seega</w:t>
      </w:r>
      <w:r w:rsidRPr="00180D29">
        <w:rPr>
          <w:rFonts w:ascii="Times New Roman" w:hAnsi="Times New Roman"/>
          <w:sz w:val="24"/>
        </w:rPr>
        <w:t xml:space="preserve"> on mõjutatud sihtrühm</w:t>
      </w:r>
      <w:r w:rsidR="00725566">
        <w:rPr>
          <w:rFonts w:ascii="Times New Roman" w:hAnsi="Times New Roman"/>
          <w:sz w:val="24"/>
        </w:rPr>
        <w:t xml:space="preserve"> keskmise</w:t>
      </w:r>
      <w:r w:rsidRPr="00180D29">
        <w:rPr>
          <w:rFonts w:ascii="Times New Roman" w:hAnsi="Times New Roman"/>
          <w:sz w:val="24"/>
        </w:rPr>
        <w:t xml:space="preserve"> suurus</w:t>
      </w:r>
      <w:r w:rsidR="00725566">
        <w:rPr>
          <w:rFonts w:ascii="Times New Roman" w:hAnsi="Times New Roman"/>
          <w:sz w:val="24"/>
        </w:rPr>
        <w:t>ega</w:t>
      </w:r>
      <w:r w:rsidRPr="00180D29">
        <w:rPr>
          <w:rFonts w:ascii="Times New Roman" w:hAnsi="Times New Roman"/>
          <w:sz w:val="24"/>
        </w:rPr>
        <w:t xml:space="preserve">. Kuivõrd </w:t>
      </w:r>
      <w:r w:rsidRPr="00180D29">
        <w:rPr>
          <w:rFonts w:ascii="Times New Roman" w:hAnsi="Times New Roman"/>
          <w:color w:val="202020"/>
          <w:sz w:val="24"/>
        </w:rPr>
        <w:t xml:space="preserve">võib eeldada, et ka seni on vajalik abi </w:t>
      </w:r>
      <w:r w:rsidR="00725566">
        <w:rPr>
          <w:rFonts w:ascii="Times New Roman" w:hAnsi="Times New Roman"/>
          <w:color w:val="202020"/>
          <w:sz w:val="24"/>
        </w:rPr>
        <w:t xml:space="preserve">olnud </w:t>
      </w:r>
      <w:r w:rsidRPr="00180D29">
        <w:rPr>
          <w:rFonts w:ascii="Times New Roman" w:hAnsi="Times New Roman"/>
          <w:color w:val="202020"/>
          <w:sz w:val="24"/>
        </w:rPr>
        <w:t xml:space="preserve">kättesaadav ning hülgamisjuhtumeid esineb väga harva, siis on </w:t>
      </w:r>
      <w:r w:rsidRPr="00180D29">
        <w:rPr>
          <w:rFonts w:ascii="Times New Roman" w:hAnsi="Times New Roman"/>
          <w:sz w:val="24"/>
          <w:lang w:eastAsia="et-EE"/>
        </w:rPr>
        <w:t>muudatustega kaasnev</w:t>
      </w:r>
      <w:r w:rsidR="00725566">
        <w:rPr>
          <w:rFonts w:ascii="Times New Roman" w:hAnsi="Times New Roman"/>
          <w:sz w:val="24"/>
          <w:lang w:eastAsia="et-EE"/>
        </w:rPr>
        <w:t>a</w:t>
      </w:r>
      <w:r w:rsidRPr="00180D29">
        <w:rPr>
          <w:rFonts w:ascii="Times New Roman" w:hAnsi="Times New Roman"/>
          <w:sz w:val="24"/>
          <w:lang w:eastAsia="et-EE"/>
        </w:rPr>
        <w:t xml:space="preserve"> mõju ulatus </w:t>
      </w:r>
      <w:r w:rsidR="00725566">
        <w:rPr>
          <w:rFonts w:ascii="Times New Roman" w:hAnsi="Times New Roman"/>
          <w:sz w:val="24"/>
          <w:lang w:eastAsia="et-EE"/>
        </w:rPr>
        <w:t>ja</w:t>
      </w:r>
      <w:r w:rsidRPr="00180D29">
        <w:rPr>
          <w:rFonts w:ascii="Times New Roman" w:hAnsi="Times New Roman"/>
          <w:sz w:val="24"/>
          <w:lang w:eastAsia="et-EE"/>
        </w:rPr>
        <w:t xml:space="preserve"> mõju avaldumise sagedus </w:t>
      </w:r>
      <w:r w:rsidR="00725566">
        <w:rPr>
          <w:rFonts w:ascii="Times New Roman" w:hAnsi="Times New Roman"/>
          <w:sz w:val="24"/>
          <w:lang w:eastAsia="et-EE"/>
        </w:rPr>
        <w:t>väike</w:t>
      </w:r>
      <w:r w:rsidRPr="00180D29">
        <w:rPr>
          <w:rFonts w:ascii="Times New Roman" w:hAnsi="Times New Roman"/>
          <w:sz w:val="24"/>
          <w:lang w:eastAsia="et-EE"/>
        </w:rPr>
        <w:t xml:space="preserve">. </w:t>
      </w:r>
      <w:r w:rsidRPr="00180D29">
        <w:rPr>
          <w:rFonts w:ascii="Times New Roman" w:hAnsi="Times New Roman"/>
          <w:color w:val="202020"/>
          <w:sz w:val="24"/>
        </w:rPr>
        <w:t>Ebasoovitavaid mõjusid ei tuvastatud.</w:t>
      </w:r>
    </w:p>
    <w:p w14:paraId="04F21B06" w14:textId="77777777" w:rsidR="00875BBB" w:rsidRPr="00180D29" w:rsidRDefault="00875BBB" w:rsidP="00875BBB">
      <w:pPr>
        <w:rPr>
          <w:rFonts w:ascii="Times New Roman" w:hAnsi="Times New Roman"/>
          <w:color w:val="202020"/>
          <w:sz w:val="24"/>
        </w:rPr>
      </w:pPr>
    </w:p>
    <w:p w14:paraId="57035F37" w14:textId="77777777" w:rsidR="00875BBB" w:rsidRDefault="00875BBB" w:rsidP="00875BBB">
      <w:pPr>
        <w:rPr>
          <w:rFonts w:ascii="Times New Roman" w:hAnsi="Times New Roman"/>
          <w:b/>
          <w:bCs/>
          <w:color w:val="202020"/>
          <w:sz w:val="24"/>
        </w:rPr>
      </w:pPr>
      <w:r w:rsidRPr="00180D29">
        <w:rPr>
          <w:rFonts w:ascii="Times New Roman" w:hAnsi="Times New Roman"/>
          <w:b/>
          <w:bCs/>
          <w:color w:val="202020"/>
          <w:sz w:val="24"/>
        </w:rPr>
        <w:t>Mõju majandusele</w:t>
      </w:r>
    </w:p>
    <w:p w14:paraId="37689700" w14:textId="77777777" w:rsidR="00875BBB" w:rsidRPr="00180D29" w:rsidRDefault="00875BBB" w:rsidP="00875BBB">
      <w:pPr>
        <w:rPr>
          <w:rFonts w:ascii="Times New Roman" w:hAnsi="Times New Roman"/>
          <w:b/>
          <w:bCs/>
          <w:color w:val="202020"/>
          <w:sz w:val="24"/>
        </w:rPr>
      </w:pPr>
    </w:p>
    <w:p w14:paraId="4275A28F" w14:textId="492DAB56" w:rsidR="00875BBB" w:rsidRDefault="00875BBB" w:rsidP="00875BBB">
      <w:pPr>
        <w:rPr>
          <w:rFonts w:ascii="Times New Roman" w:hAnsi="Times New Roman"/>
          <w:color w:val="202020"/>
          <w:sz w:val="24"/>
        </w:rPr>
      </w:pPr>
      <w:r w:rsidRPr="00180D29">
        <w:rPr>
          <w:rFonts w:ascii="Times New Roman" w:hAnsi="Times New Roman"/>
          <w:b/>
          <w:bCs/>
          <w:color w:val="202020"/>
          <w:sz w:val="24"/>
        </w:rPr>
        <w:t>Mõjutatud sihtrühm</w:t>
      </w:r>
      <w:r w:rsidRPr="00180D29">
        <w:rPr>
          <w:rFonts w:ascii="Times New Roman" w:hAnsi="Times New Roman"/>
          <w:color w:val="202020"/>
          <w:sz w:val="24"/>
        </w:rPr>
        <w:t>: Eesti laevakinnistusraamatusse või laevapereta prahitud laevade registrisse kantud laevade (välja arvatud alla 24 meetri pikkused kalalaevad) reederid</w:t>
      </w:r>
    </w:p>
    <w:p w14:paraId="35EA0D55" w14:textId="77777777" w:rsidR="00875BBB" w:rsidRPr="00180D29" w:rsidRDefault="00875BBB" w:rsidP="00875BBB">
      <w:pPr>
        <w:rPr>
          <w:rFonts w:ascii="Times New Roman" w:hAnsi="Times New Roman"/>
          <w:color w:val="202020"/>
          <w:sz w:val="24"/>
        </w:rPr>
      </w:pPr>
    </w:p>
    <w:p w14:paraId="6F0E575C" w14:textId="77777777" w:rsidR="00875BBB" w:rsidRPr="00180D29" w:rsidRDefault="00875BBB" w:rsidP="00875BBB">
      <w:pPr>
        <w:rPr>
          <w:rFonts w:ascii="Times New Roman" w:hAnsi="Times New Roman"/>
          <w:sz w:val="24"/>
          <w:u w:val="single"/>
        </w:rPr>
      </w:pPr>
      <w:r w:rsidRPr="00180D29">
        <w:rPr>
          <w:rFonts w:ascii="Times New Roman" w:hAnsi="Times New Roman"/>
          <w:sz w:val="24"/>
          <w:u w:val="single"/>
        </w:rPr>
        <w:t>Mõju ulatus, mõjutatud sihtrühma suurus ja mõju sagedus</w:t>
      </w:r>
    </w:p>
    <w:p w14:paraId="7E79C8AF" w14:textId="58A57C08" w:rsidR="00D64B7B" w:rsidRDefault="00875BBB" w:rsidP="00875BBB">
      <w:pPr>
        <w:rPr>
          <w:rFonts w:ascii="Times New Roman" w:hAnsi="Times New Roman"/>
          <w:sz w:val="24"/>
        </w:rPr>
      </w:pPr>
      <w:r w:rsidRPr="00180D29">
        <w:rPr>
          <w:rFonts w:ascii="Times New Roman" w:hAnsi="Times New Roman"/>
          <w:sz w:val="24"/>
        </w:rPr>
        <w:t>Transpordiameti andmetel on 16.</w:t>
      </w:r>
      <w:r w:rsidR="00800257">
        <w:rPr>
          <w:rFonts w:ascii="Times New Roman" w:hAnsi="Times New Roman"/>
          <w:sz w:val="24"/>
        </w:rPr>
        <w:t xml:space="preserve"> oktoobri </w:t>
      </w:r>
      <w:r w:rsidRPr="00180D29">
        <w:rPr>
          <w:rFonts w:ascii="Times New Roman" w:hAnsi="Times New Roman"/>
          <w:sz w:val="24"/>
        </w:rPr>
        <w:t>2024</w:t>
      </w:r>
      <w:r w:rsidR="00015E70">
        <w:rPr>
          <w:rFonts w:ascii="Times New Roman" w:hAnsi="Times New Roman"/>
          <w:sz w:val="24"/>
        </w:rPr>
        <w:t>. a</w:t>
      </w:r>
      <w:r w:rsidRPr="00180D29">
        <w:rPr>
          <w:rFonts w:ascii="Times New Roman" w:hAnsi="Times New Roman"/>
          <w:sz w:val="24"/>
        </w:rPr>
        <w:t xml:space="preserve"> seisuga Eesti laevakinnistusraamatusse või laevapereta prahitud laevade registrisse kantud 134 sihtrühma kuuluvat laeva.</w:t>
      </w:r>
      <w:r w:rsidR="00D64B7B">
        <w:rPr>
          <w:rFonts w:ascii="Times New Roman" w:hAnsi="Times New Roman"/>
          <w:sz w:val="24"/>
        </w:rPr>
        <w:t xml:space="preserve"> Reederite täpne </w:t>
      </w:r>
      <w:r w:rsidR="00D64B7B">
        <w:rPr>
          <w:rFonts w:ascii="Times New Roman" w:hAnsi="Times New Roman"/>
          <w:sz w:val="24"/>
        </w:rPr>
        <w:lastRenderedPageBreak/>
        <w:t>arv ei ole teada.</w:t>
      </w:r>
      <w:r w:rsidRPr="00180D29">
        <w:rPr>
          <w:rFonts w:ascii="Times New Roman" w:hAnsi="Times New Roman"/>
          <w:sz w:val="24"/>
        </w:rPr>
        <w:t xml:space="preserve"> Statistikaameti viimaste andmete</w:t>
      </w:r>
      <w:r w:rsidRPr="00180D29">
        <w:rPr>
          <w:rStyle w:val="Allmrkuseviide"/>
          <w:sz w:val="24"/>
        </w:rPr>
        <w:footnoteReference w:id="5"/>
      </w:r>
      <w:r w:rsidRPr="00180D29">
        <w:rPr>
          <w:rFonts w:ascii="Times New Roman" w:hAnsi="Times New Roman"/>
          <w:sz w:val="24"/>
        </w:rPr>
        <w:t xml:space="preserve"> kohaselt tegutses 2022. aastal veetranspordi tegevusalal 59 ettevõt</w:t>
      </w:r>
      <w:r w:rsidR="00800257">
        <w:rPr>
          <w:rFonts w:ascii="Times New Roman" w:hAnsi="Times New Roman"/>
          <w:sz w:val="24"/>
        </w:rPr>
        <w:t>ja</w:t>
      </w:r>
      <w:r w:rsidRPr="00180D29">
        <w:rPr>
          <w:rFonts w:ascii="Times New Roman" w:hAnsi="Times New Roman"/>
          <w:sz w:val="24"/>
        </w:rPr>
        <w:t>t ning kalapüügi ja vesiviljeluse tegevusalal 222 ettevõt</w:t>
      </w:r>
      <w:r w:rsidR="00800257">
        <w:rPr>
          <w:rFonts w:ascii="Times New Roman" w:hAnsi="Times New Roman"/>
          <w:sz w:val="24"/>
        </w:rPr>
        <w:t>ja</w:t>
      </w:r>
      <w:r w:rsidRPr="00180D29">
        <w:rPr>
          <w:rFonts w:ascii="Times New Roman" w:hAnsi="Times New Roman"/>
          <w:sz w:val="24"/>
        </w:rPr>
        <w:t>t</w:t>
      </w:r>
      <w:r w:rsidR="00B4483F">
        <w:rPr>
          <w:rFonts w:ascii="Times New Roman" w:hAnsi="Times New Roman"/>
          <w:sz w:val="24"/>
        </w:rPr>
        <w:t>,</w:t>
      </w:r>
      <w:r w:rsidRPr="00180D29">
        <w:rPr>
          <w:rFonts w:ascii="Times New Roman" w:hAnsi="Times New Roman"/>
          <w:sz w:val="24"/>
        </w:rPr>
        <w:t xml:space="preserve"> kokku 281 ettevõt</w:t>
      </w:r>
      <w:r w:rsidR="00800257">
        <w:rPr>
          <w:rFonts w:ascii="Times New Roman" w:hAnsi="Times New Roman"/>
          <w:sz w:val="24"/>
        </w:rPr>
        <w:t>ja</w:t>
      </w:r>
      <w:r w:rsidRPr="00180D29">
        <w:rPr>
          <w:rFonts w:ascii="Times New Roman" w:hAnsi="Times New Roman"/>
          <w:sz w:val="24"/>
        </w:rPr>
        <w:t>t</w:t>
      </w:r>
      <w:r w:rsidR="00D64B7B">
        <w:rPr>
          <w:rFonts w:ascii="Times New Roman" w:hAnsi="Times New Roman"/>
          <w:sz w:val="24"/>
        </w:rPr>
        <w:t xml:space="preserve">. </w:t>
      </w:r>
      <w:r w:rsidR="00D64B7B" w:rsidRPr="00180D29">
        <w:rPr>
          <w:rFonts w:ascii="Times New Roman" w:hAnsi="Times New Roman"/>
          <w:sz w:val="24"/>
        </w:rPr>
        <w:t>Muudatusest mõjutatud sihtrühm moodustab</w:t>
      </w:r>
      <w:r w:rsidR="00D64B7B">
        <w:rPr>
          <w:rFonts w:ascii="Times New Roman" w:hAnsi="Times New Roman"/>
          <w:sz w:val="24"/>
        </w:rPr>
        <w:t xml:space="preserve"> 0,19</w:t>
      </w:r>
      <w:r w:rsidR="00D64B7B" w:rsidRPr="00180D29">
        <w:rPr>
          <w:rFonts w:ascii="Times New Roman" w:hAnsi="Times New Roman"/>
          <w:sz w:val="24"/>
        </w:rPr>
        <w:t>%</w:t>
      </w:r>
      <w:r w:rsidR="00D64B7B">
        <w:rPr>
          <w:rFonts w:ascii="Times New Roman" w:hAnsi="Times New Roman"/>
          <w:sz w:val="24"/>
        </w:rPr>
        <w:t xml:space="preserve"> </w:t>
      </w:r>
      <w:r w:rsidR="00D64B7B" w:rsidRPr="00180D29">
        <w:rPr>
          <w:rFonts w:ascii="Times New Roman" w:hAnsi="Times New Roman"/>
          <w:sz w:val="24"/>
        </w:rPr>
        <w:t>kõikidest</w:t>
      </w:r>
      <w:r w:rsidR="00D64B7B">
        <w:rPr>
          <w:rFonts w:ascii="Times New Roman" w:hAnsi="Times New Roman"/>
          <w:sz w:val="24"/>
        </w:rPr>
        <w:t xml:space="preserve"> Eesti ettevõtjatest</w:t>
      </w:r>
      <w:r w:rsidR="00D64B7B" w:rsidRPr="00180D29">
        <w:rPr>
          <w:rFonts w:ascii="Times New Roman" w:hAnsi="Times New Roman"/>
          <w:sz w:val="24"/>
        </w:rPr>
        <w:t>, mistõttu on mõjutatud sihtrühm</w:t>
      </w:r>
      <w:r w:rsidR="00D64B7B">
        <w:rPr>
          <w:rFonts w:ascii="Times New Roman" w:hAnsi="Times New Roman"/>
          <w:sz w:val="24"/>
        </w:rPr>
        <w:t xml:space="preserve"> väikese</w:t>
      </w:r>
      <w:r w:rsidR="00D64B7B" w:rsidRPr="00180D29">
        <w:rPr>
          <w:rFonts w:ascii="Times New Roman" w:hAnsi="Times New Roman"/>
          <w:sz w:val="24"/>
        </w:rPr>
        <w:t xml:space="preserve"> suurus</w:t>
      </w:r>
      <w:r w:rsidR="00D64B7B">
        <w:rPr>
          <w:rFonts w:ascii="Times New Roman" w:hAnsi="Times New Roman"/>
          <w:sz w:val="24"/>
        </w:rPr>
        <w:t>ega</w:t>
      </w:r>
      <w:r w:rsidR="00D64B7B" w:rsidRPr="00180D29">
        <w:rPr>
          <w:rFonts w:ascii="Times New Roman" w:hAnsi="Times New Roman"/>
          <w:sz w:val="24"/>
        </w:rPr>
        <w:t>.</w:t>
      </w:r>
    </w:p>
    <w:p w14:paraId="369CF1AF" w14:textId="77777777" w:rsidR="00B4483F" w:rsidRPr="00180D29" w:rsidRDefault="00B4483F" w:rsidP="00875BBB">
      <w:pPr>
        <w:rPr>
          <w:rFonts w:ascii="Times New Roman" w:hAnsi="Times New Roman"/>
          <w:sz w:val="24"/>
        </w:rPr>
      </w:pPr>
    </w:p>
    <w:p w14:paraId="1B422D31" w14:textId="52DC3BF6" w:rsidR="00875BBB" w:rsidRDefault="00875BBB" w:rsidP="00875BBB">
      <w:pPr>
        <w:rPr>
          <w:rFonts w:ascii="Times New Roman" w:hAnsi="Times New Roman"/>
          <w:sz w:val="24"/>
        </w:rPr>
      </w:pPr>
      <w:r w:rsidRPr="00180D29">
        <w:rPr>
          <w:rFonts w:ascii="Times New Roman" w:hAnsi="Times New Roman"/>
          <w:sz w:val="24"/>
        </w:rPr>
        <w:t>Reederile seatav laevapere</w:t>
      </w:r>
      <w:r w:rsidR="00800257">
        <w:rPr>
          <w:rFonts w:ascii="Times New Roman" w:hAnsi="Times New Roman"/>
          <w:sz w:val="24"/>
        </w:rPr>
        <w:t xml:space="preserve"> </w:t>
      </w:r>
      <w:r w:rsidRPr="00180D29">
        <w:rPr>
          <w:rFonts w:ascii="Times New Roman" w:hAnsi="Times New Roman"/>
          <w:sz w:val="24"/>
        </w:rPr>
        <w:t xml:space="preserve">liikme surmajuhtumist teavitamise ja andmete esitamise kohustus suurendab reederi halduskoormust. </w:t>
      </w:r>
      <w:r w:rsidR="002D0ACB">
        <w:rPr>
          <w:rFonts w:ascii="Times New Roman" w:hAnsi="Times New Roman"/>
          <w:sz w:val="24"/>
        </w:rPr>
        <w:t>R</w:t>
      </w:r>
      <w:r w:rsidRPr="00180D29">
        <w:rPr>
          <w:rFonts w:ascii="Times New Roman" w:hAnsi="Times New Roman"/>
          <w:sz w:val="24"/>
        </w:rPr>
        <w:t>iigi kohustus aidata reederi</w:t>
      </w:r>
      <w:r w:rsidR="00800257">
        <w:rPr>
          <w:rFonts w:ascii="Times New Roman" w:hAnsi="Times New Roman"/>
          <w:sz w:val="24"/>
        </w:rPr>
        <w:t>l</w:t>
      </w:r>
      <w:r w:rsidRPr="00180D29">
        <w:rPr>
          <w:rFonts w:ascii="Times New Roman" w:hAnsi="Times New Roman"/>
          <w:sz w:val="24"/>
        </w:rPr>
        <w:t xml:space="preserve"> surnukeha </w:t>
      </w:r>
      <w:r w:rsidR="00435885">
        <w:rPr>
          <w:rFonts w:ascii="Times New Roman" w:hAnsi="Times New Roman"/>
          <w:sz w:val="24"/>
        </w:rPr>
        <w:t xml:space="preserve">elukohariiki </w:t>
      </w:r>
      <w:r w:rsidRPr="00180D29">
        <w:rPr>
          <w:rFonts w:ascii="Times New Roman" w:hAnsi="Times New Roman"/>
          <w:sz w:val="24"/>
        </w:rPr>
        <w:t>toimeta</w:t>
      </w:r>
      <w:r w:rsidR="00800257">
        <w:rPr>
          <w:rFonts w:ascii="Times New Roman" w:hAnsi="Times New Roman"/>
          <w:sz w:val="24"/>
        </w:rPr>
        <w:t>da</w:t>
      </w:r>
      <w:r w:rsidR="002D0ACB">
        <w:rPr>
          <w:rFonts w:ascii="Times New Roman" w:hAnsi="Times New Roman"/>
          <w:sz w:val="24"/>
        </w:rPr>
        <w:t xml:space="preserve"> seevastu</w:t>
      </w:r>
      <w:r w:rsidRPr="00180D29">
        <w:rPr>
          <w:rFonts w:ascii="Times New Roman" w:hAnsi="Times New Roman"/>
          <w:sz w:val="24"/>
        </w:rPr>
        <w:t xml:space="preserve"> vähendab reederi halduskoormust. </w:t>
      </w:r>
      <w:r w:rsidR="00800257">
        <w:rPr>
          <w:rFonts w:ascii="Times New Roman" w:hAnsi="Times New Roman"/>
          <w:sz w:val="24"/>
        </w:rPr>
        <w:t>R</w:t>
      </w:r>
      <w:r w:rsidRPr="00180D29">
        <w:rPr>
          <w:rFonts w:ascii="Times New Roman" w:hAnsi="Times New Roman"/>
          <w:sz w:val="24"/>
        </w:rPr>
        <w:t>eederi poolt Transpordiametile esitatavad andmed</w:t>
      </w:r>
      <w:r w:rsidR="00800257">
        <w:rPr>
          <w:rFonts w:ascii="Times New Roman" w:hAnsi="Times New Roman"/>
          <w:sz w:val="24"/>
        </w:rPr>
        <w:t xml:space="preserve"> on</w:t>
      </w:r>
      <w:r w:rsidRPr="00180D29">
        <w:rPr>
          <w:rFonts w:ascii="Times New Roman" w:hAnsi="Times New Roman"/>
          <w:sz w:val="24"/>
        </w:rPr>
        <w:t xml:space="preserve"> lihtsasti kättesaadavad ning Transpordiameti teavitamine </w:t>
      </w:r>
      <w:r w:rsidR="00800257" w:rsidRPr="00180D29">
        <w:rPr>
          <w:rFonts w:ascii="Times New Roman" w:hAnsi="Times New Roman"/>
          <w:sz w:val="24"/>
        </w:rPr>
        <w:t>laevapere</w:t>
      </w:r>
      <w:r w:rsidR="00800257">
        <w:rPr>
          <w:rFonts w:ascii="Times New Roman" w:hAnsi="Times New Roman"/>
          <w:sz w:val="24"/>
        </w:rPr>
        <w:t xml:space="preserve"> </w:t>
      </w:r>
      <w:r w:rsidR="00800257" w:rsidRPr="00180D29">
        <w:rPr>
          <w:rFonts w:ascii="Times New Roman" w:hAnsi="Times New Roman"/>
          <w:sz w:val="24"/>
        </w:rPr>
        <w:t xml:space="preserve">liikme surmast </w:t>
      </w:r>
      <w:r w:rsidRPr="00180D29">
        <w:rPr>
          <w:rFonts w:ascii="Times New Roman" w:hAnsi="Times New Roman"/>
          <w:sz w:val="24"/>
        </w:rPr>
        <w:t>ei ole keeru</w:t>
      </w:r>
      <w:r w:rsidR="00800257">
        <w:rPr>
          <w:rFonts w:ascii="Times New Roman" w:hAnsi="Times New Roman"/>
          <w:sz w:val="24"/>
        </w:rPr>
        <w:t>line</w:t>
      </w:r>
      <w:r w:rsidRPr="00180D29">
        <w:rPr>
          <w:rFonts w:ascii="Times New Roman" w:hAnsi="Times New Roman"/>
          <w:sz w:val="24"/>
        </w:rPr>
        <w:t>. Laevapere</w:t>
      </w:r>
      <w:r w:rsidR="00800257">
        <w:rPr>
          <w:rFonts w:ascii="Times New Roman" w:hAnsi="Times New Roman"/>
          <w:sz w:val="24"/>
        </w:rPr>
        <w:t xml:space="preserve"> </w:t>
      </w:r>
      <w:r w:rsidRPr="00180D29">
        <w:rPr>
          <w:rFonts w:ascii="Times New Roman" w:hAnsi="Times New Roman"/>
          <w:sz w:val="24"/>
        </w:rPr>
        <w:t xml:space="preserve">liikme surnukeha või tuha </w:t>
      </w:r>
      <w:r w:rsidR="00435885">
        <w:rPr>
          <w:rFonts w:ascii="Times New Roman" w:hAnsi="Times New Roman"/>
          <w:sz w:val="24"/>
        </w:rPr>
        <w:t>elukohariiki</w:t>
      </w:r>
      <w:r w:rsidRPr="00180D29">
        <w:rPr>
          <w:rFonts w:ascii="Times New Roman" w:hAnsi="Times New Roman"/>
          <w:sz w:val="24"/>
        </w:rPr>
        <w:t xml:space="preserve"> toimetamise</w:t>
      </w:r>
      <w:r w:rsidR="00800257">
        <w:rPr>
          <w:rFonts w:ascii="Times New Roman" w:hAnsi="Times New Roman"/>
          <w:sz w:val="24"/>
        </w:rPr>
        <w:t>ks</w:t>
      </w:r>
      <w:r w:rsidRPr="00180D29">
        <w:rPr>
          <w:rFonts w:ascii="Times New Roman" w:hAnsi="Times New Roman"/>
          <w:sz w:val="24"/>
        </w:rPr>
        <w:t xml:space="preserve"> pole üldjuhul reederil riigiasutuste abi vaja, kuna see toimub rahvusvahelis</w:t>
      </w:r>
      <w:r w:rsidR="00800257">
        <w:rPr>
          <w:rFonts w:ascii="Times New Roman" w:hAnsi="Times New Roman"/>
          <w:sz w:val="24"/>
        </w:rPr>
        <w:t>e</w:t>
      </w:r>
      <w:r w:rsidRPr="00180D29">
        <w:rPr>
          <w:rFonts w:ascii="Times New Roman" w:hAnsi="Times New Roman"/>
          <w:sz w:val="24"/>
        </w:rPr>
        <w:t xml:space="preserve"> litsentsi</w:t>
      </w:r>
      <w:r w:rsidR="00800257">
        <w:rPr>
          <w:rFonts w:ascii="Times New Roman" w:hAnsi="Times New Roman"/>
          <w:sz w:val="24"/>
        </w:rPr>
        <w:t>ga</w:t>
      </w:r>
      <w:r w:rsidRPr="00180D29">
        <w:rPr>
          <w:rFonts w:ascii="Times New Roman" w:hAnsi="Times New Roman"/>
          <w:sz w:val="24"/>
        </w:rPr>
        <w:t xml:space="preserve"> matusebüroode vahendusel, kellelt tellitakse selleks vastav teenus. Seega on </w:t>
      </w:r>
      <w:r w:rsidR="001D25B3">
        <w:rPr>
          <w:rFonts w:ascii="Times New Roman" w:hAnsi="Times New Roman"/>
          <w:sz w:val="24"/>
        </w:rPr>
        <w:t>muudatuse</w:t>
      </w:r>
      <w:r w:rsidRPr="00180D29">
        <w:rPr>
          <w:rFonts w:ascii="Times New Roman" w:hAnsi="Times New Roman"/>
          <w:sz w:val="24"/>
        </w:rPr>
        <w:t>ga kaasneva mõju ulatus väike.</w:t>
      </w:r>
    </w:p>
    <w:p w14:paraId="54CC7EE0" w14:textId="77777777" w:rsidR="00875BBB" w:rsidRPr="00180D29" w:rsidRDefault="00875BBB" w:rsidP="00875BBB">
      <w:pPr>
        <w:rPr>
          <w:rFonts w:ascii="Times New Roman" w:hAnsi="Times New Roman"/>
          <w:sz w:val="24"/>
        </w:rPr>
      </w:pPr>
    </w:p>
    <w:p w14:paraId="442C3B8E" w14:textId="5F7B246B" w:rsidR="00875BBB" w:rsidRDefault="00875BBB" w:rsidP="00875BBB">
      <w:pPr>
        <w:rPr>
          <w:rFonts w:ascii="Times New Roman" w:hAnsi="Times New Roman"/>
          <w:sz w:val="24"/>
        </w:rPr>
      </w:pPr>
      <w:r w:rsidRPr="00180D29">
        <w:rPr>
          <w:rFonts w:ascii="Times New Roman" w:hAnsi="Times New Roman"/>
          <w:sz w:val="24"/>
        </w:rPr>
        <w:t>Eesti lipu all</w:t>
      </w:r>
      <w:r w:rsidR="00800257">
        <w:rPr>
          <w:rFonts w:ascii="Times New Roman" w:hAnsi="Times New Roman"/>
          <w:sz w:val="24"/>
        </w:rPr>
        <w:t xml:space="preserve"> sõitvatel</w:t>
      </w:r>
      <w:r w:rsidRPr="00180D29">
        <w:rPr>
          <w:rFonts w:ascii="Times New Roman" w:hAnsi="Times New Roman"/>
          <w:sz w:val="24"/>
        </w:rPr>
        <w:t xml:space="preserve"> laevadel on surmajuhtumeid esinenud väga harva – Ohutusjuurdluskeskuse andmetel </w:t>
      </w:r>
      <w:r w:rsidR="007234FB">
        <w:rPr>
          <w:rFonts w:ascii="Times New Roman" w:hAnsi="Times New Roman"/>
          <w:sz w:val="24"/>
        </w:rPr>
        <w:t>oli</w:t>
      </w:r>
      <w:r w:rsidR="007234FB" w:rsidRPr="00180D29">
        <w:rPr>
          <w:rFonts w:ascii="Times New Roman" w:hAnsi="Times New Roman"/>
          <w:sz w:val="24"/>
        </w:rPr>
        <w:t xml:space="preserve"> </w:t>
      </w:r>
      <w:r w:rsidRPr="00180D29">
        <w:rPr>
          <w:rFonts w:ascii="Times New Roman" w:hAnsi="Times New Roman"/>
          <w:sz w:val="24"/>
        </w:rPr>
        <w:t xml:space="preserve">viimane juhtum 2018. aastal. Pole teada, kui palju surmajuhtumeid on </w:t>
      </w:r>
      <w:r w:rsidR="002D0ACB">
        <w:rPr>
          <w:rFonts w:ascii="Times New Roman" w:hAnsi="Times New Roman"/>
          <w:sz w:val="24"/>
        </w:rPr>
        <w:t>aset leid</w:t>
      </w:r>
      <w:r w:rsidR="0003594C" w:rsidRPr="00180D29">
        <w:rPr>
          <w:rFonts w:ascii="Times New Roman" w:hAnsi="Times New Roman"/>
          <w:sz w:val="24"/>
        </w:rPr>
        <w:t xml:space="preserve">nud </w:t>
      </w:r>
      <w:r w:rsidRPr="00180D29">
        <w:rPr>
          <w:rFonts w:ascii="Times New Roman" w:hAnsi="Times New Roman"/>
          <w:sz w:val="24"/>
        </w:rPr>
        <w:t>laeva</w:t>
      </w:r>
      <w:r w:rsidR="0003594C">
        <w:rPr>
          <w:rFonts w:ascii="Times New Roman" w:hAnsi="Times New Roman"/>
          <w:sz w:val="24"/>
        </w:rPr>
        <w:t>sõidu</w:t>
      </w:r>
      <w:r w:rsidRPr="00180D29">
        <w:rPr>
          <w:rFonts w:ascii="Times New Roman" w:hAnsi="Times New Roman"/>
          <w:sz w:val="24"/>
        </w:rPr>
        <w:t xml:space="preserve"> ajal Eesti Vabariigi territ</w:t>
      </w:r>
      <w:r w:rsidR="004335AD">
        <w:rPr>
          <w:rFonts w:ascii="Times New Roman" w:hAnsi="Times New Roman"/>
          <w:sz w:val="24"/>
        </w:rPr>
        <w:t>oriaalvetes</w:t>
      </w:r>
      <w:r w:rsidRPr="00180D29">
        <w:rPr>
          <w:rFonts w:ascii="Times New Roman" w:hAnsi="Times New Roman"/>
          <w:sz w:val="24"/>
        </w:rPr>
        <w:t xml:space="preserve"> või avamerel</w:t>
      </w:r>
      <w:r w:rsidR="002D0ACB">
        <w:rPr>
          <w:rFonts w:ascii="Times New Roman" w:hAnsi="Times New Roman"/>
          <w:sz w:val="24"/>
        </w:rPr>
        <w:t xml:space="preserve"> enne</w:t>
      </w:r>
      <w:r w:rsidRPr="00180D29">
        <w:rPr>
          <w:rFonts w:ascii="Times New Roman" w:hAnsi="Times New Roman"/>
          <w:sz w:val="24"/>
        </w:rPr>
        <w:t xml:space="preserve"> laev</w:t>
      </w:r>
      <w:r w:rsidR="002D0ACB">
        <w:rPr>
          <w:rFonts w:ascii="Times New Roman" w:hAnsi="Times New Roman"/>
          <w:sz w:val="24"/>
        </w:rPr>
        <w:t>a</w:t>
      </w:r>
      <w:r w:rsidRPr="00180D29">
        <w:rPr>
          <w:rFonts w:ascii="Times New Roman" w:hAnsi="Times New Roman"/>
          <w:sz w:val="24"/>
        </w:rPr>
        <w:t xml:space="preserve"> sisene</w:t>
      </w:r>
      <w:r w:rsidR="002D0ACB">
        <w:rPr>
          <w:rFonts w:ascii="Times New Roman" w:hAnsi="Times New Roman"/>
          <w:sz w:val="24"/>
        </w:rPr>
        <w:t>mist</w:t>
      </w:r>
      <w:r w:rsidRPr="00180D29">
        <w:rPr>
          <w:rFonts w:ascii="Times New Roman" w:hAnsi="Times New Roman"/>
          <w:sz w:val="24"/>
        </w:rPr>
        <w:t xml:space="preserve"> Eesti Vabariigi territoriaalvetesse. Kuivõrd tegu on siiski harvaesineva olukorraga, on avalduva mõju sagedus </w:t>
      </w:r>
      <w:r w:rsidR="0003594C">
        <w:rPr>
          <w:rFonts w:ascii="Times New Roman" w:hAnsi="Times New Roman"/>
          <w:sz w:val="24"/>
        </w:rPr>
        <w:t>väike</w:t>
      </w:r>
      <w:r w:rsidRPr="00180D29">
        <w:rPr>
          <w:rFonts w:ascii="Times New Roman" w:hAnsi="Times New Roman"/>
          <w:sz w:val="24"/>
        </w:rPr>
        <w:t>.</w:t>
      </w:r>
    </w:p>
    <w:p w14:paraId="0E76D713" w14:textId="77777777" w:rsidR="004335AD" w:rsidRPr="00180D29" w:rsidRDefault="004335AD" w:rsidP="00875BBB">
      <w:pPr>
        <w:rPr>
          <w:rFonts w:ascii="Times New Roman" w:hAnsi="Times New Roman"/>
          <w:sz w:val="24"/>
        </w:rPr>
      </w:pPr>
    </w:p>
    <w:p w14:paraId="39DAE0F8" w14:textId="77777777" w:rsidR="00875BBB" w:rsidRPr="00180D29" w:rsidRDefault="00875BBB" w:rsidP="00875BBB">
      <w:pPr>
        <w:rPr>
          <w:rFonts w:ascii="Times New Roman" w:hAnsi="Times New Roman"/>
          <w:color w:val="202020"/>
          <w:sz w:val="24"/>
          <w:u w:val="single"/>
        </w:rPr>
      </w:pPr>
      <w:r w:rsidRPr="00180D29">
        <w:rPr>
          <w:rFonts w:ascii="Times New Roman" w:hAnsi="Times New Roman"/>
          <w:color w:val="202020"/>
          <w:sz w:val="24"/>
          <w:u w:val="single"/>
        </w:rPr>
        <w:t>Ebasoovitavate mõjude risk</w:t>
      </w:r>
    </w:p>
    <w:p w14:paraId="1CF565BC" w14:textId="77777777" w:rsidR="00875BBB" w:rsidRDefault="00875BBB" w:rsidP="00875BBB">
      <w:pPr>
        <w:rPr>
          <w:rFonts w:ascii="Times New Roman" w:hAnsi="Times New Roman"/>
          <w:color w:val="202020"/>
          <w:sz w:val="24"/>
        </w:rPr>
      </w:pPr>
      <w:r w:rsidRPr="00180D29">
        <w:rPr>
          <w:rFonts w:ascii="Times New Roman" w:hAnsi="Times New Roman"/>
          <w:color w:val="202020"/>
          <w:sz w:val="24"/>
        </w:rPr>
        <w:t>Ebasoovitavaid mõjusid ei tuvastatud.</w:t>
      </w:r>
    </w:p>
    <w:p w14:paraId="0D4C9665" w14:textId="77777777" w:rsidR="00875BBB" w:rsidRPr="00180D29" w:rsidRDefault="00875BBB" w:rsidP="00875BBB">
      <w:pPr>
        <w:rPr>
          <w:rFonts w:ascii="Times New Roman" w:hAnsi="Times New Roman"/>
          <w:color w:val="202020"/>
          <w:sz w:val="24"/>
        </w:rPr>
      </w:pPr>
    </w:p>
    <w:p w14:paraId="4E3263E7" w14:textId="77777777" w:rsidR="00875BBB" w:rsidRPr="00180D29" w:rsidRDefault="00875BBB" w:rsidP="00875BBB">
      <w:pPr>
        <w:rPr>
          <w:rFonts w:ascii="Times New Roman" w:hAnsi="Times New Roman"/>
          <w:color w:val="202020"/>
          <w:sz w:val="24"/>
          <w:u w:val="single"/>
        </w:rPr>
      </w:pPr>
      <w:r w:rsidRPr="00180D29">
        <w:rPr>
          <w:rFonts w:ascii="Times New Roman" w:hAnsi="Times New Roman"/>
          <w:color w:val="202020"/>
          <w:sz w:val="24"/>
          <w:u w:val="single"/>
        </w:rPr>
        <w:t>Kokkuvõttev hinnang mõju olulisusele</w:t>
      </w:r>
    </w:p>
    <w:p w14:paraId="7E2F6C22" w14:textId="6DC261DF" w:rsidR="00875BBB" w:rsidRDefault="00875BBB" w:rsidP="00875BBB">
      <w:pPr>
        <w:rPr>
          <w:rFonts w:ascii="Times New Roman" w:hAnsi="Times New Roman"/>
          <w:sz w:val="24"/>
        </w:rPr>
      </w:pPr>
      <w:r w:rsidRPr="00180D29">
        <w:rPr>
          <w:rFonts w:ascii="Times New Roman" w:hAnsi="Times New Roman"/>
          <w:sz w:val="24"/>
          <w:lang w:eastAsia="et-EE"/>
        </w:rPr>
        <w:t xml:space="preserve">Eelnõuga kavandatav muudatus, millega </w:t>
      </w:r>
      <w:r w:rsidR="004379D3">
        <w:rPr>
          <w:rFonts w:ascii="Times New Roman" w:hAnsi="Times New Roman"/>
          <w:sz w:val="24"/>
          <w:lang w:eastAsia="et-EE"/>
        </w:rPr>
        <w:t>kehtestatakse</w:t>
      </w:r>
      <w:r w:rsidR="004379D3" w:rsidRPr="00180D29">
        <w:rPr>
          <w:rFonts w:ascii="Times New Roman" w:hAnsi="Times New Roman"/>
          <w:sz w:val="24"/>
          <w:lang w:eastAsia="et-EE"/>
        </w:rPr>
        <w:t xml:space="preserve"> </w:t>
      </w:r>
      <w:r w:rsidRPr="00180D29">
        <w:rPr>
          <w:rFonts w:ascii="Times New Roman" w:hAnsi="Times New Roman"/>
          <w:sz w:val="24"/>
          <w:lang w:eastAsia="et-EE"/>
        </w:rPr>
        <w:t>reederi</w:t>
      </w:r>
      <w:r w:rsidR="004379D3">
        <w:rPr>
          <w:rFonts w:ascii="Times New Roman" w:hAnsi="Times New Roman"/>
          <w:sz w:val="24"/>
          <w:lang w:eastAsia="et-EE"/>
        </w:rPr>
        <w:t>le</w:t>
      </w:r>
      <w:r w:rsidRPr="00180D29">
        <w:rPr>
          <w:rFonts w:ascii="Times New Roman" w:hAnsi="Times New Roman"/>
          <w:sz w:val="24"/>
          <w:lang w:eastAsia="et-EE"/>
        </w:rPr>
        <w:t xml:space="preserve"> surmajuhtumist teavitamise ja surmajuhtumi</w:t>
      </w:r>
      <w:r w:rsidR="004379D3">
        <w:rPr>
          <w:rFonts w:ascii="Times New Roman" w:hAnsi="Times New Roman"/>
          <w:sz w:val="24"/>
          <w:lang w:eastAsia="et-EE"/>
        </w:rPr>
        <w:t xml:space="preserve"> kohta</w:t>
      </w:r>
      <w:r w:rsidRPr="00180D29">
        <w:rPr>
          <w:rFonts w:ascii="Times New Roman" w:hAnsi="Times New Roman"/>
          <w:sz w:val="24"/>
          <w:lang w:eastAsia="et-EE"/>
        </w:rPr>
        <w:t xml:space="preserve"> andmete esitamise kohustus, suurendab Eestis registreeritud </w:t>
      </w:r>
      <w:r w:rsidRPr="00180D29">
        <w:rPr>
          <w:rFonts w:ascii="Times New Roman" w:hAnsi="Times New Roman"/>
          <w:color w:val="202020"/>
          <w:sz w:val="24"/>
        </w:rPr>
        <w:t>laevade (välja arvatud alla 24 meetri pikkused kalalaevad) reederite halduskoormust</w:t>
      </w:r>
      <w:r w:rsidR="004379D3">
        <w:rPr>
          <w:rFonts w:ascii="Times New Roman" w:hAnsi="Times New Roman"/>
          <w:color w:val="202020"/>
          <w:sz w:val="24"/>
        </w:rPr>
        <w:t>, ent</w:t>
      </w:r>
      <w:r w:rsidRPr="00180D29">
        <w:rPr>
          <w:rFonts w:ascii="Times New Roman" w:hAnsi="Times New Roman"/>
          <w:color w:val="202020"/>
          <w:sz w:val="24"/>
        </w:rPr>
        <w:t xml:space="preserve"> muudatus, mille kohaselt </w:t>
      </w:r>
      <w:r w:rsidR="004379D3">
        <w:rPr>
          <w:rFonts w:ascii="Times New Roman" w:hAnsi="Times New Roman"/>
          <w:color w:val="202020"/>
          <w:sz w:val="24"/>
        </w:rPr>
        <w:t xml:space="preserve">peavad </w:t>
      </w:r>
      <w:r w:rsidRPr="00180D29">
        <w:rPr>
          <w:rFonts w:ascii="Times New Roman" w:hAnsi="Times New Roman"/>
          <w:color w:val="202020"/>
          <w:sz w:val="24"/>
        </w:rPr>
        <w:t xml:space="preserve">riigiasutused </w:t>
      </w:r>
      <w:r w:rsidR="004379D3">
        <w:rPr>
          <w:rFonts w:ascii="Times New Roman" w:hAnsi="Times New Roman"/>
          <w:color w:val="202020"/>
          <w:sz w:val="24"/>
        </w:rPr>
        <w:t>abistama</w:t>
      </w:r>
      <w:r w:rsidR="004379D3" w:rsidRPr="00180D29">
        <w:rPr>
          <w:rFonts w:ascii="Times New Roman" w:hAnsi="Times New Roman"/>
          <w:color w:val="202020"/>
          <w:sz w:val="24"/>
        </w:rPr>
        <w:t xml:space="preserve"> </w:t>
      </w:r>
      <w:r w:rsidRPr="00180D29">
        <w:rPr>
          <w:rFonts w:ascii="Times New Roman" w:hAnsi="Times New Roman"/>
          <w:color w:val="202020"/>
          <w:sz w:val="24"/>
        </w:rPr>
        <w:t xml:space="preserve">reederit </w:t>
      </w:r>
      <w:r w:rsidRPr="00180D29">
        <w:rPr>
          <w:rFonts w:ascii="Times New Roman" w:hAnsi="Times New Roman"/>
          <w:sz w:val="24"/>
          <w:lang w:eastAsia="et-EE"/>
        </w:rPr>
        <w:t>laevapere</w:t>
      </w:r>
      <w:r w:rsidR="005641A9">
        <w:rPr>
          <w:rFonts w:ascii="Times New Roman" w:hAnsi="Times New Roman"/>
          <w:sz w:val="24"/>
          <w:lang w:eastAsia="et-EE"/>
        </w:rPr>
        <w:t xml:space="preserve"> </w:t>
      </w:r>
      <w:r w:rsidRPr="00180D29">
        <w:rPr>
          <w:rFonts w:ascii="Times New Roman" w:hAnsi="Times New Roman"/>
          <w:sz w:val="24"/>
          <w:lang w:eastAsia="et-EE"/>
        </w:rPr>
        <w:t xml:space="preserve">liikme </w:t>
      </w:r>
      <w:r w:rsidRPr="00180D29">
        <w:rPr>
          <w:rFonts w:ascii="Times New Roman" w:hAnsi="Times New Roman"/>
          <w:color w:val="202020"/>
          <w:sz w:val="24"/>
        </w:rPr>
        <w:t xml:space="preserve">surnukeha või tuha kodumaale toimetamisel </w:t>
      </w:r>
      <w:r w:rsidR="005641A9">
        <w:rPr>
          <w:rFonts w:ascii="Times New Roman" w:hAnsi="Times New Roman"/>
          <w:color w:val="202020"/>
          <w:sz w:val="24"/>
        </w:rPr>
        <w:t xml:space="preserve">hoopis </w:t>
      </w:r>
      <w:r w:rsidRPr="00180D29">
        <w:rPr>
          <w:rFonts w:ascii="Times New Roman" w:hAnsi="Times New Roman"/>
          <w:color w:val="202020"/>
          <w:sz w:val="24"/>
        </w:rPr>
        <w:t xml:space="preserve">vähendab nende halduskoormust. Kokkuvõttes on halduskoormuse kasv väike. </w:t>
      </w:r>
      <w:r w:rsidRPr="00180D29">
        <w:rPr>
          <w:rFonts w:ascii="Times New Roman" w:hAnsi="Times New Roman"/>
          <w:sz w:val="24"/>
        </w:rPr>
        <w:t>Mõjutatud sihtrühm moodustab</w:t>
      </w:r>
      <w:r w:rsidR="00D64B7B">
        <w:rPr>
          <w:rFonts w:ascii="Times New Roman" w:hAnsi="Times New Roman"/>
          <w:sz w:val="24"/>
        </w:rPr>
        <w:t xml:space="preserve"> </w:t>
      </w:r>
      <w:r w:rsidR="00D64B7B" w:rsidRPr="00180D29">
        <w:rPr>
          <w:rFonts w:ascii="Times New Roman" w:hAnsi="Times New Roman"/>
          <w:sz w:val="24"/>
        </w:rPr>
        <w:t>kõikidest veetranspordi, kalapüügi ja vesiviljeluse tegevusala ettevõt</w:t>
      </w:r>
      <w:r w:rsidR="00D64B7B">
        <w:rPr>
          <w:rFonts w:ascii="Times New Roman" w:hAnsi="Times New Roman"/>
          <w:sz w:val="24"/>
        </w:rPr>
        <w:t>ja</w:t>
      </w:r>
      <w:r w:rsidR="00D64B7B" w:rsidRPr="00180D29">
        <w:rPr>
          <w:rFonts w:ascii="Times New Roman" w:hAnsi="Times New Roman"/>
          <w:sz w:val="24"/>
        </w:rPr>
        <w:t>test</w:t>
      </w:r>
      <w:r w:rsidRPr="00180D29">
        <w:rPr>
          <w:rFonts w:ascii="Times New Roman" w:hAnsi="Times New Roman"/>
          <w:sz w:val="24"/>
        </w:rPr>
        <w:t xml:space="preserve"> </w:t>
      </w:r>
      <w:r w:rsidR="00D64B7B" w:rsidRPr="00D64B7B">
        <w:rPr>
          <w:rFonts w:ascii="Times New Roman" w:hAnsi="Times New Roman"/>
          <w:sz w:val="24"/>
        </w:rPr>
        <w:t>0,19</w:t>
      </w:r>
      <w:r w:rsidRPr="00D64B7B">
        <w:rPr>
          <w:rFonts w:ascii="Times New Roman" w:hAnsi="Times New Roman"/>
          <w:sz w:val="24"/>
        </w:rPr>
        <w:t>%</w:t>
      </w:r>
      <w:r w:rsidR="00D64B7B" w:rsidRPr="00D64B7B">
        <w:rPr>
          <w:rFonts w:ascii="Times New Roman" w:hAnsi="Times New Roman"/>
          <w:sz w:val="24"/>
        </w:rPr>
        <w:t>,</w:t>
      </w:r>
      <w:r w:rsidRPr="00D64B7B">
        <w:rPr>
          <w:rFonts w:ascii="Times New Roman" w:hAnsi="Times New Roman"/>
          <w:sz w:val="24"/>
        </w:rPr>
        <w:t xml:space="preserve"> </w:t>
      </w:r>
      <w:r w:rsidR="00D64B7B" w:rsidRPr="00D64B7B">
        <w:rPr>
          <w:rFonts w:ascii="Times New Roman" w:hAnsi="Times New Roman"/>
          <w:sz w:val="24"/>
        </w:rPr>
        <w:t>millest tulenevalt</w:t>
      </w:r>
      <w:r w:rsidRPr="00D64B7B">
        <w:rPr>
          <w:rFonts w:ascii="Times New Roman" w:hAnsi="Times New Roman"/>
          <w:sz w:val="24"/>
        </w:rPr>
        <w:t xml:space="preserve"> on mõjutatud</w:t>
      </w:r>
      <w:r w:rsidRPr="00180D29">
        <w:rPr>
          <w:rFonts w:ascii="Times New Roman" w:hAnsi="Times New Roman"/>
          <w:sz w:val="24"/>
        </w:rPr>
        <w:t xml:space="preserve"> sihtrühm</w:t>
      </w:r>
      <w:r w:rsidR="004379D3">
        <w:rPr>
          <w:rFonts w:ascii="Times New Roman" w:hAnsi="Times New Roman"/>
          <w:sz w:val="24"/>
        </w:rPr>
        <w:t xml:space="preserve"> väike</w:t>
      </w:r>
      <w:r w:rsidRPr="00180D29">
        <w:rPr>
          <w:rFonts w:ascii="Times New Roman" w:hAnsi="Times New Roman"/>
          <w:sz w:val="24"/>
        </w:rPr>
        <w:t xml:space="preserve">. Kuivõrd surmajuhtumeid esineb harva, on avalduva mõju sagedus </w:t>
      </w:r>
      <w:r w:rsidR="004379D3">
        <w:rPr>
          <w:rFonts w:ascii="Times New Roman" w:hAnsi="Times New Roman"/>
          <w:sz w:val="24"/>
        </w:rPr>
        <w:t>samuti väike</w:t>
      </w:r>
      <w:r w:rsidRPr="00180D29">
        <w:rPr>
          <w:rFonts w:ascii="Times New Roman" w:hAnsi="Times New Roman"/>
          <w:sz w:val="24"/>
        </w:rPr>
        <w:t>. Ebasoovitava</w:t>
      </w:r>
      <w:r w:rsidR="00656661">
        <w:rPr>
          <w:rFonts w:ascii="Times New Roman" w:hAnsi="Times New Roman"/>
          <w:sz w:val="24"/>
        </w:rPr>
        <w:t>id</w:t>
      </w:r>
      <w:r w:rsidRPr="00180D29">
        <w:rPr>
          <w:rFonts w:ascii="Times New Roman" w:hAnsi="Times New Roman"/>
          <w:sz w:val="24"/>
        </w:rPr>
        <w:t xml:space="preserve"> mõjusid ei tuvastatud.</w:t>
      </w:r>
    </w:p>
    <w:p w14:paraId="7C543EAC" w14:textId="77777777" w:rsidR="00875BBB" w:rsidRPr="00180D29" w:rsidRDefault="00875BBB" w:rsidP="00875BBB">
      <w:pPr>
        <w:rPr>
          <w:rFonts w:ascii="Times New Roman" w:hAnsi="Times New Roman"/>
          <w:sz w:val="24"/>
          <w:lang w:eastAsia="et-EE"/>
        </w:rPr>
      </w:pPr>
    </w:p>
    <w:p w14:paraId="46F54319" w14:textId="77777777" w:rsidR="00875BBB" w:rsidRDefault="00875BBB" w:rsidP="00875BBB">
      <w:pPr>
        <w:rPr>
          <w:rFonts w:ascii="Times New Roman" w:hAnsi="Times New Roman"/>
          <w:b/>
          <w:bCs/>
          <w:color w:val="202020"/>
          <w:sz w:val="24"/>
        </w:rPr>
      </w:pPr>
      <w:r w:rsidRPr="00180D29">
        <w:rPr>
          <w:rFonts w:ascii="Times New Roman" w:hAnsi="Times New Roman"/>
          <w:b/>
          <w:bCs/>
          <w:color w:val="202020"/>
          <w:sz w:val="24"/>
        </w:rPr>
        <w:t>Mõju riigiasutustele</w:t>
      </w:r>
    </w:p>
    <w:p w14:paraId="4A1BDE3D" w14:textId="77777777" w:rsidR="00875BBB" w:rsidRPr="00180D29" w:rsidRDefault="00875BBB" w:rsidP="00875BBB">
      <w:pPr>
        <w:rPr>
          <w:rFonts w:ascii="Times New Roman" w:hAnsi="Times New Roman"/>
          <w:b/>
          <w:bCs/>
          <w:color w:val="202020"/>
          <w:sz w:val="24"/>
        </w:rPr>
      </w:pPr>
    </w:p>
    <w:p w14:paraId="2A29A0EE" w14:textId="732E1021" w:rsidR="00875BBB" w:rsidRDefault="00875BBB" w:rsidP="00875BBB">
      <w:pPr>
        <w:rPr>
          <w:rFonts w:ascii="Times New Roman" w:hAnsi="Times New Roman"/>
          <w:color w:val="202020"/>
          <w:sz w:val="24"/>
        </w:rPr>
      </w:pPr>
      <w:r w:rsidRPr="00180D29">
        <w:rPr>
          <w:rFonts w:ascii="Times New Roman" w:hAnsi="Times New Roman"/>
          <w:b/>
          <w:bCs/>
          <w:color w:val="202020"/>
          <w:sz w:val="24"/>
        </w:rPr>
        <w:t>Mõjutatud sihtrühm</w:t>
      </w:r>
      <w:r w:rsidRPr="00180D29">
        <w:rPr>
          <w:rFonts w:ascii="Times New Roman" w:hAnsi="Times New Roman"/>
          <w:color w:val="202020"/>
          <w:sz w:val="24"/>
        </w:rPr>
        <w:t>: Välisministeerium ja Transpordiamet</w:t>
      </w:r>
    </w:p>
    <w:p w14:paraId="1A0F8AFA" w14:textId="77777777" w:rsidR="00875BBB" w:rsidRPr="00180D29" w:rsidRDefault="00875BBB" w:rsidP="00875BBB">
      <w:pPr>
        <w:rPr>
          <w:rFonts w:ascii="Times New Roman" w:hAnsi="Times New Roman"/>
          <w:color w:val="202020"/>
          <w:sz w:val="24"/>
        </w:rPr>
      </w:pPr>
    </w:p>
    <w:p w14:paraId="61535B5B" w14:textId="77777777" w:rsidR="00875BBB" w:rsidRPr="00180D29" w:rsidRDefault="00875BBB" w:rsidP="00875BBB">
      <w:pPr>
        <w:rPr>
          <w:rFonts w:ascii="Times New Roman" w:hAnsi="Times New Roman"/>
          <w:sz w:val="24"/>
          <w:u w:val="single"/>
        </w:rPr>
      </w:pPr>
      <w:r w:rsidRPr="00180D29">
        <w:rPr>
          <w:rFonts w:ascii="Times New Roman" w:hAnsi="Times New Roman"/>
          <w:sz w:val="24"/>
          <w:u w:val="single"/>
        </w:rPr>
        <w:t>Mõju ulatus, mõjutatud sihtrühma suurus ja mõju sagedus</w:t>
      </w:r>
    </w:p>
    <w:p w14:paraId="55E49749" w14:textId="3FFBA66A" w:rsidR="00875BBB" w:rsidRDefault="00875BBB" w:rsidP="00875BBB">
      <w:pPr>
        <w:rPr>
          <w:rFonts w:ascii="Times New Roman" w:hAnsi="Times New Roman"/>
          <w:color w:val="202020"/>
          <w:sz w:val="24"/>
        </w:rPr>
      </w:pPr>
      <w:r w:rsidRPr="00180D29">
        <w:rPr>
          <w:rFonts w:ascii="Times New Roman" w:hAnsi="Times New Roman"/>
          <w:iCs/>
          <w:sz w:val="24"/>
          <w:lang w:bidi="et-EE"/>
        </w:rPr>
        <w:t xml:space="preserve">Eelnõuga kavandatavad muudatused, millega kohustatakse pädevaid riigiasutusi </w:t>
      </w:r>
      <w:r w:rsidRPr="00180D29">
        <w:rPr>
          <w:rFonts w:ascii="Times New Roman" w:hAnsi="Times New Roman"/>
          <w:color w:val="202020"/>
          <w:sz w:val="24"/>
        </w:rPr>
        <w:t xml:space="preserve">abistama reederit vastavalt oma pädevusele </w:t>
      </w:r>
      <w:r w:rsidR="0081017B" w:rsidRPr="00180D29">
        <w:rPr>
          <w:rFonts w:ascii="Times New Roman" w:hAnsi="Times New Roman"/>
          <w:color w:val="202020"/>
          <w:sz w:val="24"/>
        </w:rPr>
        <w:t>vajaduse</w:t>
      </w:r>
      <w:r w:rsidR="0081017B">
        <w:rPr>
          <w:rFonts w:ascii="Times New Roman" w:hAnsi="Times New Roman"/>
          <w:color w:val="202020"/>
          <w:sz w:val="24"/>
        </w:rPr>
        <w:t xml:space="preserve"> korra</w:t>
      </w:r>
      <w:r w:rsidR="0081017B" w:rsidRPr="00180D29">
        <w:rPr>
          <w:rFonts w:ascii="Times New Roman" w:hAnsi="Times New Roman"/>
          <w:color w:val="202020"/>
          <w:sz w:val="24"/>
        </w:rPr>
        <w:t xml:space="preserve">l </w:t>
      </w:r>
      <w:r w:rsidRPr="00180D29">
        <w:rPr>
          <w:rFonts w:ascii="Times New Roman" w:hAnsi="Times New Roman"/>
          <w:color w:val="202020"/>
          <w:sz w:val="24"/>
        </w:rPr>
        <w:t>laevapere</w:t>
      </w:r>
      <w:r w:rsidR="0081017B">
        <w:rPr>
          <w:rFonts w:ascii="Times New Roman" w:hAnsi="Times New Roman"/>
          <w:color w:val="202020"/>
          <w:sz w:val="24"/>
        </w:rPr>
        <w:t xml:space="preserve"> </w:t>
      </w:r>
      <w:r w:rsidRPr="00180D29">
        <w:rPr>
          <w:rFonts w:ascii="Times New Roman" w:hAnsi="Times New Roman"/>
          <w:color w:val="202020"/>
          <w:sz w:val="24"/>
        </w:rPr>
        <w:t xml:space="preserve">liikme surnukeha või tuha kodumaale toimetamisel ning </w:t>
      </w:r>
      <w:r w:rsidR="004379D3">
        <w:rPr>
          <w:rFonts w:ascii="Times New Roman" w:hAnsi="Times New Roman"/>
          <w:color w:val="202020"/>
          <w:sz w:val="24"/>
        </w:rPr>
        <w:t xml:space="preserve">aitama </w:t>
      </w:r>
      <w:r w:rsidRPr="00180D29">
        <w:rPr>
          <w:rFonts w:ascii="Times New Roman" w:hAnsi="Times New Roman"/>
          <w:color w:val="202020"/>
          <w:sz w:val="24"/>
        </w:rPr>
        <w:t>laevapere</w:t>
      </w:r>
      <w:r w:rsidR="004379D3">
        <w:rPr>
          <w:rFonts w:ascii="Times New Roman" w:hAnsi="Times New Roman"/>
          <w:color w:val="202020"/>
          <w:sz w:val="24"/>
        </w:rPr>
        <w:t xml:space="preserve"> </w:t>
      </w:r>
      <w:r w:rsidRPr="00180D29">
        <w:rPr>
          <w:rFonts w:ascii="Times New Roman" w:hAnsi="Times New Roman"/>
          <w:color w:val="202020"/>
          <w:sz w:val="24"/>
        </w:rPr>
        <w:t>lii</w:t>
      </w:r>
      <w:r w:rsidR="004379D3">
        <w:rPr>
          <w:rFonts w:ascii="Times New Roman" w:hAnsi="Times New Roman"/>
          <w:color w:val="202020"/>
          <w:sz w:val="24"/>
        </w:rPr>
        <w:t>kmel</w:t>
      </w:r>
      <w:r w:rsidRPr="00180D29">
        <w:rPr>
          <w:rFonts w:ascii="Times New Roman" w:hAnsi="Times New Roman"/>
          <w:color w:val="202020"/>
          <w:sz w:val="24"/>
        </w:rPr>
        <w:t xml:space="preserve"> </w:t>
      </w:r>
      <w:r w:rsidR="004379D3">
        <w:rPr>
          <w:rFonts w:ascii="Times New Roman" w:hAnsi="Times New Roman"/>
          <w:color w:val="202020"/>
          <w:sz w:val="24"/>
        </w:rPr>
        <w:t>tema</w:t>
      </w:r>
      <w:r w:rsidR="004379D3" w:rsidRPr="00180D29">
        <w:rPr>
          <w:rFonts w:ascii="Times New Roman" w:hAnsi="Times New Roman"/>
          <w:color w:val="202020"/>
          <w:sz w:val="24"/>
        </w:rPr>
        <w:t xml:space="preserve"> hülgamise korral </w:t>
      </w:r>
      <w:r w:rsidRPr="00180D29">
        <w:rPr>
          <w:rFonts w:ascii="Times New Roman" w:hAnsi="Times New Roman"/>
          <w:color w:val="202020"/>
          <w:sz w:val="24"/>
        </w:rPr>
        <w:t>kojusõi</w:t>
      </w:r>
      <w:r w:rsidR="004379D3">
        <w:rPr>
          <w:rFonts w:ascii="Times New Roman" w:hAnsi="Times New Roman"/>
          <w:color w:val="202020"/>
          <w:sz w:val="24"/>
        </w:rPr>
        <w:t>t</w:t>
      </w:r>
      <w:r w:rsidRPr="00180D29">
        <w:rPr>
          <w:rFonts w:ascii="Times New Roman" w:hAnsi="Times New Roman"/>
          <w:color w:val="202020"/>
          <w:sz w:val="24"/>
        </w:rPr>
        <w:t>u korralda</w:t>
      </w:r>
      <w:r w:rsidR="004379D3">
        <w:rPr>
          <w:rFonts w:ascii="Times New Roman" w:hAnsi="Times New Roman"/>
          <w:color w:val="202020"/>
          <w:sz w:val="24"/>
        </w:rPr>
        <w:t>da</w:t>
      </w:r>
      <w:r w:rsidRPr="00180D29">
        <w:rPr>
          <w:rFonts w:ascii="Times New Roman" w:hAnsi="Times New Roman"/>
          <w:color w:val="202020"/>
          <w:sz w:val="24"/>
        </w:rPr>
        <w:t>, suurenda</w:t>
      </w:r>
      <w:r w:rsidR="0081017B">
        <w:rPr>
          <w:rFonts w:ascii="Times New Roman" w:hAnsi="Times New Roman"/>
          <w:color w:val="202020"/>
          <w:sz w:val="24"/>
        </w:rPr>
        <w:t>vad</w:t>
      </w:r>
      <w:r w:rsidRPr="00180D29">
        <w:rPr>
          <w:rFonts w:ascii="Times New Roman" w:hAnsi="Times New Roman"/>
          <w:color w:val="202020"/>
          <w:sz w:val="24"/>
        </w:rPr>
        <w:t xml:space="preserve"> vastavate riigiasutuste, eelkõige Välisministeeriumi töökoormust. Samuti suureneb Transpordiameti töökoormus </w:t>
      </w:r>
      <w:r w:rsidRPr="00A67E73">
        <w:rPr>
          <w:rFonts w:ascii="Times New Roman" w:hAnsi="Times New Roman"/>
          <w:color w:val="202020"/>
          <w:sz w:val="24"/>
        </w:rPr>
        <w:t>seoses reederi kohustusega teavitada laevapere</w:t>
      </w:r>
      <w:r w:rsidR="004379D3" w:rsidRPr="00A67E73">
        <w:rPr>
          <w:rFonts w:ascii="Times New Roman" w:hAnsi="Times New Roman"/>
          <w:color w:val="202020"/>
          <w:sz w:val="24"/>
        </w:rPr>
        <w:t xml:space="preserve"> </w:t>
      </w:r>
      <w:r w:rsidRPr="00A67E73">
        <w:rPr>
          <w:rFonts w:ascii="Times New Roman" w:hAnsi="Times New Roman"/>
          <w:color w:val="202020"/>
          <w:sz w:val="24"/>
        </w:rPr>
        <w:t>liikme surmajuhtumist ja edastada laevapere</w:t>
      </w:r>
      <w:r w:rsidR="004379D3" w:rsidRPr="00A67E73">
        <w:rPr>
          <w:rFonts w:ascii="Times New Roman" w:hAnsi="Times New Roman"/>
          <w:color w:val="202020"/>
          <w:sz w:val="24"/>
        </w:rPr>
        <w:t xml:space="preserve"> </w:t>
      </w:r>
      <w:r w:rsidRPr="00A67E73">
        <w:rPr>
          <w:rFonts w:ascii="Times New Roman" w:hAnsi="Times New Roman"/>
          <w:color w:val="202020"/>
          <w:sz w:val="24"/>
        </w:rPr>
        <w:t>liikme andmed Transpordiametile, kes neid säilitab ja omakorda MKM</w:t>
      </w:r>
      <w:r w:rsidR="00656661" w:rsidRPr="00A67E73">
        <w:rPr>
          <w:rFonts w:ascii="Times New Roman" w:hAnsi="Times New Roman"/>
          <w:color w:val="202020"/>
          <w:sz w:val="24"/>
        </w:rPr>
        <w:t>-</w:t>
      </w:r>
      <w:proofErr w:type="spellStart"/>
      <w:r w:rsidRPr="00A67E73">
        <w:rPr>
          <w:rFonts w:ascii="Times New Roman" w:hAnsi="Times New Roman"/>
          <w:color w:val="202020"/>
          <w:sz w:val="24"/>
        </w:rPr>
        <w:t>i</w:t>
      </w:r>
      <w:r w:rsidR="004379D3" w:rsidRPr="00A67E73">
        <w:rPr>
          <w:rFonts w:ascii="Times New Roman" w:hAnsi="Times New Roman"/>
          <w:color w:val="202020"/>
          <w:sz w:val="24"/>
        </w:rPr>
        <w:t>le</w:t>
      </w:r>
      <w:proofErr w:type="spellEnd"/>
      <w:r w:rsidRPr="00A67E73">
        <w:rPr>
          <w:rFonts w:ascii="Times New Roman" w:hAnsi="Times New Roman"/>
          <w:color w:val="202020"/>
          <w:sz w:val="24"/>
        </w:rPr>
        <w:t xml:space="preserve"> edastab.</w:t>
      </w:r>
    </w:p>
    <w:p w14:paraId="3D8CB492" w14:textId="77777777" w:rsidR="00875BBB" w:rsidRPr="00180D29" w:rsidRDefault="00875BBB" w:rsidP="00875BBB">
      <w:pPr>
        <w:rPr>
          <w:rFonts w:ascii="Times New Roman" w:hAnsi="Times New Roman"/>
          <w:color w:val="202020"/>
          <w:sz w:val="24"/>
        </w:rPr>
      </w:pPr>
    </w:p>
    <w:p w14:paraId="59F811D7" w14:textId="77777777" w:rsidR="00875BBB" w:rsidRDefault="00875BBB" w:rsidP="00875BBB">
      <w:pPr>
        <w:rPr>
          <w:rFonts w:ascii="Times New Roman" w:hAnsi="Times New Roman"/>
          <w:color w:val="202020"/>
          <w:sz w:val="24"/>
        </w:rPr>
      </w:pPr>
      <w:r w:rsidRPr="00180D29">
        <w:rPr>
          <w:rFonts w:ascii="Times New Roman" w:hAnsi="Times New Roman"/>
          <w:color w:val="202020"/>
          <w:sz w:val="24"/>
        </w:rPr>
        <w:lastRenderedPageBreak/>
        <w:t>Muudatus mõjutab Transpordiametit ja Välisministeeriumi ehk kahte riigiasutust ja seega muudatusest mõjutatud sihtrühm on väike.</w:t>
      </w:r>
    </w:p>
    <w:p w14:paraId="1CD145EA" w14:textId="77777777" w:rsidR="00875BBB" w:rsidRPr="00180D29" w:rsidRDefault="00875BBB" w:rsidP="00875BBB">
      <w:pPr>
        <w:rPr>
          <w:rFonts w:ascii="Times New Roman" w:hAnsi="Times New Roman"/>
          <w:iCs/>
          <w:sz w:val="24"/>
          <w:lang w:bidi="et-EE"/>
        </w:rPr>
      </w:pPr>
    </w:p>
    <w:p w14:paraId="2373EF90" w14:textId="0E729C49" w:rsidR="00875BBB" w:rsidRDefault="00875BBB" w:rsidP="00875BBB">
      <w:pPr>
        <w:rPr>
          <w:rFonts w:ascii="Times New Roman" w:hAnsi="Times New Roman"/>
          <w:iCs/>
          <w:sz w:val="24"/>
          <w:lang w:bidi="et-EE"/>
        </w:rPr>
      </w:pPr>
      <w:r w:rsidRPr="00180D29">
        <w:rPr>
          <w:rFonts w:ascii="Times New Roman" w:hAnsi="Times New Roman"/>
          <w:iCs/>
          <w:sz w:val="24"/>
          <w:lang w:bidi="et-EE"/>
        </w:rPr>
        <w:t xml:space="preserve">Eelnõu kohaselt seisneb riigiasutuse kohustus reederit abistada eelkõige nõu andmises selle kohta, </w:t>
      </w:r>
      <w:r w:rsidR="004379D3">
        <w:rPr>
          <w:rFonts w:ascii="Times New Roman" w:hAnsi="Times New Roman"/>
          <w:iCs/>
          <w:sz w:val="24"/>
          <w:lang w:bidi="et-EE"/>
        </w:rPr>
        <w:t>kuidas</w:t>
      </w:r>
      <w:r w:rsidRPr="00180D29">
        <w:rPr>
          <w:rFonts w:ascii="Times New Roman" w:hAnsi="Times New Roman"/>
          <w:iCs/>
          <w:sz w:val="24"/>
          <w:lang w:bidi="et-EE"/>
        </w:rPr>
        <w:t xml:space="preserve"> surnukeha või tuh</w:t>
      </w:r>
      <w:r w:rsidR="004379D3">
        <w:rPr>
          <w:rFonts w:ascii="Times New Roman" w:hAnsi="Times New Roman"/>
          <w:iCs/>
          <w:sz w:val="24"/>
          <w:lang w:bidi="et-EE"/>
        </w:rPr>
        <w:t>k</w:t>
      </w:r>
      <w:r w:rsidRPr="00180D29">
        <w:rPr>
          <w:rFonts w:ascii="Times New Roman" w:hAnsi="Times New Roman"/>
          <w:iCs/>
          <w:sz w:val="24"/>
          <w:lang w:bidi="et-EE"/>
        </w:rPr>
        <w:t xml:space="preserve"> kodumaale toimeta</w:t>
      </w:r>
      <w:r w:rsidR="004379D3">
        <w:rPr>
          <w:rFonts w:ascii="Times New Roman" w:hAnsi="Times New Roman"/>
          <w:iCs/>
          <w:sz w:val="24"/>
          <w:lang w:bidi="et-EE"/>
        </w:rPr>
        <w:t>da</w:t>
      </w:r>
      <w:r w:rsidRPr="00180D29">
        <w:rPr>
          <w:rFonts w:ascii="Times New Roman" w:hAnsi="Times New Roman"/>
          <w:iCs/>
          <w:sz w:val="24"/>
          <w:lang w:bidi="et-EE"/>
        </w:rPr>
        <w:t xml:space="preserve">. </w:t>
      </w:r>
      <w:r w:rsidR="004379D3">
        <w:rPr>
          <w:rFonts w:ascii="Times New Roman" w:hAnsi="Times New Roman"/>
          <w:iCs/>
          <w:sz w:val="24"/>
          <w:lang w:bidi="et-EE"/>
        </w:rPr>
        <w:t>Tegelikkuses</w:t>
      </w:r>
      <w:r w:rsidR="004379D3" w:rsidRPr="00180D29">
        <w:rPr>
          <w:rFonts w:ascii="Times New Roman" w:hAnsi="Times New Roman"/>
          <w:iCs/>
          <w:sz w:val="24"/>
          <w:lang w:bidi="et-EE"/>
        </w:rPr>
        <w:t xml:space="preserve"> </w:t>
      </w:r>
      <w:r w:rsidRPr="00180D29">
        <w:rPr>
          <w:rFonts w:ascii="Times New Roman" w:hAnsi="Times New Roman"/>
          <w:iCs/>
          <w:sz w:val="24"/>
          <w:lang w:bidi="et-EE"/>
        </w:rPr>
        <w:t>toim</w:t>
      </w:r>
      <w:r w:rsidR="004379D3">
        <w:rPr>
          <w:rFonts w:ascii="Times New Roman" w:hAnsi="Times New Roman"/>
          <w:iCs/>
          <w:sz w:val="24"/>
          <w:lang w:bidi="et-EE"/>
        </w:rPr>
        <w:t>etatakse</w:t>
      </w:r>
      <w:r w:rsidRPr="00180D29">
        <w:rPr>
          <w:rFonts w:ascii="Times New Roman" w:hAnsi="Times New Roman"/>
          <w:iCs/>
          <w:sz w:val="24"/>
          <w:lang w:bidi="et-EE"/>
        </w:rPr>
        <w:t xml:space="preserve"> surnukeha või tuh</w:t>
      </w:r>
      <w:r w:rsidR="004379D3">
        <w:rPr>
          <w:rFonts w:ascii="Times New Roman" w:hAnsi="Times New Roman"/>
          <w:iCs/>
          <w:sz w:val="24"/>
          <w:lang w:bidi="et-EE"/>
        </w:rPr>
        <w:t>k</w:t>
      </w:r>
      <w:r w:rsidRPr="00180D29">
        <w:rPr>
          <w:rFonts w:ascii="Times New Roman" w:hAnsi="Times New Roman"/>
          <w:iCs/>
          <w:sz w:val="24"/>
          <w:lang w:bidi="et-EE"/>
        </w:rPr>
        <w:t xml:space="preserve"> välisriiki rahvusvahelis</w:t>
      </w:r>
      <w:r w:rsidR="004379D3">
        <w:rPr>
          <w:rFonts w:ascii="Times New Roman" w:hAnsi="Times New Roman"/>
          <w:iCs/>
          <w:sz w:val="24"/>
          <w:lang w:bidi="et-EE"/>
        </w:rPr>
        <w:t>e</w:t>
      </w:r>
      <w:r w:rsidRPr="00180D29">
        <w:rPr>
          <w:rFonts w:ascii="Times New Roman" w:hAnsi="Times New Roman"/>
          <w:iCs/>
          <w:sz w:val="24"/>
          <w:lang w:bidi="et-EE"/>
        </w:rPr>
        <w:t xml:space="preserve"> litsentsi</w:t>
      </w:r>
      <w:r w:rsidR="004379D3">
        <w:rPr>
          <w:rFonts w:ascii="Times New Roman" w:hAnsi="Times New Roman"/>
          <w:iCs/>
          <w:sz w:val="24"/>
          <w:lang w:bidi="et-EE"/>
        </w:rPr>
        <w:t>ga</w:t>
      </w:r>
      <w:r w:rsidRPr="00180D29">
        <w:rPr>
          <w:rFonts w:ascii="Times New Roman" w:hAnsi="Times New Roman"/>
          <w:iCs/>
          <w:sz w:val="24"/>
          <w:lang w:bidi="et-EE"/>
        </w:rPr>
        <w:t xml:space="preserve"> matusebüroode vahendusel. Transpordiametile kaasnev kohustus koguda ja edastada andmeid laevapere</w:t>
      </w:r>
      <w:r w:rsidR="004379D3">
        <w:rPr>
          <w:rFonts w:ascii="Times New Roman" w:hAnsi="Times New Roman"/>
          <w:iCs/>
          <w:sz w:val="24"/>
          <w:lang w:bidi="et-EE"/>
        </w:rPr>
        <w:t xml:space="preserve"> </w:t>
      </w:r>
      <w:r w:rsidRPr="00180D29">
        <w:rPr>
          <w:rFonts w:ascii="Times New Roman" w:hAnsi="Times New Roman"/>
          <w:iCs/>
          <w:sz w:val="24"/>
          <w:lang w:bidi="et-EE"/>
        </w:rPr>
        <w:t xml:space="preserve">liikme surmajuhtumite kohta ei nõua </w:t>
      </w:r>
      <w:r w:rsidR="004379D3">
        <w:rPr>
          <w:rFonts w:ascii="Times New Roman" w:hAnsi="Times New Roman"/>
          <w:iCs/>
          <w:sz w:val="24"/>
          <w:lang w:bidi="et-EE"/>
        </w:rPr>
        <w:t>suuri</w:t>
      </w:r>
      <w:r w:rsidRPr="00180D29">
        <w:rPr>
          <w:rFonts w:ascii="Times New Roman" w:hAnsi="Times New Roman"/>
          <w:iCs/>
          <w:sz w:val="24"/>
          <w:lang w:bidi="et-EE"/>
        </w:rPr>
        <w:t xml:space="preserve"> muudatusi </w:t>
      </w:r>
      <w:r w:rsidR="004379D3">
        <w:rPr>
          <w:rFonts w:ascii="Times New Roman" w:hAnsi="Times New Roman"/>
          <w:iCs/>
          <w:sz w:val="24"/>
          <w:lang w:bidi="et-EE"/>
        </w:rPr>
        <w:t>eg</w:t>
      </w:r>
      <w:r w:rsidR="004379D3" w:rsidRPr="00180D29">
        <w:rPr>
          <w:rFonts w:ascii="Times New Roman" w:hAnsi="Times New Roman"/>
          <w:iCs/>
          <w:sz w:val="24"/>
          <w:lang w:bidi="et-EE"/>
        </w:rPr>
        <w:t xml:space="preserve">a </w:t>
      </w:r>
      <w:r w:rsidRPr="00180D29">
        <w:rPr>
          <w:rFonts w:ascii="Times New Roman" w:hAnsi="Times New Roman"/>
          <w:iCs/>
          <w:sz w:val="24"/>
          <w:lang w:bidi="et-EE"/>
        </w:rPr>
        <w:t xml:space="preserve">uusi </w:t>
      </w:r>
      <w:r w:rsidR="007234FB">
        <w:rPr>
          <w:rFonts w:ascii="Times New Roman" w:hAnsi="Times New Roman"/>
          <w:iCs/>
          <w:sz w:val="24"/>
          <w:lang w:bidi="et-EE"/>
        </w:rPr>
        <w:t>tegevusi</w:t>
      </w:r>
      <w:r w:rsidRPr="00180D29">
        <w:rPr>
          <w:rFonts w:ascii="Times New Roman" w:hAnsi="Times New Roman"/>
          <w:iCs/>
          <w:sz w:val="24"/>
          <w:lang w:bidi="et-EE"/>
        </w:rPr>
        <w:t xml:space="preserve"> võrreldes senise praktikaga. </w:t>
      </w:r>
      <w:r w:rsidR="004379D3">
        <w:rPr>
          <w:rFonts w:ascii="Times New Roman" w:hAnsi="Times New Roman"/>
          <w:iCs/>
          <w:sz w:val="24"/>
          <w:lang w:bidi="et-EE"/>
        </w:rPr>
        <w:t>L</w:t>
      </w:r>
      <w:r w:rsidRPr="00180D29">
        <w:rPr>
          <w:rFonts w:ascii="Times New Roman" w:hAnsi="Times New Roman"/>
          <w:iCs/>
          <w:sz w:val="24"/>
          <w:lang w:bidi="et-EE"/>
        </w:rPr>
        <w:t>aevapere</w:t>
      </w:r>
      <w:r w:rsidR="004379D3">
        <w:rPr>
          <w:rFonts w:ascii="Times New Roman" w:hAnsi="Times New Roman"/>
          <w:iCs/>
          <w:sz w:val="24"/>
          <w:lang w:bidi="et-EE"/>
        </w:rPr>
        <w:t xml:space="preserve"> hüljatud </w:t>
      </w:r>
      <w:r w:rsidRPr="00180D29">
        <w:rPr>
          <w:rFonts w:ascii="Times New Roman" w:hAnsi="Times New Roman"/>
          <w:iCs/>
          <w:sz w:val="24"/>
          <w:lang w:bidi="et-EE"/>
        </w:rPr>
        <w:t>liikme nõustamine tema kojusõidu korraldamiseks on</w:t>
      </w:r>
      <w:r w:rsidR="004379D3">
        <w:rPr>
          <w:rFonts w:ascii="Times New Roman" w:hAnsi="Times New Roman"/>
          <w:iCs/>
          <w:sz w:val="24"/>
          <w:lang w:bidi="et-EE"/>
        </w:rPr>
        <w:t xml:space="preserve"> tavaliselt</w:t>
      </w:r>
      <w:r w:rsidRPr="00180D29">
        <w:rPr>
          <w:rFonts w:ascii="Times New Roman" w:hAnsi="Times New Roman"/>
          <w:iCs/>
          <w:sz w:val="24"/>
          <w:lang w:bidi="et-EE"/>
        </w:rPr>
        <w:t xml:space="preserve"> riigiasutuste pädevuses. Seega on eelnõuga </w:t>
      </w:r>
      <w:r w:rsidR="001D25B3">
        <w:rPr>
          <w:rFonts w:ascii="Times New Roman" w:hAnsi="Times New Roman"/>
          <w:iCs/>
          <w:sz w:val="24"/>
          <w:lang w:bidi="et-EE"/>
        </w:rPr>
        <w:t>kavandat</w:t>
      </w:r>
      <w:r w:rsidR="001D25B3" w:rsidRPr="00180D29">
        <w:rPr>
          <w:rFonts w:ascii="Times New Roman" w:hAnsi="Times New Roman"/>
          <w:iCs/>
          <w:sz w:val="24"/>
          <w:lang w:bidi="et-EE"/>
        </w:rPr>
        <w:t xml:space="preserve">ava </w:t>
      </w:r>
      <w:r w:rsidRPr="00180D29">
        <w:rPr>
          <w:rFonts w:ascii="Times New Roman" w:hAnsi="Times New Roman"/>
          <w:iCs/>
          <w:sz w:val="24"/>
          <w:lang w:bidi="et-EE"/>
        </w:rPr>
        <w:t>muudatuse mõju ulatus väike.</w:t>
      </w:r>
    </w:p>
    <w:p w14:paraId="31BA1AB7" w14:textId="77777777" w:rsidR="00875BBB" w:rsidRPr="00180D29" w:rsidRDefault="00875BBB" w:rsidP="00875BBB">
      <w:pPr>
        <w:rPr>
          <w:rFonts w:ascii="Times New Roman" w:hAnsi="Times New Roman"/>
          <w:iCs/>
          <w:sz w:val="24"/>
          <w:lang w:bidi="et-EE"/>
        </w:rPr>
      </w:pPr>
    </w:p>
    <w:p w14:paraId="4B9FA92F" w14:textId="5D27ED0C" w:rsidR="00875BBB" w:rsidRDefault="00875BBB" w:rsidP="00875BBB">
      <w:pPr>
        <w:rPr>
          <w:rFonts w:ascii="Times New Roman" w:hAnsi="Times New Roman"/>
          <w:sz w:val="24"/>
        </w:rPr>
      </w:pPr>
      <w:r w:rsidRPr="00180D29">
        <w:rPr>
          <w:rFonts w:ascii="Times New Roman" w:hAnsi="Times New Roman"/>
          <w:sz w:val="24"/>
        </w:rPr>
        <w:t>Eesti lipu all</w:t>
      </w:r>
      <w:r w:rsidR="007234FB">
        <w:rPr>
          <w:rFonts w:ascii="Times New Roman" w:hAnsi="Times New Roman"/>
          <w:sz w:val="24"/>
        </w:rPr>
        <w:t xml:space="preserve"> sõitvatel</w:t>
      </w:r>
      <w:r w:rsidRPr="00180D29">
        <w:rPr>
          <w:rFonts w:ascii="Times New Roman" w:hAnsi="Times New Roman"/>
          <w:sz w:val="24"/>
        </w:rPr>
        <w:t xml:space="preserve"> laevadel on surmajuhtumeid </w:t>
      </w:r>
      <w:r w:rsidR="007234FB" w:rsidRPr="00180D29">
        <w:rPr>
          <w:rFonts w:ascii="Times New Roman" w:hAnsi="Times New Roman"/>
          <w:sz w:val="24"/>
        </w:rPr>
        <w:t xml:space="preserve">esinenud </w:t>
      </w:r>
      <w:r w:rsidRPr="00180D29">
        <w:rPr>
          <w:rFonts w:ascii="Times New Roman" w:hAnsi="Times New Roman"/>
          <w:sz w:val="24"/>
        </w:rPr>
        <w:t>väga harva</w:t>
      </w:r>
      <w:r w:rsidR="00A2293F">
        <w:rPr>
          <w:rFonts w:ascii="Times New Roman" w:hAnsi="Times New Roman"/>
          <w:sz w:val="24"/>
        </w:rPr>
        <w:t xml:space="preserve"> –</w:t>
      </w:r>
      <w:r w:rsidRPr="00180D29">
        <w:rPr>
          <w:rFonts w:ascii="Times New Roman" w:hAnsi="Times New Roman"/>
          <w:sz w:val="24"/>
        </w:rPr>
        <w:t xml:space="preserve"> Ohutusjuurdluskeskuse andmetel </w:t>
      </w:r>
      <w:r w:rsidR="007234FB">
        <w:rPr>
          <w:rFonts w:ascii="Times New Roman" w:hAnsi="Times New Roman"/>
          <w:sz w:val="24"/>
        </w:rPr>
        <w:t>oli</w:t>
      </w:r>
      <w:r w:rsidR="007234FB" w:rsidRPr="00180D29">
        <w:rPr>
          <w:rFonts w:ascii="Times New Roman" w:hAnsi="Times New Roman"/>
          <w:sz w:val="24"/>
        </w:rPr>
        <w:t xml:space="preserve"> </w:t>
      </w:r>
      <w:r w:rsidRPr="00180D29">
        <w:rPr>
          <w:rFonts w:ascii="Times New Roman" w:hAnsi="Times New Roman"/>
          <w:sz w:val="24"/>
        </w:rPr>
        <w:t xml:space="preserve">viimane juhtum 2018. aastal. Pole teada, kui palju surmajuhtumeid on </w:t>
      </w:r>
      <w:r w:rsidR="0081017B">
        <w:rPr>
          <w:rFonts w:ascii="Times New Roman" w:hAnsi="Times New Roman"/>
          <w:sz w:val="24"/>
        </w:rPr>
        <w:t>aset leid</w:t>
      </w:r>
      <w:r w:rsidR="007234FB" w:rsidRPr="00180D29">
        <w:rPr>
          <w:rFonts w:ascii="Times New Roman" w:hAnsi="Times New Roman"/>
          <w:sz w:val="24"/>
        </w:rPr>
        <w:t xml:space="preserve">nud </w:t>
      </w:r>
      <w:r w:rsidRPr="00180D29">
        <w:rPr>
          <w:rFonts w:ascii="Times New Roman" w:hAnsi="Times New Roman"/>
          <w:sz w:val="24"/>
        </w:rPr>
        <w:t>laeva</w:t>
      </w:r>
      <w:r w:rsidR="0081017B">
        <w:rPr>
          <w:rFonts w:ascii="Times New Roman" w:hAnsi="Times New Roman"/>
          <w:sz w:val="24"/>
        </w:rPr>
        <w:t>sõidu</w:t>
      </w:r>
      <w:r w:rsidRPr="00180D29">
        <w:rPr>
          <w:rFonts w:ascii="Times New Roman" w:hAnsi="Times New Roman"/>
          <w:sz w:val="24"/>
        </w:rPr>
        <w:t xml:space="preserve"> ajal Eesti Vabariigi territo</w:t>
      </w:r>
      <w:r w:rsidR="00A2293F">
        <w:rPr>
          <w:rFonts w:ascii="Times New Roman" w:hAnsi="Times New Roman"/>
          <w:sz w:val="24"/>
        </w:rPr>
        <w:t>riaalvetes</w:t>
      </w:r>
      <w:r w:rsidRPr="00180D29">
        <w:rPr>
          <w:rFonts w:ascii="Times New Roman" w:hAnsi="Times New Roman"/>
          <w:sz w:val="24"/>
        </w:rPr>
        <w:t xml:space="preserve"> või avamerel</w:t>
      </w:r>
      <w:r w:rsidR="0081017B">
        <w:rPr>
          <w:rFonts w:ascii="Times New Roman" w:hAnsi="Times New Roman"/>
          <w:sz w:val="24"/>
        </w:rPr>
        <w:t xml:space="preserve"> enne</w:t>
      </w:r>
      <w:r w:rsidRPr="00180D29">
        <w:rPr>
          <w:rFonts w:ascii="Times New Roman" w:hAnsi="Times New Roman"/>
          <w:sz w:val="24"/>
        </w:rPr>
        <w:t xml:space="preserve"> laev</w:t>
      </w:r>
      <w:r w:rsidR="0081017B">
        <w:rPr>
          <w:rFonts w:ascii="Times New Roman" w:hAnsi="Times New Roman"/>
          <w:sz w:val="24"/>
        </w:rPr>
        <w:t>a</w:t>
      </w:r>
      <w:r w:rsidRPr="00180D29">
        <w:rPr>
          <w:rFonts w:ascii="Times New Roman" w:hAnsi="Times New Roman"/>
          <w:sz w:val="24"/>
        </w:rPr>
        <w:t xml:space="preserve"> sisene</w:t>
      </w:r>
      <w:r w:rsidR="0081017B">
        <w:rPr>
          <w:rFonts w:ascii="Times New Roman" w:hAnsi="Times New Roman"/>
          <w:sz w:val="24"/>
        </w:rPr>
        <w:t>mist</w:t>
      </w:r>
      <w:r w:rsidRPr="00180D29">
        <w:rPr>
          <w:rFonts w:ascii="Times New Roman" w:hAnsi="Times New Roman"/>
          <w:sz w:val="24"/>
        </w:rPr>
        <w:t xml:space="preserve"> Eesti Vabariigi territoriaalvetesse, kuid eeldatavasti on tegu harvaesineva olukorraga. Transpordiameti sõnul ei ole hülgamisjuhtumeid esinenud. Seega on muudatusega kaasneva mõju avaldumise sagedus </w:t>
      </w:r>
      <w:r w:rsidR="007234FB">
        <w:rPr>
          <w:rFonts w:ascii="Times New Roman" w:hAnsi="Times New Roman"/>
          <w:sz w:val="24"/>
        </w:rPr>
        <w:t>väike</w:t>
      </w:r>
      <w:r w:rsidRPr="00180D29">
        <w:rPr>
          <w:rFonts w:ascii="Times New Roman" w:hAnsi="Times New Roman"/>
          <w:sz w:val="24"/>
        </w:rPr>
        <w:t xml:space="preserve">. </w:t>
      </w:r>
    </w:p>
    <w:p w14:paraId="472A4D96" w14:textId="77777777" w:rsidR="00875BBB" w:rsidRPr="00180D29" w:rsidRDefault="00875BBB" w:rsidP="00875BBB">
      <w:pPr>
        <w:rPr>
          <w:rFonts w:ascii="Times New Roman" w:hAnsi="Times New Roman"/>
          <w:sz w:val="24"/>
        </w:rPr>
      </w:pPr>
    </w:p>
    <w:p w14:paraId="3CEF4158" w14:textId="77777777" w:rsidR="00875BBB" w:rsidRPr="00180D29" w:rsidRDefault="00875BBB" w:rsidP="00875BBB">
      <w:pPr>
        <w:rPr>
          <w:rFonts w:ascii="Times New Roman" w:hAnsi="Times New Roman"/>
          <w:sz w:val="24"/>
        </w:rPr>
      </w:pPr>
      <w:r w:rsidRPr="00180D29">
        <w:rPr>
          <w:rFonts w:ascii="Times New Roman" w:hAnsi="Times New Roman"/>
          <w:color w:val="202020"/>
          <w:sz w:val="24"/>
          <w:u w:val="single"/>
        </w:rPr>
        <w:t>Ebasoovitavate mõjude risk</w:t>
      </w:r>
    </w:p>
    <w:p w14:paraId="41AA9C3E" w14:textId="3079B751" w:rsidR="00875BBB" w:rsidRDefault="00875BBB" w:rsidP="00875BBB">
      <w:pPr>
        <w:rPr>
          <w:rFonts w:ascii="Times New Roman" w:hAnsi="Times New Roman"/>
          <w:color w:val="202020"/>
          <w:sz w:val="24"/>
        </w:rPr>
      </w:pPr>
      <w:r w:rsidRPr="00180D29">
        <w:rPr>
          <w:rFonts w:ascii="Times New Roman" w:hAnsi="Times New Roman"/>
          <w:color w:val="202020"/>
          <w:sz w:val="24"/>
        </w:rPr>
        <w:t>Ebasoovitavaid mõjusid ei tuvastatud</w:t>
      </w:r>
      <w:r w:rsidR="00A72292">
        <w:rPr>
          <w:rFonts w:ascii="Times New Roman" w:hAnsi="Times New Roman"/>
          <w:color w:val="202020"/>
          <w:sz w:val="24"/>
        </w:rPr>
        <w:t>.</w:t>
      </w:r>
    </w:p>
    <w:p w14:paraId="0D70F84C" w14:textId="77777777" w:rsidR="001A604C" w:rsidRPr="00180D29" w:rsidRDefault="001A604C" w:rsidP="00875BBB">
      <w:pPr>
        <w:rPr>
          <w:rFonts w:ascii="Times New Roman" w:hAnsi="Times New Roman"/>
          <w:color w:val="202020"/>
          <w:sz w:val="24"/>
        </w:rPr>
      </w:pPr>
    </w:p>
    <w:p w14:paraId="24A105D2" w14:textId="77777777" w:rsidR="00875BBB" w:rsidRPr="00180D29" w:rsidRDefault="00875BBB" w:rsidP="00875BBB">
      <w:pPr>
        <w:rPr>
          <w:rFonts w:ascii="Times New Roman" w:hAnsi="Times New Roman"/>
          <w:color w:val="202020"/>
          <w:sz w:val="24"/>
          <w:u w:val="single"/>
        </w:rPr>
      </w:pPr>
      <w:r w:rsidRPr="00180D29">
        <w:rPr>
          <w:rFonts w:ascii="Times New Roman" w:hAnsi="Times New Roman"/>
          <w:color w:val="202020"/>
          <w:sz w:val="24"/>
          <w:u w:val="single"/>
        </w:rPr>
        <w:t>Kokkuvõttev hinnang mõju olulisusele</w:t>
      </w:r>
    </w:p>
    <w:p w14:paraId="5069090D" w14:textId="2A39D06E" w:rsidR="00875BBB" w:rsidRDefault="00875BBB" w:rsidP="00875BBB">
      <w:pPr>
        <w:rPr>
          <w:rFonts w:ascii="Times New Roman" w:hAnsi="Times New Roman"/>
          <w:sz w:val="24"/>
          <w:lang w:eastAsia="et-EE"/>
        </w:rPr>
      </w:pPr>
      <w:r w:rsidRPr="00180D29">
        <w:rPr>
          <w:rFonts w:ascii="Times New Roman" w:hAnsi="Times New Roman"/>
          <w:sz w:val="24"/>
          <w:lang w:eastAsia="et-EE"/>
        </w:rPr>
        <w:t>Eelnõuga kavandatavad muudatused, mille kohaselt peavad pädevad riigiasutused andma reederile nõu laevapere</w:t>
      </w:r>
      <w:r w:rsidR="007234FB">
        <w:rPr>
          <w:rFonts w:ascii="Times New Roman" w:hAnsi="Times New Roman"/>
          <w:sz w:val="24"/>
          <w:lang w:eastAsia="et-EE"/>
        </w:rPr>
        <w:t xml:space="preserve"> </w:t>
      </w:r>
      <w:r w:rsidRPr="00180D29">
        <w:rPr>
          <w:rFonts w:ascii="Times New Roman" w:hAnsi="Times New Roman"/>
          <w:sz w:val="24"/>
          <w:lang w:eastAsia="et-EE"/>
        </w:rPr>
        <w:t xml:space="preserve">liikme surnukeha või tuha </w:t>
      </w:r>
      <w:r w:rsidR="00435885">
        <w:rPr>
          <w:rFonts w:ascii="Times New Roman" w:hAnsi="Times New Roman"/>
          <w:sz w:val="24"/>
          <w:lang w:eastAsia="et-EE"/>
        </w:rPr>
        <w:t>elukohariiki</w:t>
      </w:r>
      <w:r w:rsidRPr="00180D29">
        <w:rPr>
          <w:rFonts w:ascii="Times New Roman" w:hAnsi="Times New Roman"/>
          <w:sz w:val="24"/>
          <w:lang w:eastAsia="et-EE"/>
        </w:rPr>
        <w:t xml:space="preserve"> toimetamise </w:t>
      </w:r>
      <w:r w:rsidR="007234FB">
        <w:rPr>
          <w:rFonts w:ascii="Times New Roman" w:hAnsi="Times New Roman"/>
          <w:sz w:val="24"/>
          <w:lang w:eastAsia="et-EE"/>
        </w:rPr>
        <w:t>küsimuse</w:t>
      </w:r>
      <w:r w:rsidR="007234FB" w:rsidRPr="00180D29">
        <w:rPr>
          <w:rFonts w:ascii="Times New Roman" w:hAnsi="Times New Roman"/>
          <w:sz w:val="24"/>
          <w:lang w:eastAsia="et-EE"/>
        </w:rPr>
        <w:t xml:space="preserve">s </w:t>
      </w:r>
      <w:r w:rsidRPr="00180D29">
        <w:rPr>
          <w:rFonts w:ascii="Times New Roman" w:hAnsi="Times New Roman"/>
          <w:sz w:val="24"/>
          <w:lang w:eastAsia="et-EE"/>
        </w:rPr>
        <w:t xml:space="preserve">ning mille kohaselt </w:t>
      </w:r>
      <w:r w:rsidR="007234FB">
        <w:rPr>
          <w:rFonts w:ascii="Times New Roman" w:hAnsi="Times New Roman"/>
          <w:sz w:val="24"/>
          <w:lang w:eastAsia="et-EE"/>
        </w:rPr>
        <w:t xml:space="preserve">hakkavad reederid esitama </w:t>
      </w:r>
      <w:r w:rsidRPr="00180D29">
        <w:rPr>
          <w:rFonts w:ascii="Times New Roman" w:hAnsi="Times New Roman"/>
          <w:sz w:val="24"/>
          <w:lang w:eastAsia="et-EE"/>
        </w:rPr>
        <w:t>Transpordiametile andme</w:t>
      </w:r>
      <w:r w:rsidR="007234FB">
        <w:rPr>
          <w:rFonts w:ascii="Times New Roman" w:hAnsi="Times New Roman"/>
          <w:sz w:val="24"/>
          <w:lang w:eastAsia="et-EE"/>
        </w:rPr>
        <w:t>i</w:t>
      </w:r>
      <w:r w:rsidRPr="00180D29">
        <w:rPr>
          <w:rFonts w:ascii="Times New Roman" w:hAnsi="Times New Roman"/>
          <w:sz w:val="24"/>
          <w:lang w:eastAsia="et-EE"/>
        </w:rPr>
        <w:t xml:space="preserve">d sumajuhtumite kohta, suurendavad riigiasutuste töökoormust. Muudatusest mõjutatud sihtrühm on väike, kuna puudutab kaht riigiasutust. Kuivõrd </w:t>
      </w:r>
      <w:r w:rsidR="007234FB">
        <w:rPr>
          <w:rFonts w:ascii="Times New Roman" w:hAnsi="Times New Roman"/>
          <w:sz w:val="24"/>
          <w:lang w:eastAsia="et-EE"/>
        </w:rPr>
        <w:t>tegelikkuse</w:t>
      </w:r>
      <w:r w:rsidRPr="00180D29">
        <w:rPr>
          <w:rFonts w:ascii="Times New Roman" w:hAnsi="Times New Roman"/>
          <w:sz w:val="24"/>
          <w:lang w:eastAsia="et-EE"/>
        </w:rPr>
        <w:t xml:space="preserve">s piirdub riigiasutuste kohustus vaid tema pädevusse kuuluva nõu andmisega, surnukeha </w:t>
      </w:r>
      <w:r w:rsidR="007234FB">
        <w:rPr>
          <w:rFonts w:ascii="Times New Roman" w:hAnsi="Times New Roman"/>
          <w:sz w:val="24"/>
          <w:lang w:eastAsia="et-EE"/>
        </w:rPr>
        <w:t xml:space="preserve">toimetatakse </w:t>
      </w:r>
      <w:r w:rsidR="00435885">
        <w:rPr>
          <w:rFonts w:ascii="Times New Roman" w:hAnsi="Times New Roman"/>
          <w:sz w:val="24"/>
          <w:lang w:eastAsia="et-EE"/>
        </w:rPr>
        <w:t xml:space="preserve">elukohariiki </w:t>
      </w:r>
      <w:r w:rsidRPr="00180D29">
        <w:rPr>
          <w:rFonts w:ascii="Times New Roman" w:hAnsi="Times New Roman"/>
          <w:sz w:val="24"/>
          <w:lang w:eastAsia="et-EE"/>
        </w:rPr>
        <w:t>rahvusvahelis</w:t>
      </w:r>
      <w:r w:rsidR="007234FB">
        <w:rPr>
          <w:rFonts w:ascii="Times New Roman" w:hAnsi="Times New Roman"/>
          <w:sz w:val="24"/>
          <w:lang w:eastAsia="et-EE"/>
        </w:rPr>
        <w:t>e</w:t>
      </w:r>
      <w:r w:rsidRPr="00180D29">
        <w:rPr>
          <w:rFonts w:ascii="Times New Roman" w:hAnsi="Times New Roman"/>
          <w:sz w:val="24"/>
          <w:lang w:eastAsia="et-EE"/>
        </w:rPr>
        <w:t xml:space="preserve"> litsentsi</w:t>
      </w:r>
      <w:r w:rsidR="007234FB">
        <w:rPr>
          <w:rFonts w:ascii="Times New Roman" w:hAnsi="Times New Roman"/>
          <w:sz w:val="24"/>
          <w:lang w:eastAsia="et-EE"/>
        </w:rPr>
        <w:t>ga</w:t>
      </w:r>
      <w:r w:rsidRPr="00180D29">
        <w:rPr>
          <w:rFonts w:ascii="Times New Roman" w:hAnsi="Times New Roman"/>
          <w:sz w:val="24"/>
          <w:lang w:eastAsia="et-EE"/>
        </w:rPr>
        <w:t xml:space="preserve"> matusebüroode vahendusel ning </w:t>
      </w:r>
      <w:r w:rsidR="007234FB">
        <w:rPr>
          <w:rFonts w:ascii="Times New Roman" w:hAnsi="Times New Roman"/>
          <w:sz w:val="24"/>
          <w:lang w:eastAsia="et-EE"/>
        </w:rPr>
        <w:t>lisa</w:t>
      </w:r>
      <w:r w:rsidRPr="00180D29">
        <w:rPr>
          <w:rFonts w:ascii="Times New Roman" w:hAnsi="Times New Roman"/>
          <w:sz w:val="24"/>
          <w:lang w:eastAsia="et-EE"/>
        </w:rPr>
        <w:t xml:space="preserve">andmete kogumine ei suurenda oluliselt Transpordiameti töökoormust, on muudatustega kaasneva mõju ulatus väike. Kuna surma- ja hülgamisjuhtumeid esineb harva, on avalduva mõju sagedus </w:t>
      </w:r>
      <w:r w:rsidR="007234FB">
        <w:rPr>
          <w:rFonts w:ascii="Times New Roman" w:hAnsi="Times New Roman"/>
          <w:sz w:val="24"/>
          <w:lang w:eastAsia="et-EE"/>
        </w:rPr>
        <w:t>samuti väike</w:t>
      </w:r>
      <w:r w:rsidRPr="00180D29">
        <w:rPr>
          <w:rFonts w:ascii="Times New Roman" w:hAnsi="Times New Roman"/>
          <w:sz w:val="24"/>
          <w:lang w:eastAsia="et-EE"/>
        </w:rPr>
        <w:t>. Ebasoovitavaid mõjusid ei tuvastatud.</w:t>
      </w:r>
    </w:p>
    <w:p w14:paraId="688D27AA" w14:textId="77777777" w:rsidR="00875BBB" w:rsidRPr="00180D29" w:rsidRDefault="00875BBB" w:rsidP="00875BBB">
      <w:pPr>
        <w:rPr>
          <w:rFonts w:ascii="Times New Roman" w:hAnsi="Times New Roman"/>
          <w:sz w:val="24"/>
          <w:lang w:eastAsia="et-EE"/>
        </w:rPr>
      </w:pPr>
    </w:p>
    <w:p w14:paraId="1022ACAF" w14:textId="34CAB866" w:rsidR="00875BBB" w:rsidRDefault="007234FB" w:rsidP="005162A8">
      <w:pPr>
        <w:rPr>
          <w:rFonts w:ascii="Times New Roman" w:hAnsi="Times New Roman"/>
          <w:b/>
          <w:bCs/>
          <w:sz w:val="24"/>
        </w:rPr>
      </w:pPr>
      <w:r>
        <w:rPr>
          <w:rFonts w:ascii="Times New Roman" w:hAnsi="Times New Roman"/>
          <w:b/>
          <w:bCs/>
          <w:sz w:val="24"/>
          <w:lang w:eastAsia="et-EE"/>
        </w:rPr>
        <w:t>3. m</w:t>
      </w:r>
      <w:r w:rsidR="00875BBB" w:rsidRPr="00180D29">
        <w:rPr>
          <w:rFonts w:ascii="Times New Roman" w:hAnsi="Times New Roman"/>
          <w:b/>
          <w:bCs/>
          <w:sz w:val="24"/>
          <w:lang w:eastAsia="et-EE"/>
        </w:rPr>
        <w:t>uudatus</w:t>
      </w:r>
      <w:r>
        <w:rPr>
          <w:rFonts w:ascii="Times New Roman" w:hAnsi="Times New Roman"/>
          <w:b/>
          <w:bCs/>
          <w:sz w:val="24"/>
          <w:lang w:eastAsia="et-EE"/>
        </w:rPr>
        <w:t>:</w:t>
      </w:r>
      <w:r w:rsidR="0096084A">
        <w:rPr>
          <w:rFonts w:ascii="Times New Roman" w:hAnsi="Times New Roman"/>
          <w:b/>
          <w:bCs/>
          <w:sz w:val="24"/>
        </w:rPr>
        <w:t xml:space="preserve"> </w:t>
      </w:r>
      <w:r w:rsidR="00875BBB" w:rsidRPr="00180D29">
        <w:rPr>
          <w:rFonts w:ascii="Times New Roman" w:hAnsi="Times New Roman"/>
          <w:b/>
          <w:bCs/>
          <w:sz w:val="24"/>
        </w:rPr>
        <w:t>laevapere</w:t>
      </w:r>
      <w:r w:rsidR="0096084A">
        <w:rPr>
          <w:rFonts w:ascii="Times New Roman" w:hAnsi="Times New Roman"/>
          <w:b/>
          <w:bCs/>
          <w:sz w:val="24"/>
        </w:rPr>
        <w:t xml:space="preserve"> </w:t>
      </w:r>
      <w:r w:rsidR="0096084A" w:rsidRPr="00180D29">
        <w:rPr>
          <w:rFonts w:ascii="Times New Roman" w:hAnsi="Times New Roman"/>
          <w:b/>
          <w:bCs/>
          <w:sz w:val="24"/>
        </w:rPr>
        <w:t>renditööta</w:t>
      </w:r>
      <w:r w:rsidR="0096084A">
        <w:rPr>
          <w:rFonts w:ascii="Times New Roman" w:hAnsi="Times New Roman"/>
          <w:b/>
          <w:bCs/>
          <w:sz w:val="24"/>
        </w:rPr>
        <w:t>jast</w:t>
      </w:r>
      <w:r w:rsidR="0096084A" w:rsidRPr="00180D29">
        <w:rPr>
          <w:rFonts w:ascii="Times New Roman" w:hAnsi="Times New Roman"/>
          <w:b/>
          <w:bCs/>
          <w:sz w:val="24"/>
        </w:rPr>
        <w:t xml:space="preserve"> </w:t>
      </w:r>
      <w:r w:rsidR="00875BBB" w:rsidRPr="00180D29">
        <w:rPr>
          <w:rFonts w:ascii="Times New Roman" w:hAnsi="Times New Roman"/>
          <w:b/>
          <w:bCs/>
          <w:sz w:val="24"/>
        </w:rPr>
        <w:t xml:space="preserve">liikme õigus </w:t>
      </w:r>
      <w:r w:rsidR="0096084A">
        <w:rPr>
          <w:rFonts w:ascii="Times New Roman" w:hAnsi="Times New Roman"/>
          <w:b/>
          <w:bCs/>
          <w:sz w:val="24"/>
        </w:rPr>
        <w:t>saad</w:t>
      </w:r>
      <w:r w:rsidR="00875BBB" w:rsidRPr="00180D29">
        <w:rPr>
          <w:rFonts w:ascii="Times New Roman" w:hAnsi="Times New Roman"/>
          <w:b/>
          <w:bCs/>
          <w:sz w:val="24"/>
        </w:rPr>
        <w:t>a teav</w:t>
      </w:r>
      <w:r w:rsidR="0096084A">
        <w:rPr>
          <w:rFonts w:ascii="Times New Roman" w:hAnsi="Times New Roman"/>
          <w:b/>
          <w:bCs/>
          <w:sz w:val="24"/>
        </w:rPr>
        <w:t>et</w:t>
      </w:r>
      <w:r w:rsidR="00875BBB" w:rsidRPr="00180D29">
        <w:rPr>
          <w:rFonts w:ascii="Times New Roman" w:hAnsi="Times New Roman"/>
          <w:b/>
          <w:bCs/>
          <w:sz w:val="24"/>
        </w:rPr>
        <w:t xml:space="preserve"> temale tekitatud kahju hüvitamise tingimustest</w:t>
      </w:r>
    </w:p>
    <w:p w14:paraId="7047CDD4" w14:textId="77777777" w:rsidR="00A82A29" w:rsidRPr="00A72292" w:rsidRDefault="00A82A29" w:rsidP="00875BBB">
      <w:pPr>
        <w:rPr>
          <w:rFonts w:ascii="Times New Roman" w:hAnsi="Times New Roman"/>
          <w:b/>
          <w:bCs/>
          <w:sz w:val="24"/>
        </w:rPr>
      </w:pPr>
    </w:p>
    <w:p w14:paraId="1D477F3B" w14:textId="29EDF6A1" w:rsidR="00875BBB" w:rsidRDefault="00875BBB" w:rsidP="00875BBB">
      <w:pPr>
        <w:rPr>
          <w:rFonts w:ascii="Times New Roman" w:hAnsi="Times New Roman"/>
          <w:color w:val="202020"/>
          <w:sz w:val="24"/>
        </w:rPr>
      </w:pPr>
      <w:r w:rsidRPr="00180D29">
        <w:rPr>
          <w:rFonts w:ascii="Times New Roman" w:hAnsi="Times New Roman"/>
          <w:sz w:val="24"/>
          <w:bdr w:val="none" w:sz="0" w:space="0" w:color="auto" w:frame="1"/>
          <w:shd w:val="clear" w:color="auto" w:fill="FFFFFF"/>
        </w:rPr>
        <w:t xml:space="preserve">Kehtiva </w:t>
      </w:r>
      <w:r w:rsidR="0096084A">
        <w:rPr>
          <w:rFonts w:ascii="Times New Roman" w:hAnsi="Times New Roman"/>
          <w:sz w:val="24"/>
          <w:bdr w:val="none" w:sz="0" w:space="0" w:color="auto" w:frame="1"/>
          <w:shd w:val="clear" w:color="auto" w:fill="FFFFFF"/>
        </w:rPr>
        <w:t>seaduse</w:t>
      </w:r>
      <w:r w:rsidRPr="00180D29">
        <w:rPr>
          <w:rFonts w:ascii="Times New Roman" w:hAnsi="Times New Roman"/>
          <w:sz w:val="24"/>
          <w:bdr w:val="none" w:sz="0" w:space="0" w:color="auto" w:frame="1"/>
          <w:shd w:val="clear" w:color="auto" w:fill="FFFFFF"/>
        </w:rPr>
        <w:t xml:space="preserve"> kohaselt peab töövahendusteenuse osutaja, </w:t>
      </w:r>
      <w:r w:rsidRPr="00180D29">
        <w:rPr>
          <w:rFonts w:ascii="Times New Roman" w:hAnsi="Times New Roman"/>
          <w:sz w:val="24"/>
          <w:shd w:val="clear" w:color="auto" w:fill="FFFFFF"/>
        </w:rPr>
        <w:t>kes vahendab laevapere</w:t>
      </w:r>
      <w:r w:rsidR="0096084A">
        <w:rPr>
          <w:rFonts w:ascii="Times New Roman" w:hAnsi="Times New Roman"/>
          <w:sz w:val="24"/>
          <w:shd w:val="clear" w:color="auto" w:fill="FFFFFF"/>
        </w:rPr>
        <w:t xml:space="preserve"> </w:t>
      </w:r>
      <w:r w:rsidRPr="00180D29">
        <w:rPr>
          <w:rFonts w:ascii="Times New Roman" w:hAnsi="Times New Roman"/>
          <w:sz w:val="24"/>
          <w:shd w:val="clear" w:color="auto" w:fill="FFFFFF"/>
        </w:rPr>
        <w:t>liiget rahvusvahelist meresõitu tegevale laevale, mille kogumahutavus on 200 või enam,</w:t>
      </w:r>
      <w:r w:rsidRPr="00180D29">
        <w:rPr>
          <w:rFonts w:ascii="Times New Roman" w:hAnsi="Times New Roman"/>
          <w:sz w:val="24"/>
          <w:bdr w:val="none" w:sz="0" w:space="0" w:color="auto" w:frame="1"/>
          <w:shd w:val="clear" w:color="auto" w:fill="FFFFFF"/>
        </w:rPr>
        <w:t xml:space="preserve"> hüvitama oma kohustuste täitmata jätmisest või mittenõuetekohasest täitmisest laevapere</w:t>
      </w:r>
      <w:r w:rsidR="00FD7FAA">
        <w:rPr>
          <w:rFonts w:ascii="Times New Roman" w:hAnsi="Times New Roman"/>
          <w:sz w:val="24"/>
          <w:bdr w:val="none" w:sz="0" w:space="0" w:color="auto" w:frame="1"/>
          <w:shd w:val="clear" w:color="auto" w:fill="FFFFFF"/>
        </w:rPr>
        <w:t xml:space="preserve"> </w:t>
      </w:r>
      <w:r w:rsidRPr="00180D29">
        <w:rPr>
          <w:rFonts w:ascii="Times New Roman" w:hAnsi="Times New Roman"/>
          <w:sz w:val="24"/>
          <w:bdr w:val="none" w:sz="0" w:space="0" w:color="auto" w:frame="1"/>
          <w:shd w:val="clear" w:color="auto" w:fill="FFFFFF"/>
        </w:rPr>
        <w:t>liikmele tekki</w:t>
      </w:r>
      <w:r w:rsidR="00FD7FAA">
        <w:rPr>
          <w:rFonts w:ascii="Times New Roman" w:hAnsi="Times New Roman"/>
          <w:sz w:val="24"/>
          <w:bdr w:val="none" w:sz="0" w:space="0" w:color="auto" w:frame="1"/>
          <w:shd w:val="clear" w:color="auto" w:fill="FFFFFF"/>
        </w:rPr>
        <w:t>nud</w:t>
      </w:r>
      <w:r w:rsidRPr="00180D29">
        <w:rPr>
          <w:rFonts w:ascii="Times New Roman" w:hAnsi="Times New Roman"/>
          <w:sz w:val="24"/>
          <w:bdr w:val="none" w:sz="0" w:space="0" w:color="auto" w:frame="1"/>
          <w:shd w:val="clear" w:color="auto" w:fill="FFFFFF"/>
        </w:rPr>
        <w:t xml:space="preserve"> varalise kahju. Eelnõuga </w:t>
      </w:r>
      <w:r w:rsidR="00F371BC">
        <w:rPr>
          <w:rFonts w:ascii="Times New Roman" w:hAnsi="Times New Roman"/>
          <w:sz w:val="24"/>
          <w:bdr w:val="none" w:sz="0" w:space="0" w:color="auto" w:frame="1"/>
          <w:shd w:val="clear" w:color="auto" w:fill="FFFFFF"/>
        </w:rPr>
        <w:t>kavandat</w:t>
      </w:r>
      <w:r w:rsidRPr="00180D29">
        <w:rPr>
          <w:rFonts w:ascii="Times New Roman" w:hAnsi="Times New Roman"/>
          <w:sz w:val="24"/>
          <w:bdr w:val="none" w:sz="0" w:space="0" w:color="auto" w:frame="1"/>
          <w:shd w:val="clear" w:color="auto" w:fill="FFFFFF"/>
        </w:rPr>
        <w:t xml:space="preserve">ava muudatuse kohaselt peab </w:t>
      </w:r>
      <w:r w:rsidRPr="00180D29">
        <w:rPr>
          <w:rFonts w:ascii="Times New Roman" w:hAnsi="Times New Roman"/>
          <w:sz w:val="24"/>
          <w:shd w:val="clear" w:color="auto" w:fill="FFFFFF"/>
        </w:rPr>
        <w:t>töövahendusteenuse osutaja edaspidi</w:t>
      </w:r>
      <w:r w:rsidR="00F371BC">
        <w:rPr>
          <w:rFonts w:ascii="Times New Roman" w:hAnsi="Times New Roman"/>
          <w:sz w:val="24"/>
          <w:shd w:val="clear" w:color="auto" w:fill="FFFFFF"/>
        </w:rPr>
        <w:t xml:space="preserve"> teavitama</w:t>
      </w:r>
      <w:r w:rsidRPr="00180D29">
        <w:rPr>
          <w:rFonts w:ascii="Times New Roman" w:hAnsi="Times New Roman"/>
          <w:sz w:val="24"/>
          <w:shd w:val="clear" w:color="auto" w:fill="FFFFFF"/>
        </w:rPr>
        <w:t xml:space="preserve"> </w:t>
      </w:r>
      <w:r w:rsidRPr="00180D29">
        <w:rPr>
          <w:rFonts w:ascii="Times New Roman" w:hAnsi="Times New Roman"/>
          <w:sz w:val="24"/>
        </w:rPr>
        <w:t>laevapere</w:t>
      </w:r>
      <w:r w:rsidR="006E4303">
        <w:rPr>
          <w:rFonts w:ascii="Times New Roman" w:hAnsi="Times New Roman"/>
          <w:sz w:val="24"/>
        </w:rPr>
        <w:t xml:space="preserve"> </w:t>
      </w:r>
      <w:r w:rsidRPr="00180D29">
        <w:rPr>
          <w:rFonts w:ascii="Times New Roman" w:hAnsi="Times New Roman"/>
          <w:sz w:val="24"/>
        </w:rPr>
        <w:t>liiget hiljemalt meretöölepingu sõlmimise</w:t>
      </w:r>
      <w:r w:rsidR="006E4303">
        <w:rPr>
          <w:rFonts w:ascii="Times New Roman" w:hAnsi="Times New Roman"/>
          <w:sz w:val="24"/>
        </w:rPr>
        <w:t xml:space="preserve"> aja</w:t>
      </w:r>
      <w:r w:rsidRPr="00180D29">
        <w:rPr>
          <w:rFonts w:ascii="Times New Roman" w:hAnsi="Times New Roman"/>
          <w:sz w:val="24"/>
        </w:rPr>
        <w:t xml:space="preserve">l </w:t>
      </w:r>
      <w:r w:rsidRPr="00180D29">
        <w:rPr>
          <w:rFonts w:ascii="Times New Roman" w:hAnsi="Times New Roman"/>
          <w:color w:val="202020"/>
          <w:sz w:val="24"/>
        </w:rPr>
        <w:t>tema õigusest nõuda talle tekitatud varalise kahju hüvitamist.</w:t>
      </w:r>
    </w:p>
    <w:p w14:paraId="5AE8C31D" w14:textId="77777777" w:rsidR="00875BBB" w:rsidRPr="00180D29" w:rsidRDefault="00875BBB" w:rsidP="00875BBB">
      <w:pPr>
        <w:rPr>
          <w:rFonts w:ascii="Times New Roman" w:hAnsi="Times New Roman"/>
          <w:b/>
          <w:bCs/>
          <w:sz w:val="24"/>
          <w:lang w:eastAsia="et-EE"/>
        </w:rPr>
      </w:pPr>
    </w:p>
    <w:p w14:paraId="2E9210B8" w14:textId="77777777" w:rsidR="00875BBB" w:rsidRDefault="00875BBB" w:rsidP="00875BBB">
      <w:pPr>
        <w:rPr>
          <w:rFonts w:ascii="Times New Roman" w:hAnsi="Times New Roman"/>
          <w:b/>
          <w:bCs/>
          <w:sz w:val="24"/>
          <w:bdr w:val="none" w:sz="0" w:space="0" w:color="auto" w:frame="1"/>
          <w:shd w:val="clear" w:color="auto" w:fill="FFFFFF"/>
        </w:rPr>
      </w:pPr>
      <w:r w:rsidRPr="00180D29">
        <w:rPr>
          <w:rFonts w:ascii="Times New Roman" w:hAnsi="Times New Roman"/>
          <w:b/>
          <w:bCs/>
          <w:sz w:val="24"/>
          <w:bdr w:val="none" w:sz="0" w:space="0" w:color="auto" w:frame="1"/>
          <w:shd w:val="clear" w:color="auto" w:fill="FFFFFF"/>
        </w:rPr>
        <w:t>Sotsiaalne, sh demograafiline mõju</w:t>
      </w:r>
    </w:p>
    <w:p w14:paraId="34982CE0" w14:textId="77777777" w:rsidR="00875BBB" w:rsidRPr="00180D29" w:rsidRDefault="00875BBB" w:rsidP="00875BBB">
      <w:pPr>
        <w:rPr>
          <w:rFonts w:ascii="Times New Roman" w:hAnsi="Times New Roman"/>
          <w:b/>
          <w:bCs/>
          <w:sz w:val="24"/>
          <w:bdr w:val="none" w:sz="0" w:space="0" w:color="auto" w:frame="1"/>
          <w:shd w:val="clear" w:color="auto" w:fill="FFFFFF"/>
        </w:rPr>
      </w:pPr>
    </w:p>
    <w:p w14:paraId="4CFE5289" w14:textId="41C1D4C2" w:rsidR="00875BBB" w:rsidRDefault="00875BBB" w:rsidP="00875BBB">
      <w:pPr>
        <w:rPr>
          <w:rFonts w:ascii="Times New Roman" w:hAnsi="Times New Roman"/>
          <w:sz w:val="24"/>
          <w:shd w:val="clear" w:color="auto" w:fill="FFFFFF"/>
        </w:rPr>
      </w:pPr>
      <w:r w:rsidRPr="00180D29">
        <w:rPr>
          <w:rFonts w:ascii="Times New Roman" w:hAnsi="Times New Roman"/>
          <w:b/>
          <w:bCs/>
          <w:sz w:val="24"/>
          <w:bdr w:val="none" w:sz="0" w:space="0" w:color="auto" w:frame="1"/>
          <w:shd w:val="clear" w:color="auto" w:fill="FFFFFF"/>
        </w:rPr>
        <w:t xml:space="preserve">Mõjutatud sihtrühm: </w:t>
      </w:r>
      <w:r w:rsidRPr="00180D29">
        <w:rPr>
          <w:rFonts w:ascii="Times New Roman" w:hAnsi="Times New Roman"/>
          <w:sz w:val="24"/>
          <w:bdr w:val="none" w:sz="0" w:space="0" w:color="auto" w:frame="1"/>
          <w:shd w:val="clear" w:color="auto" w:fill="FFFFFF"/>
        </w:rPr>
        <w:t>laevapere</w:t>
      </w:r>
      <w:r w:rsidR="006E4303">
        <w:rPr>
          <w:rFonts w:ascii="Times New Roman" w:hAnsi="Times New Roman"/>
          <w:sz w:val="24"/>
          <w:bdr w:val="none" w:sz="0" w:space="0" w:color="auto" w:frame="1"/>
          <w:shd w:val="clear" w:color="auto" w:fill="FFFFFF"/>
        </w:rPr>
        <w:t xml:space="preserve"> renditöötajast </w:t>
      </w:r>
      <w:r w:rsidRPr="00180D29">
        <w:rPr>
          <w:rFonts w:ascii="Times New Roman" w:hAnsi="Times New Roman"/>
          <w:sz w:val="24"/>
          <w:bdr w:val="none" w:sz="0" w:space="0" w:color="auto" w:frame="1"/>
          <w:shd w:val="clear" w:color="auto" w:fill="FFFFFF"/>
        </w:rPr>
        <w:t>liikmed Eestis registreeritud</w:t>
      </w:r>
      <w:r w:rsidR="00FD7FAA">
        <w:rPr>
          <w:rFonts w:ascii="Times New Roman" w:hAnsi="Times New Roman"/>
          <w:sz w:val="24"/>
          <w:bdr w:val="none" w:sz="0" w:space="0" w:color="auto" w:frame="1"/>
          <w:shd w:val="clear" w:color="auto" w:fill="FFFFFF"/>
        </w:rPr>
        <w:t xml:space="preserve"> ja</w:t>
      </w:r>
      <w:r w:rsidRPr="00180D29">
        <w:rPr>
          <w:rFonts w:ascii="Times New Roman" w:hAnsi="Times New Roman"/>
          <w:sz w:val="24"/>
          <w:bdr w:val="none" w:sz="0" w:space="0" w:color="auto" w:frame="1"/>
          <w:shd w:val="clear" w:color="auto" w:fill="FFFFFF"/>
        </w:rPr>
        <w:t xml:space="preserve"> </w:t>
      </w:r>
      <w:r w:rsidRPr="00180D29">
        <w:rPr>
          <w:rFonts w:ascii="Times New Roman" w:hAnsi="Times New Roman"/>
          <w:sz w:val="24"/>
          <w:shd w:val="clear" w:color="auto" w:fill="FFFFFF"/>
        </w:rPr>
        <w:t>rahvusvahelist meresõitu tegeval laeval, mille kogumahutavus on 200 või enam</w:t>
      </w:r>
    </w:p>
    <w:p w14:paraId="53B11E58" w14:textId="77777777" w:rsidR="00875BBB" w:rsidRPr="00180D29" w:rsidRDefault="00875BBB" w:rsidP="00875BBB">
      <w:pPr>
        <w:rPr>
          <w:rFonts w:ascii="Times New Roman" w:hAnsi="Times New Roman"/>
          <w:sz w:val="24"/>
          <w:bdr w:val="none" w:sz="0" w:space="0" w:color="auto" w:frame="1"/>
          <w:shd w:val="clear" w:color="auto" w:fill="FFFFFF"/>
        </w:rPr>
      </w:pPr>
    </w:p>
    <w:p w14:paraId="4CE6083C" w14:textId="77777777" w:rsidR="00875BBB" w:rsidRPr="00180D29" w:rsidRDefault="00875BBB" w:rsidP="00875BBB">
      <w:pPr>
        <w:rPr>
          <w:rFonts w:ascii="Times New Roman" w:hAnsi="Times New Roman"/>
          <w:sz w:val="24"/>
          <w:u w:val="single"/>
        </w:rPr>
      </w:pPr>
      <w:r w:rsidRPr="00180D29">
        <w:rPr>
          <w:rFonts w:ascii="Times New Roman" w:hAnsi="Times New Roman"/>
          <w:sz w:val="24"/>
          <w:u w:val="single"/>
        </w:rPr>
        <w:t>Mõju ulatus, mõjutatud sihtrühma suurus ja mõju sagedus</w:t>
      </w:r>
    </w:p>
    <w:p w14:paraId="5C8581C2" w14:textId="3A886C1C" w:rsidR="00875BBB" w:rsidRDefault="00875BBB" w:rsidP="00875BBB">
      <w:pPr>
        <w:rPr>
          <w:rFonts w:ascii="Times New Roman" w:hAnsi="Times New Roman"/>
          <w:color w:val="202020"/>
          <w:sz w:val="24"/>
        </w:rPr>
      </w:pPr>
      <w:r w:rsidRPr="00180D29">
        <w:rPr>
          <w:rFonts w:ascii="Times New Roman" w:hAnsi="Times New Roman"/>
          <w:color w:val="202020"/>
          <w:sz w:val="24"/>
        </w:rPr>
        <w:lastRenderedPageBreak/>
        <w:t xml:space="preserve">Muudatus, mille kohaselt </w:t>
      </w:r>
      <w:r w:rsidR="006E4303">
        <w:rPr>
          <w:rFonts w:ascii="Times New Roman" w:hAnsi="Times New Roman"/>
          <w:color w:val="202020"/>
          <w:sz w:val="24"/>
        </w:rPr>
        <w:t xml:space="preserve">peab </w:t>
      </w:r>
      <w:r w:rsidRPr="00180D29">
        <w:rPr>
          <w:rFonts w:ascii="Times New Roman" w:hAnsi="Times New Roman"/>
          <w:color w:val="202020"/>
          <w:sz w:val="24"/>
        </w:rPr>
        <w:t xml:space="preserve">töövahendusteenuse osutaja </w:t>
      </w:r>
      <w:r w:rsidR="001A1E57">
        <w:rPr>
          <w:rFonts w:ascii="Times New Roman" w:hAnsi="Times New Roman"/>
          <w:color w:val="202020"/>
          <w:sz w:val="24"/>
        </w:rPr>
        <w:t xml:space="preserve">teavitama </w:t>
      </w:r>
      <w:r w:rsidRPr="00180D29">
        <w:rPr>
          <w:rFonts w:ascii="Times New Roman" w:hAnsi="Times New Roman"/>
          <w:color w:val="202020"/>
          <w:sz w:val="24"/>
        </w:rPr>
        <w:t>laevapere</w:t>
      </w:r>
      <w:r w:rsidR="006E4303">
        <w:rPr>
          <w:rFonts w:ascii="Times New Roman" w:hAnsi="Times New Roman"/>
          <w:color w:val="202020"/>
          <w:sz w:val="24"/>
        </w:rPr>
        <w:t xml:space="preserve"> </w:t>
      </w:r>
      <w:r w:rsidR="006E4303" w:rsidRPr="00180D29">
        <w:rPr>
          <w:rFonts w:ascii="Times New Roman" w:hAnsi="Times New Roman"/>
          <w:color w:val="202020"/>
          <w:sz w:val="24"/>
        </w:rPr>
        <w:t>renditöö</w:t>
      </w:r>
      <w:r w:rsidR="006E4303">
        <w:rPr>
          <w:rFonts w:ascii="Times New Roman" w:hAnsi="Times New Roman"/>
          <w:color w:val="202020"/>
          <w:sz w:val="24"/>
        </w:rPr>
        <w:t>tajas</w:t>
      </w:r>
      <w:r w:rsidR="006E4303" w:rsidRPr="00180D29">
        <w:rPr>
          <w:rFonts w:ascii="Times New Roman" w:hAnsi="Times New Roman"/>
          <w:color w:val="202020"/>
          <w:sz w:val="24"/>
        </w:rPr>
        <w:t>t</w:t>
      </w:r>
      <w:r w:rsidR="006E4303">
        <w:rPr>
          <w:rFonts w:ascii="Times New Roman" w:hAnsi="Times New Roman"/>
          <w:color w:val="202020"/>
          <w:sz w:val="24"/>
        </w:rPr>
        <w:t xml:space="preserve"> </w:t>
      </w:r>
      <w:r w:rsidRPr="00180D29">
        <w:rPr>
          <w:rFonts w:ascii="Times New Roman" w:hAnsi="Times New Roman"/>
          <w:color w:val="202020"/>
          <w:sz w:val="24"/>
        </w:rPr>
        <w:t xml:space="preserve">liiget </w:t>
      </w:r>
      <w:r w:rsidR="005162A8">
        <w:rPr>
          <w:rFonts w:ascii="Times New Roman" w:hAnsi="Times New Roman"/>
          <w:color w:val="202020"/>
          <w:sz w:val="24"/>
        </w:rPr>
        <w:t>hiljemalt mere</w:t>
      </w:r>
      <w:r w:rsidRPr="00180D29">
        <w:rPr>
          <w:rFonts w:ascii="Times New Roman" w:hAnsi="Times New Roman"/>
          <w:color w:val="202020"/>
          <w:sz w:val="24"/>
        </w:rPr>
        <w:t>töölepingu sõlmimise</w:t>
      </w:r>
      <w:r w:rsidR="006E4303">
        <w:rPr>
          <w:rFonts w:ascii="Times New Roman" w:hAnsi="Times New Roman"/>
          <w:color w:val="202020"/>
          <w:sz w:val="24"/>
        </w:rPr>
        <w:t xml:space="preserve"> aja</w:t>
      </w:r>
      <w:r w:rsidRPr="00180D29">
        <w:rPr>
          <w:rFonts w:ascii="Times New Roman" w:hAnsi="Times New Roman"/>
          <w:color w:val="202020"/>
          <w:sz w:val="24"/>
        </w:rPr>
        <w:t>l tema õigusest nõuda talle tekitatud varalise kahju hüvitamist, suurendab laevapere</w:t>
      </w:r>
      <w:r w:rsidR="001A1E57">
        <w:rPr>
          <w:rFonts w:ascii="Times New Roman" w:hAnsi="Times New Roman"/>
          <w:color w:val="202020"/>
          <w:sz w:val="24"/>
        </w:rPr>
        <w:t xml:space="preserve"> </w:t>
      </w:r>
      <w:r w:rsidRPr="00180D29">
        <w:rPr>
          <w:rFonts w:ascii="Times New Roman" w:hAnsi="Times New Roman"/>
          <w:color w:val="202020"/>
          <w:sz w:val="24"/>
        </w:rPr>
        <w:t>liikmete teadlikkust oma õigustest. Puuduvad andmed, kui paljud laevapere</w:t>
      </w:r>
      <w:r w:rsidR="006E4303">
        <w:rPr>
          <w:rFonts w:ascii="Times New Roman" w:hAnsi="Times New Roman"/>
          <w:color w:val="202020"/>
          <w:sz w:val="24"/>
        </w:rPr>
        <w:t xml:space="preserve"> </w:t>
      </w:r>
      <w:r w:rsidRPr="00180D29">
        <w:rPr>
          <w:rFonts w:ascii="Times New Roman" w:hAnsi="Times New Roman"/>
          <w:color w:val="202020"/>
          <w:sz w:val="24"/>
        </w:rPr>
        <w:t>liikmed on renditöö</w:t>
      </w:r>
      <w:r w:rsidR="006E4303">
        <w:rPr>
          <w:rFonts w:ascii="Times New Roman" w:hAnsi="Times New Roman"/>
          <w:color w:val="202020"/>
          <w:sz w:val="24"/>
        </w:rPr>
        <w:t>tajad</w:t>
      </w:r>
      <w:r w:rsidRPr="00180D29">
        <w:rPr>
          <w:rFonts w:ascii="Times New Roman" w:hAnsi="Times New Roman"/>
          <w:color w:val="202020"/>
          <w:sz w:val="24"/>
        </w:rPr>
        <w:t xml:space="preserve">, mistõttu ei saa sihtrühma suurust täpselt </w:t>
      </w:r>
      <w:r w:rsidR="006E4303">
        <w:rPr>
          <w:rFonts w:ascii="Times New Roman" w:hAnsi="Times New Roman"/>
          <w:color w:val="202020"/>
          <w:sz w:val="24"/>
        </w:rPr>
        <w:t>kindlaks teh</w:t>
      </w:r>
      <w:r w:rsidR="006E4303" w:rsidRPr="00180D29">
        <w:rPr>
          <w:rFonts w:ascii="Times New Roman" w:hAnsi="Times New Roman"/>
          <w:color w:val="202020"/>
          <w:sz w:val="24"/>
        </w:rPr>
        <w:t>a</w:t>
      </w:r>
      <w:r w:rsidRPr="00180D29">
        <w:rPr>
          <w:rFonts w:ascii="Times New Roman" w:hAnsi="Times New Roman"/>
          <w:color w:val="202020"/>
          <w:sz w:val="24"/>
        </w:rPr>
        <w:t xml:space="preserve">. </w:t>
      </w:r>
    </w:p>
    <w:p w14:paraId="08CFC4C0" w14:textId="77777777" w:rsidR="00875BBB" w:rsidRPr="00180D29" w:rsidRDefault="00875BBB" w:rsidP="00875BBB">
      <w:pPr>
        <w:rPr>
          <w:rFonts w:ascii="Times New Roman" w:hAnsi="Times New Roman"/>
          <w:color w:val="202020"/>
          <w:sz w:val="24"/>
        </w:rPr>
      </w:pPr>
    </w:p>
    <w:p w14:paraId="2A422F25" w14:textId="02E61766" w:rsidR="00875BBB" w:rsidRDefault="00875BBB" w:rsidP="00875BBB">
      <w:pPr>
        <w:rPr>
          <w:rFonts w:ascii="Times New Roman" w:hAnsi="Times New Roman"/>
          <w:color w:val="202020"/>
          <w:sz w:val="24"/>
        </w:rPr>
      </w:pPr>
      <w:r w:rsidRPr="00180D29">
        <w:rPr>
          <w:rFonts w:ascii="Times New Roman" w:hAnsi="Times New Roman"/>
          <w:color w:val="202020"/>
          <w:sz w:val="24"/>
        </w:rPr>
        <w:t xml:space="preserve">Samuti pole teada, kui palju on </w:t>
      </w:r>
      <w:r w:rsidR="00EF2578">
        <w:rPr>
          <w:rFonts w:ascii="Times New Roman" w:hAnsi="Times New Roman"/>
          <w:color w:val="202020"/>
          <w:sz w:val="24"/>
        </w:rPr>
        <w:t>ol</w:t>
      </w:r>
      <w:r w:rsidR="00EF2578" w:rsidRPr="00180D29">
        <w:rPr>
          <w:rFonts w:ascii="Times New Roman" w:hAnsi="Times New Roman"/>
          <w:color w:val="202020"/>
          <w:sz w:val="24"/>
        </w:rPr>
        <w:t xml:space="preserve">nud </w:t>
      </w:r>
      <w:r w:rsidRPr="00180D29">
        <w:rPr>
          <w:rFonts w:ascii="Times New Roman" w:hAnsi="Times New Roman"/>
          <w:color w:val="202020"/>
          <w:sz w:val="24"/>
        </w:rPr>
        <w:t>juhtumeid, kus laevapere</w:t>
      </w:r>
      <w:r w:rsidR="00EF2578">
        <w:rPr>
          <w:rFonts w:ascii="Times New Roman" w:hAnsi="Times New Roman"/>
          <w:color w:val="202020"/>
          <w:sz w:val="24"/>
        </w:rPr>
        <w:t xml:space="preserve"> </w:t>
      </w:r>
      <w:r w:rsidRPr="00180D29">
        <w:rPr>
          <w:rFonts w:ascii="Times New Roman" w:hAnsi="Times New Roman"/>
          <w:color w:val="202020"/>
          <w:sz w:val="24"/>
        </w:rPr>
        <w:t>liikmel on</w:t>
      </w:r>
      <w:r w:rsidR="00EF2578">
        <w:rPr>
          <w:rFonts w:ascii="Times New Roman" w:hAnsi="Times New Roman"/>
          <w:color w:val="202020"/>
          <w:sz w:val="24"/>
        </w:rPr>
        <w:t xml:space="preserve"> olnud</w:t>
      </w:r>
      <w:r w:rsidRPr="00180D29">
        <w:rPr>
          <w:rFonts w:ascii="Times New Roman" w:hAnsi="Times New Roman"/>
          <w:color w:val="202020"/>
          <w:sz w:val="24"/>
        </w:rPr>
        <w:t xml:space="preserve"> õigus </w:t>
      </w:r>
      <w:r w:rsidR="00EF2578">
        <w:rPr>
          <w:rFonts w:ascii="Times New Roman" w:hAnsi="Times New Roman"/>
          <w:color w:val="202020"/>
          <w:sz w:val="24"/>
        </w:rPr>
        <w:t xml:space="preserve">nõuda </w:t>
      </w:r>
      <w:r w:rsidRPr="00180D29">
        <w:rPr>
          <w:rFonts w:ascii="Times New Roman" w:hAnsi="Times New Roman"/>
          <w:color w:val="202020"/>
          <w:sz w:val="24"/>
        </w:rPr>
        <w:t xml:space="preserve">varalise kahju hüvitamist ning milline on olnud senine praktika </w:t>
      </w:r>
      <w:r w:rsidR="005162A8">
        <w:rPr>
          <w:rFonts w:ascii="Times New Roman" w:hAnsi="Times New Roman"/>
          <w:color w:val="202020"/>
          <w:sz w:val="24"/>
        </w:rPr>
        <w:t>mere</w:t>
      </w:r>
      <w:r w:rsidRPr="00180D29">
        <w:rPr>
          <w:rFonts w:ascii="Times New Roman" w:hAnsi="Times New Roman"/>
          <w:color w:val="202020"/>
          <w:sz w:val="24"/>
        </w:rPr>
        <w:t xml:space="preserve">töölepingute sõlmimisel. </w:t>
      </w:r>
      <w:bookmarkStart w:id="10" w:name="_Hlk184646786"/>
      <w:r w:rsidRPr="00180D29">
        <w:rPr>
          <w:rFonts w:ascii="Times New Roman" w:hAnsi="Times New Roman"/>
          <w:color w:val="202020"/>
          <w:sz w:val="24"/>
        </w:rPr>
        <w:t>Võib eeldada, et muudatusega kaasneva mõju ulatus on väike, kuna laevapere</w:t>
      </w:r>
      <w:r w:rsidR="00EF2578">
        <w:rPr>
          <w:rFonts w:ascii="Times New Roman" w:hAnsi="Times New Roman"/>
          <w:color w:val="202020"/>
          <w:sz w:val="24"/>
        </w:rPr>
        <w:t xml:space="preserve"> </w:t>
      </w:r>
      <w:r w:rsidRPr="00180D29">
        <w:rPr>
          <w:rFonts w:ascii="Times New Roman" w:hAnsi="Times New Roman"/>
          <w:color w:val="202020"/>
          <w:sz w:val="24"/>
        </w:rPr>
        <w:t>liikmetel on juba praegu võimalus kehtivast seadusest teada saada</w:t>
      </w:r>
      <w:r w:rsidR="002920BB">
        <w:rPr>
          <w:rFonts w:ascii="Times New Roman" w:hAnsi="Times New Roman"/>
          <w:color w:val="202020"/>
          <w:sz w:val="24"/>
        </w:rPr>
        <w:t>, et tal on</w:t>
      </w:r>
      <w:r w:rsidRPr="00180D29">
        <w:rPr>
          <w:rFonts w:ascii="Times New Roman" w:hAnsi="Times New Roman"/>
          <w:color w:val="202020"/>
          <w:sz w:val="24"/>
        </w:rPr>
        <w:t xml:space="preserve"> õigus varalise kahju eest hüvitist</w:t>
      </w:r>
      <w:r w:rsidR="00016B96">
        <w:rPr>
          <w:rFonts w:ascii="Times New Roman" w:hAnsi="Times New Roman"/>
          <w:color w:val="202020"/>
          <w:sz w:val="24"/>
        </w:rPr>
        <w:t xml:space="preserve"> saada</w:t>
      </w:r>
      <w:r w:rsidRPr="00180D29">
        <w:rPr>
          <w:rFonts w:ascii="Times New Roman" w:hAnsi="Times New Roman"/>
          <w:color w:val="202020"/>
          <w:sz w:val="24"/>
        </w:rPr>
        <w:t xml:space="preserve">. </w:t>
      </w:r>
      <w:bookmarkEnd w:id="10"/>
      <w:r w:rsidRPr="00180D29">
        <w:rPr>
          <w:rFonts w:ascii="Times New Roman" w:hAnsi="Times New Roman"/>
          <w:color w:val="202020"/>
          <w:sz w:val="24"/>
        </w:rPr>
        <w:t>Kuna olukord</w:t>
      </w:r>
      <w:r w:rsidR="00EF2578">
        <w:rPr>
          <w:rFonts w:ascii="Times New Roman" w:hAnsi="Times New Roman"/>
          <w:color w:val="202020"/>
          <w:sz w:val="24"/>
        </w:rPr>
        <w:t>i</w:t>
      </w:r>
      <w:r w:rsidRPr="00180D29">
        <w:rPr>
          <w:rFonts w:ascii="Times New Roman" w:hAnsi="Times New Roman"/>
          <w:color w:val="202020"/>
          <w:sz w:val="24"/>
        </w:rPr>
        <w:t xml:space="preserve">, kus töövahendusteenuse osutaja oma kohustusi ei täida, </w:t>
      </w:r>
      <w:r w:rsidR="00EF2578">
        <w:rPr>
          <w:rFonts w:ascii="Times New Roman" w:hAnsi="Times New Roman"/>
          <w:color w:val="202020"/>
          <w:sz w:val="24"/>
        </w:rPr>
        <w:t>esineb</w:t>
      </w:r>
      <w:r w:rsidR="00EF2578" w:rsidRPr="00180D29">
        <w:rPr>
          <w:rFonts w:ascii="Times New Roman" w:hAnsi="Times New Roman"/>
          <w:color w:val="202020"/>
          <w:sz w:val="24"/>
        </w:rPr>
        <w:t xml:space="preserve"> </w:t>
      </w:r>
      <w:r w:rsidRPr="00180D29">
        <w:rPr>
          <w:rFonts w:ascii="Times New Roman" w:hAnsi="Times New Roman"/>
          <w:color w:val="202020"/>
          <w:sz w:val="24"/>
        </w:rPr>
        <w:t xml:space="preserve">praktikas pigem harva, on mõju avaldumise sagedus </w:t>
      </w:r>
      <w:r w:rsidR="00EF2578">
        <w:rPr>
          <w:rFonts w:ascii="Times New Roman" w:hAnsi="Times New Roman"/>
          <w:color w:val="202020"/>
          <w:sz w:val="24"/>
        </w:rPr>
        <w:t>väike</w:t>
      </w:r>
      <w:r w:rsidRPr="00180D29">
        <w:rPr>
          <w:rFonts w:ascii="Times New Roman" w:hAnsi="Times New Roman"/>
          <w:color w:val="202020"/>
          <w:sz w:val="24"/>
        </w:rPr>
        <w:t>.</w:t>
      </w:r>
    </w:p>
    <w:p w14:paraId="448010D0" w14:textId="77777777" w:rsidR="00DC1ED8" w:rsidRPr="00180D29" w:rsidRDefault="00DC1ED8" w:rsidP="00875BBB">
      <w:pPr>
        <w:rPr>
          <w:rFonts w:ascii="Times New Roman" w:hAnsi="Times New Roman"/>
          <w:color w:val="202020"/>
          <w:sz w:val="24"/>
        </w:rPr>
      </w:pPr>
    </w:p>
    <w:p w14:paraId="481755D0" w14:textId="77777777" w:rsidR="00875BBB" w:rsidRPr="00180D29" w:rsidRDefault="00875BBB" w:rsidP="00875BBB">
      <w:pPr>
        <w:rPr>
          <w:rFonts w:ascii="Times New Roman" w:hAnsi="Times New Roman"/>
          <w:color w:val="202020"/>
          <w:sz w:val="24"/>
          <w:u w:val="single"/>
        </w:rPr>
      </w:pPr>
      <w:r w:rsidRPr="00180D29">
        <w:rPr>
          <w:rFonts w:ascii="Times New Roman" w:hAnsi="Times New Roman"/>
          <w:color w:val="202020"/>
          <w:sz w:val="24"/>
          <w:u w:val="single"/>
        </w:rPr>
        <w:t>Ebasoovitavate mõjude risk</w:t>
      </w:r>
    </w:p>
    <w:p w14:paraId="4243EF51" w14:textId="46898C56" w:rsidR="00875BBB" w:rsidRDefault="00875BBB" w:rsidP="00875BBB">
      <w:pPr>
        <w:rPr>
          <w:rFonts w:ascii="Times New Roman" w:hAnsi="Times New Roman"/>
          <w:color w:val="202020"/>
          <w:sz w:val="24"/>
        </w:rPr>
      </w:pPr>
      <w:r w:rsidRPr="00180D29">
        <w:rPr>
          <w:rFonts w:ascii="Times New Roman" w:hAnsi="Times New Roman"/>
          <w:color w:val="202020"/>
          <w:sz w:val="24"/>
        </w:rPr>
        <w:t>Muudatusega suureneb töövahendusteenuse osutaja halduskoormus, kuna teenuseosutaja peab laevapere</w:t>
      </w:r>
      <w:r w:rsidR="00D11A50">
        <w:rPr>
          <w:rFonts w:ascii="Times New Roman" w:hAnsi="Times New Roman"/>
          <w:color w:val="202020"/>
          <w:sz w:val="24"/>
        </w:rPr>
        <w:t xml:space="preserve"> </w:t>
      </w:r>
      <w:r w:rsidRPr="00180D29">
        <w:rPr>
          <w:rFonts w:ascii="Times New Roman" w:hAnsi="Times New Roman"/>
          <w:color w:val="202020"/>
          <w:sz w:val="24"/>
        </w:rPr>
        <w:t>liikmeid täiendavalt informeerima nende õigusest kahjuhüvitist</w:t>
      </w:r>
      <w:r w:rsidR="00A84B35">
        <w:rPr>
          <w:rFonts w:ascii="Times New Roman" w:hAnsi="Times New Roman"/>
          <w:color w:val="202020"/>
          <w:sz w:val="24"/>
        </w:rPr>
        <w:t xml:space="preserve"> saada</w:t>
      </w:r>
      <w:r w:rsidRPr="00180D29">
        <w:rPr>
          <w:rFonts w:ascii="Times New Roman" w:hAnsi="Times New Roman"/>
          <w:color w:val="202020"/>
          <w:sz w:val="24"/>
        </w:rPr>
        <w:t xml:space="preserve">. Koormuse </w:t>
      </w:r>
      <w:r w:rsidR="00D11A50">
        <w:rPr>
          <w:rFonts w:ascii="Times New Roman" w:hAnsi="Times New Roman"/>
          <w:color w:val="202020"/>
          <w:sz w:val="24"/>
        </w:rPr>
        <w:t>kasv</w:t>
      </w:r>
      <w:r w:rsidR="00D11A50" w:rsidRPr="00180D29">
        <w:rPr>
          <w:rFonts w:ascii="Times New Roman" w:hAnsi="Times New Roman"/>
          <w:color w:val="202020"/>
          <w:sz w:val="24"/>
        </w:rPr>
        <w:t xml:space="preserve"> </w:t>
      </w:r>
      <w:r w:rsidRPr="00180D29">
        <w:rPr>
          <w:rFonts w:ascii="Times New Roman" w:hAnsi="Times New Roman"/>
          <w:color w:val="202020"/>
          <w:sz w:val="24"/>
        </w:rPr>
        <w:t xml:space="preserve">on siiski marginaalne, kuna lisandub vaid üks informeerimiskohustus ja see ei ole märkimisväärne võrreldes juba kehtiva </w:t>
      </w:r>
      <w:r w:rsidR="00D11A50">
        <w:rPr>
          <w:rFonts w:ascii="Times New Roman" w:hAnsi="Times New Roman"/>
          <w:color w:val="202020"/>
          <w:sz w:val="24"/>
        </w:rPr>
        <w:t>seaduse</w:t>
      </w:r>
      <w:r w:rsidR="00D11A50" w:rsidRPr="00180D29">
        <w:rPr>
          <w:rFonts w:ascii="Times New Roman" w:hAnsi="Times New Roman"/>
          <w:color w:val="202020"/>
          <w:sz w:val="24"/>
        </w:rPr>
        <w:t xml:space="preserve">ga </w:t>
      </w:r>
      <w:r w:rsidRPr="00180D29">
        <w:rPr>
          <w:rFonts w:ascii="Times New Roman" w:hAnsi="Times New Roman"/>
          <w:color w:val="202020"/>
          <w:sz w:val="24"/>
        </w:rPr>
        <w:t>laevapere</w:t>
      </w:r>
      <w:r w:rsidR="00D11A50">
        <w:rPr>
          <w:rFonts w:ascii="Times New Roman" w:hAnsi="Times New Roman"/>
          <w:color w:val="202020"/>
          <w:sz w:val="24"/>
        </w:rPr>
        <w:t xml:space="preserve"> </w:t>
      </w:r>
      <w:r w:rsidRPr="00180D29">
        <w:rPr>
          <w:rFonts w:ascii="Times New Roman" w:hAnsi="Times New Roman"/>
          <w:color w:val="202020"/>
          <w:sz w:val="24"/>
        </w:rPr>
        <w:t xml:space="preserve">liikmeid vahendavale töövahendusteenuse osutajale </w:t>
      </w:r>
      <w:r w:rsidR="00D11A50">
        <w:rPr>
          <w:rFonts w:ascii="Times New Roman" w:hAnsi="Times New Roman"/>
          <w:color w:val="202020"/>
          <w:sz w:val="24"/>
        </w:rPr>
        <w:t>kehtes</w:t>
      </w:r>
      <w:r w:rsidR="00D11A50" w:rsidRPr="00180D29">
        <w:rPr>
          <w:rFonts w:ascii="Times New Roman" w:hAnsi="Times New Roman"/>
          <w:color w:val="202020"/>
          <w:sz w:val="24"/>
        </w:rPr>
        <w:t xml:space="preserve">tatud </w:t>
      </w:r>
      <w:r w:rsidRPr="00180D29">
        <w:rPr>
          <w:rFonts w:ascii="Times New Roman" w:hAnsi="Times New Roman"/>
          <w:color w:val="202020"/>
          <w:sz w:val="24"/>
        </w:rPr>
        <w:t>kohustuste hulga</w:t>
      </w:r>
      <w:r w:rsidR="00D11A50">
        <w:rPr>
          <w:rFonts w:ascii="Times New Roman" w:hAnsi="Times New Roman"/>
          <w:color w:val="202020"/>
          <w:sz w:val="24"/>
        </w:rPr>
        <w:t>ga</w:t>
      </w:r>
      <w:r w:rsidRPr="00180D29">
        <w:rPr>
          <w:rFonts w:ascii="Times New Roman" w:hAnsi="Times New Roman"/>
          <w:color w:val="202020"/>
          <w:sz w:val="24"/>
        </w:rPr>
        <w:t>.</w:t>
      </w:r>
    </w:p>
    <w:p w14:paraId="4340DFB3" w14:textId="77777777" w:rsidR="00875BBB" w:rsidRPr="00180D29" w:rsidRDefault="00875BBB" w:rsidP="00875BBB">
      <w:pPr>
        <w:rPr>
          <w:rFonts w:ascii="Times New Roman" w:hAnsi="Times New Roman"/>
          <w:color w:val="202020"/>
          <w:sz w:val="24"/>
        </w:rPr>
      </w:pPr>
      <w:r w:rsidRPr="00180D29">
        <w:rPr>
          <w:rFonts w:ascii="Times New Roman" w:hAnsi="Times New Roman"/>
          <w:color w:val="202020"/>
          <w:sz w:val="24"/>
        </w:rPr>
        <w:t xml:space="preserve"> </w:t>
      </w:r>
    </w:p>
    <w:p w14:paraId="2AD2B7BC" w14:textId="645A1211" w:rsidR="00875BBB" w:rsidRDefault="00D11A50" w:rsidP="00875BBB">
      <w:pPr>
        <w:rPr>
          <w:rFonts w:ascii="Times New Roman" w:hAnsi="Times New Roman"/>
          <w:color w:val="202020"/>
          <w:sz w:val="24"/>
        </w:rPr>
      </w:pPr>
      <w:r>
        <w:rPr>
          <w:rFonts w:ascii="Times New Roman" w:hAnsi="Times New Roman"/>
          <w:color w:val="202020"/>
          <w:sz w:val="24"/>
        </w:rPr>
        <w:t>L</w:t>
      </w:r>
      <w:r w:rsidR="00875BBB" w:rsidRPr="00180D29">
        <w:rPr>
          <w:rFonts w:ascii="Times New Roman" w:hAnsi="Times New Roman"/>
          <w:color w:val="202020"/>
          <w:sz w:val="24"/>
        </w:rPr>
        <w:t>aevapere</w:t>
      </w:r>
      <w:r>
        <w:rPr>
          <w:rFonts w:ascii="Times New Roman" w:hAnsi="Times New Roman"/>
          <w:color w:val="202020"/>
          <w:sz w:val="24"/>
        </w:rPr>
        <w:t xml:space="preserve"> renditöötajatest </w:t>
      </w:r>
      <w:r w:rsidR="00875BBB" w:rsidRPr="00180D29">
        <w:rPr>
          <w:rFonts w:ascii="Times New Roman" w:hAnsi="Times New Roman"/>
          <w:color w:val="202020"/>
          <w:sz w:val="24"/>
        </w:rPr>
        <w:t>liikmete puhul kaasneb risk, et töövahendusteenuse osutaja siiski ei teavita laevapere</w:t>
      </w:r>
      <w:r>
        <w:rPr>
          <w:rFonts w:ascii="Times New Roman" w:hAnsi="Times New Roman"/>
          <w:color w:val="202020"/>
          <w:sz w:val="24"/>
        </w:rPr>
        <w:t xml:space="preserve"> </w:t>
      </w:r>
      <w:r w:rsidR="00875BBB" w:rsidRPr="00180D29">
        <w:rPr>
          <w:rFonts w:ascii="Times New Roman" w:hAnsi="Times New Roman"/>
          <w:color w:val="202020"/>
          <w:sz w:val="24"/>
        </w:rPr>
        <w:t>liiget tema õigusest hüvitist</w:t>
      </w:r>
      <w:r w:rsidR="00A84B35">
        <w:rPr>
          <w:rFonts w:ascii="Times New Roman" w:hAnsi="Times New Roman"/>
          <w:color w:val="202020"/>
          <w:sz w:val="24"/>
        </w:rPr>
        <w:t xml:space="preserve"> nõuda</w:t>
      </w:r>
      <w:r w:rsidR="00875BBB" w:rsidRPr="00180D29">
        <w:rPr>
          <w:rFonts w:ascii="Times New Roman" w:hAnsi="Times New Roman"/>
          <w:color w:val="202020"/>
          <w:sz w:val="24"/>
        </w:rPr>
        <w:t xml:space="preserve"> ning seega laevapere</w:t>
      </w:r>
      <w:r>
        <w:rPr>
          <w:rFonts w:ascii="Times New Roman" w:hAnsi="Times New Roman"/>
          <w:color w:val="202020"/>
          <w:sz w:val="24"/>
        </w:rPr>
        <w:t xml:space="preserve"> </w:t>
      </w:r>
      <w:r w:rsidR="00875BBB" w:rsidRPr="00180D29">
        <w:rPr>
          <w:rFonts w:ascii="Times New Roman" w:hAnsi="Times New Roman"/>
          <w:color w:val="202020"/>
          <w:sz w:val="24"/>
        </w:rPr>
        <w:t>liikme teadlikkus oma õigustest ei suurene. Kuna laevapere</w:t>
      </w:r>
      <w:r>
        <w:rPr>
          <w:rFonts w:ascii="Times New Roman" w:hAnsi="Times New Roman"/>
          <w:color w:val="202020"/>
          <w:sz w:val="24"/>
        </w:rPr>
        <w:t xml:space="preserve"> </w:t>
      </w:r>
      <w:r w:rsidR="00875BBB" w:rsidRPr="00180D29">
        <w:rPr>
          <w:rFonts w:ascii="Times New Roman" w:hAnsi="Times New Roman"/>
          <w:color w:val="202020"/>
          <w:sz w:val="24"/>
        </w:rPr>
        <w:t>liikmetel on juba praegu võimalus kehtivast seadusest teada saada</w:t>
      </w:r>
      <w:r w:rsidR="002920BB">
        <w:rPr>
          <w:rFonts w:ascii="Times New Roman" w:hAnsi="Times New Roman"/>
          <w:color w:val="202020"/>
          <w:sz w:val="24"/>
        </w:rPr>
        <w:t>, et tal on</w:t>
      </w:r>
      <w:r w:rsidR="00875BBB" w:rsidRPr="00180D29">
        <w:rPr>
          <w:rFonts w:ascii="Times New Roman" w:hAnsi="Times New Roman"/>
          <w:color w:val="202020"/>
          <w:sz w:val="24"/>
        </w:rPr>
        <w:t xml:space="preserve"> õigus varalise kahju eest hüvitist </w:t>
      </w:r>
      <w:r w:rsidR="00016B96">
        <w:rPr>
          <w:rFonts w:ascii="Times New Roman" w:hAnsi="Times New Roman"/>
          <w:color w:val="202020"/>
          <w:sz w:val="24"/>
        </w:rPr>
        <w:t xml:space="preserve">saada </w:t>
      </w:r>
      <w:r w:rsidR="00875BBB" w:rsidRPr="00180D29">
        <w:rPr>
          <w:rFonts w:ascii="Times New Roman" w:hAnsi="Times New Roman"/>
          <w:color w:val="202020"/>
          <w:sz w:val="24"/>
        </w:rPr>
        <w:t xml:space="preserve">ja olukordi, kus töövahendusteenuse osutaja oma kohustusi ei täida, </w:t>
      </w:r>
      <w:r w:rsidR="00016B96">
        <w:rPr>
          <w:rFonts w:ascii="Times New Roman" w:hAnsi="Times New Roman"/>
          <w:color w:val="202020"/>
          <w:sz w:val="24"/>
        </w:rPr>
        <w:t>esine</w:t>
      </w:r>
      <w:r w:rsidR="00875BBB" w:rsidRPr="00180D29">
        <w:rPr>
          <w:rFonts w:ascii="Times New Roman" w:hAnsi="Times New Roman"/>
          <w:color w:val="202020"/>
          <w:sz w:val="24"/>
        </w:rPr>
        <w:t xml:space="preserve">b pigem harva, on ebasoovitava mõju risk </w:t>
      </w:r>
      <w:r w:rsidR="00016B96">
        <w:rPr>
          <w:rFonts w:ascii="Times New Roman" w:hAnsi="Times New Roman"/>
          <w:color w:val="202020"/>
          <w:sz w:val="24"/>
        </w:rPr>
        <w:t>väike</w:t>
      </w:r>
      <w:r w:rsidR="00875BBB" w:rsidRPr="00180D29">
        <w:rPr>
          <w:rFonts w:ascii="Times New Roman" w:hAnsi="Times New Roman"/>
          <w:color w:val="202020"/>
          <w:sz w:val="24"/>
        </w:rPr>
        <w:t>.</w:t>
      </w:r>
    </w:p>
    <w:p w14:paraId="70DF7BBD" w14:textId="77777777" w:rsidR="00875BBB" w:rsidRPr="00180D29" w:rsidRDefault="00875BBB" w:rsidP="00875BBB">
      <w:pPr>
        <w:rPr>
          <w:rFonts w:ascii="Times New Roman" w:hAnsi="Times New Roman"/>
          <w:color w:val="202020"/>
          <w:sz w:val="24"/>
        </w:rPr>
      </w:pPr>
    </w:p>
    <w:p w14:paraId="489AF6B3" w14:textId="77777777" w:rsidR="00875BBB" w:rsidRPr="00180D29" w:rsidRDefault="00875BBB" w:rsidP="00875BBB">
      <w:pPr>
        <w:rPr>
          <w:rFonts w:ascii="Times New Roman" w:hAnsi="Times New Roman"/>
          <w:color w:val="202020"/>
          <w:sz w:val="24"/>
          <w:u w:val="single"/>
        </w:rPr>
      </w:pPr>
      <w:r w:rsidRPr="00180D29">
        <w:rPr>
          <w:rFonts w:ascii="Times New Roman" w:hAnsi="Times New Roman"/>
          <w:color w:val="202020"/>
          <w:sz w:val="24"/>
          <w:u w:val="single"/>
        </w:rPr>
        <w:t>Kokkuvõttev hinnang mõju olulisusele</w:t>
      </w:r>
    </w:p>
    <w:p w14:paraId="7BF70060" w14:textId="71C88FBE" w:rsidR="00875BBB" w:rsidRDefault="00875BBB" w:rsidP="00875BBB">
      <w:pPr>
        <w:rPr>
          <w:rFonts w:ascii="Times New Roman" w:hAnsi="Times New Roman"/>
          <w:color w:val="202020"/>
          <w:sz w:val="24"/>
        </w:rPr>
      </w:pPr>
      <w:r w:rsidRPr="00180D29">
        <w:rPr>
          <w:rFonts w:ascii="Times New Roman" w:hAnsi="Times New Roman"/>
          <w:color w:val="202020"/>
          <w:sz w:val="24"/>
        </w:rPr>
        <w:t>Muudatus, mille kohaselt</w:t>
      </w:r>
      <w:r w:rsidR="004F1AD2">
        <w:rPr>
          <w:rFonts w:ascii="Times New Roman" w:hAnsi="Times New Roman"/>
          <w:color w:val="202020"/>
          <w:sz w:val="24"/>
        </w:rPr>
        <w:t xml:space="preserve"> peab</w:t>
      </w:r>
      <w:r w:rsidRPr="00180D29">
        <w:rPr>
          <w:rFonts w:ascii="Times New Roman" w:hAnsi="Times New Roman"/>
          <w:color w:val="202020"/>
          <w:sz w:val="24"/>
        </w:rPr>
        <w:t xml:space="preserve"> töövahendusteenuse osutaja </w:t>
      </w:r>
      <w:r w:rsidR="004F1AD2">
        <w:rPr>
          <w:rFonts w:ascii="Times New Roman" w:hAnsi="Times New Roman"/>
          <w:color w:val="202020"/>
          <w:sz w:val="24"/>
        </w:rPr>
        <w:t>teavitama</w:t>
      </w:r>
      <w:r w:rsidR="004F1AD2" w:rsidRPr="00180D29">
        <w:rPr>
          <w:rFonts w:ascii="Times New Roman" w:hAnsi="Times New Roman"/>
          <w:color w:val="202020"/>
          <w:sz w:val="24"/>
        </w:rPr>
        <w:t xml:space="preserve"> </w:t>
      </w:r>
      <w:r w:rsidRPr="00180D29">
        <w:rPr>
          <w:rFonts w:ascii="Times New Roman" w:hAnsi="Times New Roman"/>
          <w:color w:val="202020"/>
          <w:sz w:val="24"/>
        </w:rPr>
        <w:t>laevapere</w:t>
      </w:r>
      <w:r w:rsidR="00016B96">
        <w:rPr>
          <w:rFonts w:ascii="Times New Roman" w:hAnsi="Times New Roman"/>
          <w:color w:val="202020"/>
          <w:sz w:val="24"/>
        </w:rPr>
        <w:t xml:space="preserve"> renditöötajast </w:t>
      </w:r>
      <w:r w:rsidRPr="00180D29">
        <w:rPr>
          <w:rFonts w:ascii="Times New Roman" w:hAnsi="Times New Roman"/>
          <w:color w:val="202020"/>
          <w:sz w:val="24"/>
        </w:rPr>
        <w:t xml:space="preserve">liiget </w:t>
      </w:r>
      <w:r w:rsidR="005162A8">
        <w:rPr>
          <w:rFonts w:ascii="Times New Roman" w:hAnsi="Times New Roman"/>
          <w:color w:val="202020"/>
          <w:sz w:val="24"/>
        </w:rPr>
        <w:t>hiljemalt mere</w:t>
      </w:r>
      <w:r w:rsidRPr="00180D29">
        <w:rPr>
          <w:rFonts w:ascii="Times New Roman" w:hAnsi="Times New Roman"/>
          <w:color w:val="202020"/>
          <w:sz w:val="24"/>
        </w:rPr>
        <w:t>töölepingu sõlmimise</w:t>
      </w:r>
      <w:r w:rsidR="001D25B3">
        <w:rPr>
          <w:rFonts w:ascii="Times New Roman" w:hAnsi="Times New Roman"/>
          <w:color w:val="202020"/>
          <w:sz w:val="24"/>
        </w:rPr>
        <w:t xml:space="preserve"> aja</w:t>
      </w:r>
      <w:r w:rsidRPr="00180D29">
        <w:rPr>
          <w:rFonts w:ascii="Times New Roman" w:hAnsi="Times New Roman"/>
          <w:color w:val="202020"/>
          <w:sz w:val="24"/>
        </w:rPr>
        <w:t>l tema õigusest nõuda talle tekitatud varalise kahju hüvitamist, suurendab laevapere</w:t>
      </w:r>
      <w:r w:rsidR="00016B96">
        <w:rPr>
          <w:rFonts w:ascii="Times New Roman" w:hAnsi="Times New Roman"/>
          <w:color w:val="202020"/>
          <w:sz w:val="24"/>
        </w:rPr>
        <w:t xml:space="preserve"> </w:t>
      </w:r>
      <w:r w:rsidRPr="00180D29">
        <w:rPr>
          <w:rFonts w:ascii="Times New Roman" w:hAnsi="Times New Roman"/>
          <w:color w:val="202020"/>
          <w:sz w:val="24"/>
        </w:rPr>
        <w:t>liikmete teadlikkust oma õigustest. Sihtrühma suurus pole teada. Muudatusega kaasneva mõju ulatus on väike, kuna laevapere</w:t>
      </w:r>
      <w:r w:rsidR="00016B96">
        <w:rPr>
          <w:rFonts w:ascii="Times New Roman" w:hAnsi="Times New Roman"/>
          <w:color w:val="202020"/>
          <w:sz w:val="24"/>
        </w:rPr>
        <w:t xml:space="preserve"> </w:t>
      </w:r>
      <w:r w:rsidRPr="00180D29">
        <w:rPr>
          <w:rFonts w:ascii="Times New Roman" w:hAnsi="Times New Roman"/>
          <w:color w:val="202020"/>
          <w:sz w:val="24"/>
        </w:rPr>
        <w:t>liikmetel on juba praegu võimalus kehtivast seadusest teada saada</w:t>
      </w:r>
      <w:r w:rsidR="002920BB">
        <w:rPr>
          <w:rFonts w:ascii="Times New Roman" w:hAnsi="Times New Roman"/>
          <w:color w:val="202020"/>
          <w:sz w:val="24"/>
        </w:rPr>
        <w:t>, et tal on</w:t>
      </w:r>
      <w:r w:rsidRPr="00180D29">
        <w:rPr>
          <w:rFonts w:ascii="Times New Roman" w:hAnsi="Times New Roman"/>
          <w:color w:val="202020"/>
          <w:sz w:val="24"/>
        </w:rPr>
        <w:t xml:space="preserve"> õigus varalise kahju eest hüvitist</w:t>
      </w:r>
      <w:r w:rsidR="00016B96">
        <w:rPr>
          <w:rFonts w:ascii="Times New Roman" w:hAnsi="Times New Roman"/>
          <w:color w:val="202020"/>
          <w:sz w:val="24"/>
        </w:rPr>
        <w:t xml:space="preserve"> saada</w:t>
      </w:r>
      <w:r w:rsidRPr="00180D29">
        <w:rPr>
          <w:rFonts w:ascii="Times New Roman" w:hAnsi="Times New Roman"/>
          <w:color w:val="202020"/>
          <w:sz w:val="24"/>
        </w:rPr>
        <w:t>.</w:t>
      </w:r>
      <w:r w:rsidR="00A72292">
        <w:rPr>
          <w:rFonts w:ascii="Times New Roman" w:hAnsi="Times New Roman"/>
          <w:color w:val="202020"/>
          <w:sz w:val="24"/>
        </w:rPr>
        <w:t xml:space="preserve"> </w:t>
      </w:r>
      <w:r w:rsidRPr="00180D29">
        <w:rPr>
          <w:rFonts w:ascii="Times New Roman" w:hAnsi="Times New Roman"/>
          <w:color w:val="202020"/>
          <w:sz w:val="24"/>
        </w:rPr>
        <w:t xml:space="preserve">Mõju avaldumise sagedus on </w:t>
      </w:r>
      <w:r w:rsidR="00016B96">
        <w:rPr>
          <w:rFonts w:ascii="Times New Roman" w:hAnsi="Times New Roman"/>
          <w:color w:val="202020"/>
          <w:sz w:val="24"/>
        </w:rPr>
        <w:t>väike</w:t>
      </w:r>
      <w:r w:rsidRPr="00180D29">
        <w:rPr>
          <w:rFonts w:ascii="Times New Roman" w:hAnsi="Times New Roman"/>
          <w:color w:val="202020"/>
          <w:sz w:val="24"/>
        </w:rPr>
        <w:t xml:space="preserve">, kuna vastavaid olukordi esineb harva. Ebasoovitavate mõjude risk on </w:t>
      </w:r>
      <w:r w:rsidR="00016B96">
        <w:rPr>
          <w:rFonts w:ascii="Times New Roman" w:hAnsi="Times New Roman"/>
          <w:color w:val="202020"/>
          <w:sz w:val="24"/>
        </w:rPr>
        <w:t>samuti väike</w:t>
      </w:r>
      <w:r w:rsidRPr="00180D29">
        <w:rPr>
          <w:rFonts w:ascii="Times New Roman" w:hAnsi="Times New Roman"/>
          <w:color w:val="202020"/>
          <w:sz w:val="24"/>
        </w:rPr>
        <w:t>.</w:t>
      </w:r>
    </w:p>
    <w:p w14:paraId="6165E5C9" w14:textId="77777777" w:rsidR="005D0F0A" w:rsidRDefault="005D0F0A" w:rsidP="00875BBB">
      <w:pPr>
        <w:rPr>
          <w:rFonts w:ascii="Times New Roman" w:hAnsi="Times New Roman"/>
          <w:color w:val="202020"/>
          <w:sz w:val="24"/>
        </w:rPr>
      </w:pPr>
    </w:p>
    <w:p w14:paraId="4A89B15C" w14:textId="32773A76" w:rsidR="005D0F0A" w:rsidRPr="005D0F0A" w:rsidRDefault="005D0F0A" w:rsidP="005162A8">
      <w:pPr>
        <w:pStyle w:val="Loendilik"/>
        <w:numPr>
          <w:ilvl w:val="1"/>
          <w:numId w:val="14"/>
        </w:numPr>
        <w:ind w:left="567" w:hanging="567"/>
        <w:rPr>
          <w:rFonts w:ascii="Times New Roman" w:hAnsi="Times New Roman"/>
          <w:b/>
          <w:sz w:val="24"/>
        </w:rPr>
      </w:pPr>
      <w:r w:rsidRPr="005D0F0A">
        <w:rPr>
          <w:rFonts w:ascii="Times New Roman" w:hAnsi="Times New Roman"/>
          <w:b/>
          <w:sz w:val="24"/>
        </w:rPr>
        <w:t xml:space="preserve">Direktiivi 2018/131 ülevõtmisest tingitud </w:t>
      </w:r>
      <w:proofErr w:type="spellStart"/>
      <w:r w:rsidRPr="005D0F0A">
        <w:rPr>
          <w:rFonts w:ascii="Times New Roman" w:hAnsi="Times New Roman"/>
          <w:b/>
          <w:sz w:val="24"/>
        </w:rPr>
        <w:t>MTööS</w:t>
      </w:r>
      <w:proofErr w:type="spellEnd"/>
      <w:r>
        <w:rPr>
          <w:rFonts w:ascii="Times New Roman" w:hAnsi="Times New Roman"/>
          <w:b/>
          <w:sz w:val="24"/>
        </w:rPr>
        <w:t>-</w:t>
      </w:r>
      <w:r w:rsidRPr="005D0F0A">
        <w:rPr>
          <w:rFonts w:ascii="Times New Roman" w:hAnsi="Times New Roman"/>
          <w:b/>
          <w:sz w:val="24"/>
        </w:rPr>
        <w:t xml:space="preserve">i muudatused </w:t>
      </w:r>
    </w:p>
    <w:p w14:paraId="1F65F6A2" w14:textId="77777777" w:rsidR="005D0F0A" w:rsidRDefault="005D0F0A" w:rsidP="005D0F0A">
      <w:pPr>
        <w:rPr>
          <w:rFonts w:ascii="Times New Roman" w:hAnsi="Times New Roman"/>
          <w:color w:val="202020"/>
          <w:sz w:val="24"/>
        </w:rPr>
      </w:pPr>
    </w:p>
    <w:p w14:paraId="25B36105" w14:textId="5AB36BB2" w:rsidR="005D0F0A" w:rsidRDefault="005D0F0A" w:rsidP="005D0F0A">
      <w:pPr>
        <w:rPr>
          <w:rFonts w:ascii="Times New Roman" w:hAnsi="Times New Roman"/>
          <w:sz w:val="24"/>
        </w:rPr>
      </w:pPr>
      <w:r w:rsidRPr="00C83613">
        <w:rPr>
          <w:rFonts w:ascii="Times New Roman" w:hAnsi="Times New Roman"/>
          <w:sz w:val="24"/>
          <w:lang w:eastAsia="et-EE"/>
        </w:rPr>
        <w:t>Eelnõu</w:t>
      </w:r>
      <w:r w:rsidR="001D25B3">
        <w:rPr>
          <w:rFonts w:ascii="Times New Roman" w:hAnsi="Times New Roman"/>
          <w:sz w:val="24"/>
          <w:lang w:eastAsia="et-EE"/>
        </w:rPr>
        <w:t>kohase seaduse</w:t>
      </w:r>
      <w:r w:rsidRPr="00C83613">
        <w:rPr>
          <w:rFonts w:ascii="Times New Roman" w:hAnsi="Times New Roman"/>
          <w:sz w:val="24"/>
          <w:lang w:eastAsia="et-EE"/>
        </w:rPr>
        <w:t xml:space="preserve">ga võetakse üle direktiivi 2018/131 seni </w:t>
      </w:r>
      <w:proofErr w:type="spellStart"/>
      <w:r w:rsidRPr="00C83613">
        <w:rPr>
          <w:rFonts w:ascii="Times New Roman" w:hAnsi="Times New Roman"/>
          <w:sz w:val="24"/>
          <w:lang w:eastAsia="et-EE"/>
        </w:rPr>
        <w:t>ülevõtmata</w:t>
      </w:r>
      <w:proofErr w:type="spellEnd"/>
      <w:r w:rsidRPr="00C83613">
        <w:rPr>
          <w:rFonts w:ascii="Times New Roman" w:hAnsi="Times New Roman"/>
          <w:sz w:val="24"/>
          <w:lang w:eastAsia="et-EE"/>
        </w:rPr>
        <w:t xml:space="preserve"> sätted</w:t>
      </w:r>
      <w:r w:rsidRPr="00C83613">
        <w:rPr>
          <w:rFonts w:ascii="Times New Roman" w:hAnsi="Times New Roman"/>
          <w:sz w:val="24"/>
        </w:rPr>
        <w:t>.</w:t>
      </w:r>
      <w:r>
        <w:rPr>
          <w:rFonts w:ascii="Times New Roman" w:hAnsi="Times New Roman"/>
          <w:sz w:val="24"/>
        </w:rPr>
        <w:t xml:space="preserve"> </w:t>
      </w:r>
      <w:r w:rsidRPr="00C83613">
        <w:rPr>
          <w:rFonts w:ascii="Times New Roman" w:hAnsi="Times New Roman"/>
          <w:sz w:val="24"/>
        </w:rPr>
        <w:t xml:space="preserve">Kehtiva </w:t>
      </w:r>
      <w:r w:rsidR="00AE6825">
        <w:rPr>
          <w:rFonts w:ascii="Times New Roman" w:hAnsi="Times New Roman"/>
          <w:sz w:val="24"/>
        </w:rPr>
        <w:t>seaduse</w:t>
      </w:r>
      <w:r w:rsidR="00AE6825" w:rsidRPr="00C83613">
        <w:rPr>
          <w:rFonts w:ascii="Times New Roman" w:hAnsi="Times New Roman"/>
          <w:sz w:val="24"/>
        </w:rPr>
        <w:t xml:space="preserve"> </w:t>
      </w:r>
      <w:r w:rsidRPr="00C83613">
        <w:rPr>
          <w:rFonts w:ascii="Times New Roman" w:hAnsi="Times New Roman"/>
          <w:sz w:val="24"/>
        </w:rPr>
        <w:t xml:space="preserve">kohaselt on Eestis registreeritud </w:t>
      </w:r>
      <w:r w:rsidR="00FD7FAA">
        <w:rPr>
          <w:rFonts w:ascii="Times New Roman" w:hAnsi="Times New Roman"/>
          <w:sz w:val="24"/>
        </w:rPr>
        <w:t xml:space="preserve">ja </w:t>
      </w:r>
      <w:r w:rsidRPr="00C83613">
        <w:rPr>
          <w:rFonts w:ascii="Times New Roman" w:hAnsi="Times New Roman"/>
          <w:sz w:val="24"/>
        </w:rPr>
        <w:t>meretöötunnistusega laeva reederil kohustus omada piisavat rahalist tagatist laevapere</w:t>
      </w:r>
      <w:r w:rsidR="00AE6825">
        <w:rPr>
          <w:rFonts w:ascii="Times New Roman" w:hAnsi="Times New Roman"/>
          <w:sz w:val="24"/>
        </w:rPr>
        <w:t xml:space="preserve"> </w:t>
      </w:r>
      <w:r w:rsidRPr="00C83613">
        <w:rPr>
          <w:rFonts w:ascii="Times New Roman" w:hAnsi="Times New Roman"/>
          <w:sz w:val="24"/>
        </w:rPr>
        <w:t>liikme meretöölepingust või kollektiivlepingust tulenevate kutsehaigestumisest või tööõnnetusest põhjustatud tervisekahjustuse või surmaga seotud nõuete hüvitamiseks ja kulude hüvitamiseks laevapere</w:t>
      </w:r>
      <w:r w:rsidR="00AE6825">
        <w:rPr>
          <w:rFonts w:ascii="Times New Roman" w:hAnsi="Times New Roman"/>
          <w:sz w:val="24"/>
        </w:rPr>
        <w:t xml:space="preserve"> </w:t>
      </w:r>
      <w:r w:rsidRPr="00C83613">
        <w:rPr>
          <w:rFonts w:ascii="Times New Roman" w:hAnsi="Times New Roman"/>
          <w:sz w:val="24"/>
        </w:rPr>
        <w:t>liikme hülgamise korral. Eelnõu</w:t>
      </w:r>
      <w:r w:rsidR="002C63AE">
        <w:rPr>
          <w:rFonts w:ascii="Times New Roman" w:hAnsi="Times New Roman"/>
          <w:sz w:val="24"/>
        </w:rPr>
        <w:t>s</w:t>
      </w:r>
      <w:r w:rsidRPr="00C83613">
        <w:rPr>
          <w:rFonts w:ascii="Times New Roman" w:hAnsi="Times New Roman"/>
          <w:sz w:val="24"/>
        </w:rPr>
        <w:t xml:space="preserve"> </w:t>
      </w:r>
      <w:r w:rsidR="00372431">
        <w:rPr>
          <w:rFonts w:ascii="Times New Roman" w:hAnsi="Times New Roman"/>
          <w:sz w:val="24"/>
        </w:rPr>
        <w:t>kavandat</w:t>
      </w:r>
      <w:r w:rsidR="00372431" w:rsidRPr="00C83613">
        <w:rPr>
          <w:rFonts w:ascii="Times New Roman" w:hAnsi="Times New Roman"/>
          <w:sz w:val="24"/>
        </w:rPr>
        <w:t xml:space="preserve">ava </w:t>
      </w:r>
      <w:r w:rsidRPr="00C83613">
        <w:rPr>
          <w:rFonts w:ascii="Times New Roman" w:hAnsi="Times New Roman"/>
          <w:sz w:val="24"/>
        </w:rPr>
        <w:t xml:space="preserve">muudatusega täiendatakse </w:t>
      </w:r>
      <w:r w:rsidR="00AE6825">
        <w:rPr>
          <w:rFonts w:ascii="Times New Roman" w:hAnsi="Times New Roman"/>
          <w:sz w:val="24"/>
        </w:rPr>
        <w:t>seadust</w:t>
      </w:r>
      <w:r w:rsidRPr="00C83613">
        <w:rPr>
          <w:rFonts w:ascii="Times New Roman" w:hAnsi="Times New Roman"/>
          <w:sz w:val="24"/>
        </w:rPr>
        <w:t>, sätestades, et kutsehaigestumisest või tööõnnetusest põhjustatud tervisekahjustuse või surmaga seotud</w:t>
      </w:r>
      <w:r w:rsidRPr="00C83613">
        <w:rPr>
          <w:rFonts w:ascii="Times New Roman" w:hAnsi="Times New Roman"/>
          <w:color w:val="202020"/>
          <w:sz w:val="24"/>
          <w:shd w:val="clear" w:color="auto" w:fill="FFFFFF"/>
        </w:rPr>
        <w:t xml:space="preserve"> nõuded tuleb</w:t>
      </w:r>
      <w:r w:rsidR="0028079E">
        <w:rPr>
          <w:rFonts w:ascii="Times New Roman" w:hAnsi="Times New Roman"/>
          <w:color w:val="202020"/>
          <w:sz w:val="24"/>
          <w:shd w:val="clear" w:color="auto" w:fill="FFFFFF"/>
        </w:rPr>
        <w:t xml:space="preserve"> laevapere liikmele</w:t>
      </w:r>
      <w:r w:rsidRPr="00C83613">
        <w:rPr>
          <w:rFonts w:ascii="Times New Roman" w:hAnsi="Times New Roman"/>
          <w:color w:val="202020"/>
          <w:sz w:val="24"/>
          <w:shd w:val="clear" w:color="auto" w:fill="FFFFFF"/>
        </w:rPr>
        <w:t xml:space="preserve"> hüvitada viivitamat</w:t>
      </w:r>
      <w:r w:rsidR="00AE6825">
        <w:rPr>
          <w:rFonts w:ascii="Times New Roman" w:hAnsi="Times New Roman"/>
          <w:color w:val="202020"/>
          <w:sz w:val="24"/>
          <w:shd w:val="clear" w:color="auto" w:fill="FFFFFF"/>
        </w:rPr>
        <w:t>a</w:t>
      </w:r>
      <w:r w:rsidRPr="00C83613">
        <w:rPr>
          <w:rFonts w:ascii="Times New Roman" w:hAnsi="Times New Roman"/>
          <w:color w:val="202020"/>
          <w:sz w:val="24"/>
          <w:shd w:val="clear" w:color="auto" w:fill="FFFFFF"/>
        </w:rPr>
        <w:t xml:space="preserve"> </w:t>
      </w:r>
      <w:r w:rsidR="00AE6825">
        <w:rPr>
          <w:rFonts w:ascii="Times New Roman" w:hAnsi="Times New Roman"/>
          <w:color w:val="202020"/>
          <w:sz w:val="24"/>
          <w:shd w:val="clear" w:color="auto" w:fill="FFFFFF"/>
        </w:rPr>
        <w:t xml:space="preserve">ja </w:t>
      </w:r>
      <w:r w:rsidRPr="00C83613">
        <w:rPr>
          <w:rFonts w:ascii="Times New Roman" w:hAnsi="Times New Roman"/>
          <w:color w:val="202020"/>
          <w:sz w:val="24"/>
          <w:shd w:val="clear" w:color="auto" w:fill="FFFFFF"/>
        </w:rPr>
        <w:t>täies ulatuses.</w:t>
      </w:r>
      <w:r w:rsidR="00472C5A">
        <w:rPr>
          <w:rFonts w:ascii="Times New Roman" w:hAnsi="Times New Roman"/>
          <w:color w:val="202020"/>
          <w:sz w:val="24"/>
          <w:shd w:val="clear" w:color="auto" w:fill="FFFFFF"/>
        </w:rPr>
        <w:t xml:space="preserve"> </w:t>
      </w:r>
      <w:r w:rsidRPr="00C83613">
        <w:rPr>
          <w:rFonts w:ascii="Times New Roman" w:hAnsi="Times New Roman"/>
          <w:color w:val="202020"/>
          <w:sz w:val="24"/>
          <w:shd w:val="clear" w:color="auto" w:fill="FFFFFF"/>
        </w:rPr>
        <w:t xml:space="preserve">Samuti kehtestatakse keeld </w:t>
      </w:r>
      <w:r w:rsidRPr="00C83613">
        <w:rPr>
          <w:rFonts w:ascii="Times New Roman" w:hAnsi="Times New Roman"/>
          <w:sz w:val="24"/>
        </w:rPr>
        <w:t>mõjutada laevapere</w:t>
      </w:r>
      <w:r w:rsidR="00AE6825">
        <w:rPr>
          <w:rFonts w:ascii="Times New Roman" w:hAnsi="Times New Roman"/>
          <w:sz w:val="24"/>
        </w:rPr>
        <w:t xml:space="preserve"> </w:t>
      </w:r>
      <w:r w:rsidRPr="00C83613">
        <w:rPr>
          <w:rFonts w:ascii="Times New Roman" w:hAnsi="Times New Roman"/>
          <w:sz w:val="24"/>
        </w:rPr>
        <w:t xml:space="preserve">liiget </w:t>
      </w:r>
      <w:r w:rsidR="00AE6825">
        <w:rPr>
          <w:rFonts w:ascii="Times New Roman" w:hAnsi="Times New Roman"/>
          <w:sz w:val="24"/>
        </w:rPr>
        <w:t>nõustuma</w:t>
      </w:r>
      <w:r w:rsidRPr="00C83613">
        <w:rPr>
          <w:rFonts w:ascii="Times New Roman" w:hAnsi="Times New Roman"/>
          <w:sz w:val="24"/>
        </w:rPr>
        <w:t xml:space="preserve"> </w:t>
      </w:r>
      <w:r w:rsidR="00AE6825">
        <w:rPr>
          <w:rFonts w:ascii="Times New Roman" w:hAnsi="Times New Roman"/>
          <w:sz w:val="24"/>
        </w:rPr>
        <w:t xml:space="preserve">lepingujärgsest hüvitisest </w:t>
      </w:r>
      <w:r w:rsidRPr="00C83613">
        <w:rPr>
          <w:rFonts w:ascii="Times New Roman" w:hAnsi="Times New Roman"/>
          <w:sz w:val="24"/>
        </w:rPr>
        <w:t>väiksema hüvitis</w:t>
      </w:r>
      <w:r w:rsidR="00AE6825">
        <w:rPr>
          <w:rFonts w:ascii="Times New Roman" w:hAnsi="Times New Roman"/>
          <w:sz w:val="24"/>
        </w:rPr>
        <w:t>ega</w:t>
      </w:r>
      <w:r w:rsidRPr="00C83613">
        <w:rPr>
          <w:rFonts w:ascii="Times New Roman" w:hAnsi="Times New Roman"/>
          <w:sz w:val="24"/>
        </w:rPr>
        <w:t xml:space="preserve">, </w:t>
      </w:r>
      <w:r w:rsidR="00AE6825">
        <w:rPr>
          <w:rFonts w:ascii="Times New Roman" w:hAnsi="Times New Roman"/>
          <w:sz w:val="24"/>
        </w:rPr>
        <w:t>lubades samal ajal</w:t>
      </w:r>
      <w:r w:rsidRPr="00C83613">
        <w:rPr>
          <w:rFonts w:ascii="Times New Roman" w:hAnsi="Times New Roman"/>
          <w:sz w:val="24"/>
        </w:rPr>
        <w:t xml:space="preserve"> </w:t>
      </w:r>
      <w:r w:rsidR="00D02A8D">
        <w:rPr>
          <w:rFonts w:ascii="Times New Roman" w:hAnsi="Times New Roman"/>
          <w:sz w:val="24"/>
        </w:rPr>
        <w:t xml:space="preserve">põhjendamatute raskuste vältimiseks </w:t>
      </w:r>
      <w:r w:rsidR="002C63AE">
        <w:rPr>
          <w:rFonts w:ascii="Times New Roman" w:hAnsi="Times New Roman"/>
          <w:sz w:val="24"/>
        </w:rPr>
        <w:t xml:space="preserve">maksta </w:t>
      </w:r>
      <w:r w:rsidRPr="00C83613">
        <w:rPr>
          <w:rFonts w:ascii="Times New Roman" w:hAnsi="Times New Roman"/>
          <w:sz w:val="24"/>
        </w:rPr>
        <w:t>teatud juhtudel laevapere</w:t>
      </w:r>
      <w:r w:rsidR="00AE6825">
        <w:rPr>
          <w:rFonts w:ascii="Times New Roman" w:hAnsi="Times New Roman"/>
          <w:sz w:val="24"/>
        </w:rPr>
        <w:t xml:space="preserve"> </w:t>
      </w:r>
      <w:r w:rsidRPr="00C83613">
        <w:rPr>
          <w:rFonts w:ascii="Times New Roman" w:hAnsi="Times New Roman"/>
          <w:sz w:val="24"/>
        </w:rPr>
        <w:t>liikmele hüvitis</w:t>
      </w:r>
      <w:r w:rsidR="00AE6825">
        <w:rPr>
          <w:rFonts w:ascii="Times New Roman" w:hAnsi="Times New Roman"/>
          <w:sz w:val="24"/>
        </w:rPr>
        <w:t>t mitmes osas</w:t>
      </w:r>
      <w:r w:rsidRPr="00C83613">
        <w:rPr>
          <w:rFonts w:ascii="Times New Roman" w:hAnsi="Times New Roman"/>
          <w:sz w:val="24"/>
        </w:rPr>
        <w:t xml:space="preserve">. Kavandatava muudatuse järgi </w:t>
      </w:r>
      <w:r w:rsidRPr="00C83613">
        <w:rPr>
          <w:rFonts w:ascii="Times New Roman" w:hAnsi="Times New Roman"/>
          <w:sz w:val="24"/>
          <w:lang w:eastAsia="et-EE"/>
        </w:rPr>
        <w:t>on laevapere</w:t>
      </w:r>
      <w:r w:rsidR="00D01D7B">
        <w:rPr>
          <w:rFonts w:ascii="Times New Roman" w:hAnsi="Times New Roman"/>
          <w:sz w:val="24"/>
          <w:lang w:eastAsia="et-EE"/>
        </w:rPr>
        <w:t xml:space="preserve"> </w:t>
      </w:r>
      <w:r w:rsidRPr="00C83613">
        <w:rPr>
          <w:rFonts w:ascii="Times New Roman" w:hAnsi="Times New Roman"/>
          <w:sz w:val="24"/>
          <w:lang w:eastAsia="et-EE"/>
        </w:rPr>
        <w:t xml:space="preserve">liikmel hülgamise korral õigus </w:t>
      </w:r>
      <w:r w:rsidR="00D01D7B">
        <w:rPr>
          <w:rFonts w:ascii="Times New Roman" w:hAnsi="Times New Roman"/>
          <w:sz w:val="24"/>
          <w:lang w:eastAsia="et-EE"/>
        </w:rPr>
        <w:t xml:space="preserve">nõuda </w:t>
      </w:r>
      <w:r w:rsidRPr="00C83613">
        <w:rPr>
          <w:rFonts w:ascii="Times New Roman" w:hAnsi="Times New Roman"/>
          <w:sz w:val="24"/>
          <w:lang w:eastAsia="et-EE"/>
        </w:rPr>
        <w:lastRenderedPageBreak/>
        <w:t>kulude viivitamatu</w:t>
      </w:r>
      <w:r w:rsidR="00D01D7B">
        <w:rPr>
          <w:rFonts w:ascii="Times New Roman" w:hAnsi="Times New Roman"/>
          <w:sz w:val="24"/>
          <w:lang w:eastAsia="et-EE"/>
        </w:rPr>
        <w:t>t</w:t>
      </w:r>
      <w:r w:rsidRPr="00C83613">
        <w:rPr>
          <w:rFonts w:ascii="Times New Roman" w:hAnsi="Times New Roman"/>
          <w:sz w:val="24"/>
          <w:lang w:eastAsia="et-EE"/>
        </w:rPr>
        <w:t xml:space="preserve"> hüvitamis</w:t>
      </w:r>
      <w:r w:rsidR="00D01D7B">
        <w:rPr>
          <w:rFonts w:ascii="Times New Roman" w:hAnsi="Times New Roman"/>
          <w:sz w:val="24"/>
          <w:lang w:eastAsia="et-EE"/>
        </w:rPr>
        <w:t>t</w:t>
      </w:r>
      <w:r w:rsidRPr="00C83613">
        <w:rPr>
          <w:rFonts w:ascii="Times New Roman" w:hAnsi="Times New Roman"/>
          <w:sz w:val="24"/>
          <w:lang w:eastAsia="et-EE"/>
        </w:rPr>
        <w:t xml:space="preserve"> ja </w:t>
      </w:r>
      <w:r w:rsidR="00D01D7B">
        <w:rPr>
          <w:rFonts w:ascii="Times New Roman" w:hAnsi="Times New Roman"/>
          <w:sz w:val="24"/>
          <w:lang w:eastAsia="et-EE"/>
        </w:rPr>
        <w:t>hüvitise saamiseks</w:t>
      </w:r>
      <w:r w:rsidRPr="00C83613">
        <w:rPr>
          <w:rFonts w:ascii="Times New Roman" w:hAnsi="Times New Roman"/>
          <w:sz w:val="24"/>
          <w:lang w:eastAsia="et-EE"/>
        </w:rPr>
        <w:t xml:space="preserve"> </w:t>
      </w:r>
      <w:r w:rsidRPr="00C83613">
        <w:rPr>
          <w:rFonts w:ascii="Times New Roman" w:hAnsi="Times New Roman"/>
          <w:sz w:val="24"/>
        </w:rPr>
        <w:t>peab laevapere</w:t>
      </w:r>
      <w:r w:rsidR="00D01D7B">
        <w:rPr>
          <w:rFonts w:ascii="Times New Roman" w:hAnsi="Times New Roman"/>
          <w:sz w:val="24"/>
        </w:rPr>
        <w:t xml:space="preserve"> </w:t>
      </w:r>
      <w:r w:rsidRPr="00C83613">
        <w:rPr>
          <w:rFonts w:ascii="Times New Roman" w:hAnsi="Times New Roman"/>
          <w:sz w:val="24"/>
        </w:rPr>
        <w:t>liige või tema esindaja esitama tagatiseandjale taotluse koos tõenditega, et laevapere</w:t>
      </w:r>
      <w:r w:rsidR="00D01D7B">
        <w:rPr>
          <w:rFonts w:ascii="Times New Roman" w:hAnsi="Times New Roman"/>
          <w:sz w:val="24"/>
        </w:rPr>
        <w:t xml:space="preserve"> </w:t>
      </w:r>
      <w:r w:rsidRPr="00C83613">
        <w:rPr>
          <w:rFonts w:ascii="Times New Roman" w:hAnsi="Times New Roman"/>
          <w:sz w:val="24"/>
        </w:rPr>
        <w:t>liikmel on õigus hüvitist saada.</w:t>
      </w:r>
    </w:p>
    <w:p w14:paraId="6D9DD12F" w14:textId="77777777" w:rsidR="005D0F0A" w:rsidRPr="00C83613" w:rsidRDefault="005D0F0A" w:rsidP="005D0F0A">
      <w:pPr>
        <w:rPr>
          <w:rFonts w:ascii="Times New Roman" w:hAnsi="Times New Roman"/>
          <w:sz w:val="24"/>
          <w:lang w:eastAsia="et-EE"/>
        </w:rPr>
      </w:pPr>
    </w:p>
    <w:p w14:paraId="5A6EE625" w14:textId="705BFCD0" w:rsidR="005D0F0A" w:rsidRDefault="005D0F0A" w:rsidP="005D0F0A">
      <w:pPr>
        <w:rPr>
          <w:rFonts w:ascii="Times New Roman" w:hAnsi="Times New Roman"/>
          <w:sz w:val="24"/>
        </w:rPr>
      </w:pPr>
      <w:r w:rsidRPr="00C83613">
        <w:rPr>
          <w:rFonts w:ascii="Times New Roman" w:hAnsi="Times New Roman"/>
          <w:sz w:val="24"/>
        </w:rPr>
        <w:t xml:space="preserve">Muudatuse rakendamisega kaasneb sotsiaalne, sh demograafiline mõju. Eelnõu mõjude olulisuse tuvastamiseks hinnati nimetatud </w:t>
      </w:r>
      <w:r w:rsidR="00773A15">
        <w:rPr>
          <w:rFonts w:ascii="Times New Roman" w:hAnsi="Times New Roman"/>
          <w:sz w:val="24"/>
        </w:rPr>
        <w:t>mõju</w:t>
      </w:r>
      <w:r w:rsidRPr="00C83613">
        <w:rPr>
          <w:rFonts w:ascii="Times New Roman" w:hAnsi="Times New Roman"/>
          <w:sz w:val="24"/>
        </w:rPr>
        <w:t xml:space="preserve"> nelja kriteeriumi alusel: mõju ulatus, mõju avaldumise sagedus, mõjutatud sihtrühma suurus ja ebasoovitavate mõjude kaasnemise risk. Muudatused ei mõjuta majandust</w:t>
      </w:r>
      <w:r w:rsidR="00472C5A">
        <w:rPr>
          <w:rFonts w:ascii="Times New Roman" w:hAnsi="Times New Roman"/>
          <w:sz w:val="24"/>
        </w:rPr>
        <w:t>,</w:t>
      </w:r>
      <w:r w:rsidRPr="00C83613">
        <w:rPr>
          <w:rFonts w:ascii="Times New Roman" w:hAnsi="Times New Roman"/>
          <w:sz w:val="24"/>
        </w:rPr>
        <w:t xml:space="preserve"> haridust, kultuuri ja sporti</w:t>
      </w:r>
      <w:r w:rsidR="00472C5A">
        <w:rPr>
          <w:rFonts w:ascii="Times New Roman" w:hAnsi="Times New Roman"/>
          <w:sz w:val="24"/>
        </w:rPr>
        <w:t>,</w:t>
      </w:r>
      <w:r w:rsidRPr="00C83613">
        <w:rPr>
          <w:rFonts w:ascii="Times New Roman" w:hAnsi="Times New Roman"/>
          <w:sz w:val="24"/>
        </w:rPr>
        <w:t xml:space="preserve"> keskkonda</w:t>
      </w:r>
      <w:r w:rsidR="00472C5A">
        <w:rPr>
          <w:rFonts w:ascii="Times New Roman" w:hAnsi="Times New Roman"/>
          <w:sz w:val="24"/>
        </w:rPr>
        <w:t>,</w:t>
      </w:r>
      <w:r w:rsidRPr="00C83613">
        <w:rPr>
          <w:rFonts w:ascii="Times New Roman" w:hAnsi="Times New Roman"/>
          <w:sz w:val="24"/>
        </w:rPr>
        <w:t xml:space="preserve"> infotehnoloogiat ja infoühiskonda</w:t>
      </w:r>
      <w:r w:rsidR="00472C5A">
        <w:rPr>
          <w:rFonts w:ascii="Times New Roman" w:hAnsi="Times New Roman"/>
          <w:sz w:val="24"/>
        </w:rPr>
        <w:t>,</w:t>
      </w:r>
      <w:r w:rsidRPr="00C83613">
        <w:rPr>
          <w:rFonts w:ascii="Times New Roman" w:hAnsi="Times New Roman"/>
          <w:sz w:val="24"/>
        </w:rPr>
        <w:t xml:space="preserve"> riigikaitset ja välissuhteid</w:t>
      </w:r>
      <w:r w:rsidR="00472C5A">
        <w:rPr>
          <w:rFonts w:ascii="Times New Roman" w:hAnsi="Times New Roman"/>
          <w:sz w:val="24"/>
        </w:rPr>
        <w:t>,</w:t>
      </w:r>
      <w:r w:rsidRPr="00C83613">
        <w:rPr>
          <w:rFonts w:ascii="Times New Roman" w:hAnsi="Times New Roman"/>
          <w:sz w:val="24"/>
        </w:rPr>
        <w:t xml:space="preserve"> riigivalitsemist, riigiasutuste ja kohaliku omavalitsuse asutuste korraldus</w:t>
      </w:r>
      <w:r w:rsidR="00472C5A">
        <w:rPr>
          <w:rFonts w:ascii="Times New Roman" w:hAnsi="Times New Roman"/>
          <w:sz w:val="24"/>
        </w:rPr>
        <w:t>t,</w:t>
      </w:r>
      <w:r w:rsidRPr="00C83613">
        <w:rPr>
          <w:rFonts w:ascii="Times New Roman" w:hAnsi="Times New Roman"/>
          <w:sz w:val="24"/>
        </w:rPr>
        <w:t xml:space="preserve"> </w:t>
      </w:r>
      <w:proofErr w:type="spellStart"/>
      <w:r w:rsidRPr="00C83613">
        <w:rPr>
          <w:rFonts w:ascii="Times New Roman" w:hAnsi="Times New Roman"/>
          <w:sz w:val="24"/>
        </w:rPr>
        <w:t>siseturvalisust</w:t>
      </w:r>
      <w:proofErr w:type="spellEnd"/>
      <w:r w:rsidRPr="00C83613">
        <w:rPr>
          <w:rFonts w:ascii="Times New Roman" w:hAnsi="Times New Roman"/>
          <w:sz w:val="24"/>
        </w:rPr>
        <w:t xml:space="preserve"> ega regionaalarengut, mistõttu ei ole mõju olulisust nendes valdkondades hinnatud.</w:t>
      </w:r>
    </w:p>
    <w:p w14:paraId="6B7FECD6" w14:textId="77777777" w:rsidR="005D0F0A" w:rsidRPr="00C83613" w:rsidRDefault="005D0F0A" w:rsidP="005D0F0A">
      <w:pPr>
        <w:rPr>
          <w:rFonts w:ascii="Times New Roman" w:hAnsi="Times New Roman"/>
          <w:sz w:val="24"/>
        </w:rPr>
      </w:pPr>
    </w:p>
    <w:p w14:paraId="25ADADF4" w14:textId="03D036CC" w:rsidR="005D0F0A" w:rsidRDefault="005D0F0A" w:rsidP="005D0F0A">
      <w:pPr>
        <w:rPr>
          <w:rFonts w:ascii="Times New Roman" w:hAnsi="Times New Roman"/>
          <w:sz w:val="24"/>
        </w:rPr>
      </w:pPr>
      <w:r w:rsidRPr="001A604C">
        <w:rPr>
          <w:rFonts w:ascii="Times New Roman" w:hAnsi="Times New Roman"/>
          <w:iCs/>
          <w:sz w:val="24"/>
          <w:lang w:bidi="et-EE"/>
        </w:rPr>
        <w:t xml:space="preserve">Lisaks täiendatakse kehtivat </w:t>
      </w:r>
      <w:r w:rsidR="00773A15" w:rsidRPr="001A604C">
        <w:rPr>
          <w:rFonts w:ascii="Times New Roman" w:hAnsi="Times New Roman"/>
          <w:iCs/>
          <w:sz w:val="24"/>
          <w:lang w:bidi="et-EE"/>
        </w:rPr>
        <w:t>seadust</w:t>
      </w:r>
      <w:r w:rsidRPr="001A604C">
        <w:rPr>
          <w:rFonts w:ascii="Times New Roman" w:hAnsi="Times New Roman"/>
          <w:iCs/>
          <w:sz w:val="24"/>
          <w:lang w:bidi="et-EE"/>
        </w:rPr>
        <w:t xml:space="preserve"> sättega, mille kohaselt </w:t>
      </w:r>
      <w:r w:rsidRPr="001A604C">
        <w:rPr>
          <w:rFonts w:ascii="Times New Roman" w:hAnsi="Times New Roman"/>
          <w:sz w:val="24"/>
        </w:rPr>
        <w:t xml:space="preserve">peab </w:t>
      </w:r>
      <w:r w:rsidR="00C70E0D">
        <w:rPr>
          <w:rFonts w:ascii="Times New Roman" w:hAnsi="Times New Roman"/>
          <w:sz w:val="24"/>
        </w:rPr>
        <w:t>muu tagatise</w:t>
      </w:r>
      <w:r w:rsidR="00773A15" w:rsidRPr="001A604C">
        <w:rPr>
          <w:rFonts w:ascii="Times New Roman" w:hAnsi="Times New Roman"/>
          <w:sz w:val="24"/>
        </w:rPr>
        <w:t xml:space="preserve"> olemasolu tõendav dokument</w:t>
      </w:r>
      <w:r w:rsidRPr="001A604C">
        <w:rPr>
          <w:rFonts w:ascii="Times New Roman" w:hAnsi="Times New Roman"/>
          <w:sz w:val="24"/>
        </w:rPr>
        <w:t xml:space="preserve"> </w:t>
      </w:r>
      <w:r w:rsidR="00D02A8D" w:rsidRPr="001A604C">
        <w:rPr>
          <w:rFonts w:ascii="Times New Roman" w:hAnsi="Times New Roman"/>
          <w:sz w:val="24"/>
        </w:rPr>
        <w:t xml:space="preserve">laevapere liikme hülgamise korral </w:t>
      </w:r>
      <w:r w:rsidRPr="001A604C">
        <w:rPr>
          <w:rFonts w:ascii="Times New Roman" w:hAnsi="Times New Roman"/>
          <w:sz w:val="24"/>
        </w:rPr>
        <w:t>olema kas inglis- või eesti- ja ingliskeelne. Kuivõrd</w:t>
      </w:r>
      <w:r w:rsidRPr="00C83613">
        <w:rPr>
          <w:rFonts w:ascii="Times New Roman" w:hAnsi="Times New Roman"/>
          <w:sz w:val="24"/>
        </w:rPr>
        <w:t xml:space="preserve"> tegu on tehnilist laadi muudatusega, mis tõenäoliselt ei too kaasa märkimisväärseid kulusid, ei ole selle muudatuse mõju täpsemalt hinnatud.</w:t>
      </w:r>
    </w:p>
    <w:p w14:paraId="12F725D0" w14:textId="77777777" w:rsidR="005D0F0A" w:rsidRPr="00C83613" w:rsidRDefault="005D0F0A" w:rsidP="005D0F0A">
      <w:pPr>
        <w:rPr>
          <w:rFonts w:ascii="Times New Roman" w:hAnsi="Times New Roman"/>
          <w:iCs/>
          <w:sz w:val="24"/>
          <w:lang w:bidi="et-EE"/>
        </w:rPr>
      </w:pPr>
    </w:p>
    <w:p w14:paraId="2E724A92" w14:textId="77777777" w:rsidR="005D0F0A" w:rsidRDefault="005D0F0A" w:rsidP="005D0F0A">
      <w:pPr>
        <w:rPr>
          <w:rFonts w:ascii="Times New Roman" w:hAnsi="Times New Roman"/>
          <w:b/>
          <w:bCs/>
          <w:sz w:val="24"/>
          <w:lang w:eastAsia="et-EE"/>
        </w:rPr>
      </w:pPr>
      <w:r w:rsidRPr="00C83613">
        <w:rPr>
          <w:rFonts w:ascii="Times New Roman" w:hAnsi="Times New Roman"/>
          <w:b/>
          <w:bCs/>
          <w:sz w:val="24"/>
          <w:lang w:eastAsia="et-EE"/>
        </w:rPr>
        <w:t>Sotsiaalne, sh demograafiline mõju</w:t>
      </w:r>
    </w:p>
    <w:p w14:paraId="71A38ABE" w14:textId="77777777" w:rsidR="005D0F0A" w:rsidRPr="00C83613" w:rsidRDefault="005D0F0A" w:rsidP="005D0F0A">
      <w:pPr>
        <w:rPr>
          <w:rFonts w:ascii="Times New Roman" w:hAnsi="Times New Roman"/>
          <w:b/>
          <w:bCs/>
          <w:sz w:val="24"/>
          <w:lang w:eastAsia="et-EE"/>
        </w:rPr>
      </w:pPr>
    </w:p>
    <w:p w14:paraId="2A0E94B5" w14:textId="188E35D9" w:rsidR="005D0F0A" w:rsidRDefault="005D0F0A" w:rsidP="005D0F0A">
      <w:pPr>
        <w:rPr>
          <w:rFonts w:ascii="Times New Roman" w:hAnsi="Times New Roman"/>
          <w:color w:val="202020"/>
          <w:sz w:val="24"/>
          <w:shd w:val="clear" w:color="auto" w:fill="FFFFFF"/>
        </w:rPr>
      </w:pPr>
      <w:r w:rsidRPr="00C83613">
        <w:rPr>
          <w:rFonts w:ascii="Times New Roman" w:hAnsi="Times New Roman"/>
          <w:b/>
          <w:bCs/>
          <w:color w:val="202020"/>
          <w:sz w:val="24"/>
          <w:shd w:val="clear" w:color="auto" w:fill="FFFFFF"/>
        </w:rPr>
        <w:t xml:space="preserve">Mõjutatud sihtrühm: </w:t>
      </w:r>
      <w:r w:rsidRPr="00C83613">
        <w:rPr>
          <w:rFonts w:ascii="Times New Roman" w:hAnsi="Times New Roman"/>
          <w:color w:val="202020"/>
          <w:sz w:val="24"/>
          <w:shd w:val="clear" w:color="auto" w:fill="FFFFFF"/>
        </w:rPr>
        <w:t xml:space="preserve">Eesti laevakinnistusraamatusse või prahitud laevade registrisse kantud </w:t>
      </w:r>
      <w:r w:rsidR="00D02A8D">
        <w:rPr>
          <w:rFonts w:ascii="Times New Roman" w:hAnsi="Times New Roman"/>
          <w:color w:val="202020"/>
          <w:sz w:val="24"/>
          <w:shd w:val="clear" w:color="auto" w:fill="FFFFFF"/>
        </w:rPr>
        <w:t xml:space="preserve">ja </w:t>
      </w:r>
      <w:r w:rsidRPr="00C83613">
        <w:rPr>
          <w:rFonts w:ascii="Times New Roman" w:hAnsi="Times New Roman"/>
          <w:color w:val="202020"/>
          <w:sz w:val="24"/>
          <w:shd w:val="clear" w:color="auto" w:fill="FFFFFF"/>
        </w:rPr>
        <w:t>meretöötunnistusega laevade laevapere</w:t>
      </w:r>
      <w:r w:rsidR="00773A15">
        <w:rPr>
          <w:rFonts w:ascii="Times New Roman" w:hAnsi="Times New Roman"/>
          <w:color w:val="202020"/>
          <w:sz w:val="24"/>
          <w:shd w:val="clear" w:color="auto" w:fill="FFFFFF"/>
        </w:rPr>
        <w:t xml:space="preserve"> </w:t>
      </w:r>
      <w:r w:rsidRPr="00C83613">
        <w:rPr>
          <w:rFonts w:ascii="Times New Roman" w:hAnsi="Times New Roman"/>
          <w:color w:val="202020"/>
          <w:sz w:val="24"/>
          <w:shd w:val="clear" w:color="auto" w:fill="FFFFFF"/>
        </w:rPr>
        <w:t>liikmed</w:t>
      </w:r>
    </w:p>
    <w:p w14:paraId="0C6BBCFF" w14:textId="77777777" w:rsidR="005D0F0A" w:rsidRPr="00C83613" w:rsidRDefault="005D0F0A" w:rsidP="005D0F0A">
      <w:pPr>
        <w:rPr>
          <w:rFonts w:ascii="Times New Roman" w:hAnsi="Times New Roman"/>
          <w:color w:val="202020"/>
          <w:sz w:val="24"/>
          <w:shd w:val="clear" w:color="auto" w:fill="FFFFFF"/>
        </w:rPr>
      </w:pPr>
    </w:p>
    <w:p w14:paraId="1C3E42ED" w14:textId="77777777" w:rsidR="005D0F0A" w:rsidRPr="00C83613" w:rsidRDefault="005D0F0A" w:rsidP="005D0F0A">
      <w:pPr>
        <w:rPr>
          <w:rFonts w:ascii="Times New Roman" w:hAnsi="Times New Roman"/>
          <w:sz w:val="24"/>
          <w:u w:val="single"/>
        </w:rPr>
      </w:pPr>
      <w:r w:rsidRPr="00C83613">
        <w:rPr>
          <w:rFonts w:ascii="Times New Roman" w:hAnsi="Times New Roman"/>
          <w:sz w:val="24"/>
          <w:u w:val="single"/>
        </w:rPr>
        <w:t>Mõju ulatus, mõjutatud sihtrühma suurus ja mõju sagedus</w:t>
      </w:r>
    </w:p>
    <w:p w14:paraId="1B9A5218" w14:textId="66050132" w:rsidR="005D0F0A" w:rsidRDefault="005D0F0A" w:rsidP="005D0F0A">
      <w:pPr>
        <w:rPr>
          <w:rFonts w:ascii="Times New Roman" w:hAnsi="Times New Roman"/>
          <w:sz w:val="24"/>
        </w:rPr>
      </w:pPr>
      <w:r w:rsidRPr="00C83613">
        <w:rPr>
          <w:rFonts w:ascii="Times New Roman" w:hAnsi="Times New Roman"/>
          <w:sz w:val="24"/>
          <w:lang w:eastAsia="et-EE"/>
        </w:rPr>
        <w:t>Transpordiameti andmetel o</w:t>
      </w:r>
      <w:r w:rsidR="00D02A8D">
        <w:rPr>
          <w:rFonts w:ascii="Times New Roman" w:hAnsi="Times New Roman"/>
          <w:sz w:val="24"/>
          <w:lang w:eastAsia="et-EE"/>
        </w:rPr>
        <w:t>li</w:t>
      </w:r>
      <w:r w:rsidRPr="00C83613">
        <w:rPr>
          <w:rFonts w:ascii="Times New Roman" w:hAnsi="Times New Roman"/>
          <w:sz w:val="24"/>
          <w:lang w:eastAsia="et-EE"/>
        </w:rPr>
        <w:t xml:space="preserve"> 16.</w:t>
      </w:r>
      <w:r w:rsidR="00773A15">
        <w:rPr>
          <w:rFonts w:ascii="Times New Roman" w:hAnsi="Times New Roman"/>
          <w:sz w:val="24"/>
          <w:lang w:eastAsia="et-EE"/>
        </w:rPr>
        <w:t xml:space="preserve"> oktoobri </w:t>
      </w:r>
      <w:r w:rsidRPr="00C83613">
        <w:rPr>
          <w:rFonts w:ascii="Times New Roman" w:hAnsi="Times New Roman"/>
          <w:sz w:val="24"/>
          <w:lang w:eastAsia="et-EE"/>
        </w:rPr>
        <w:t>2024</w:t>
      </w:r>
      <w:r w:rsidR="00773A15">
        <w:rPr>
          <w:rFonts w:ascii="Times New Roman" w:hAnsi="Times New Roman"/>
          <w:sz w:val="24"/>
          <w:lang w:eastAsia="et-EE"/>
        </w:rPr>
        <w:t>. a seisuga</w:t>
      </w:r>
      <w:r w:rsidRPr="00C83613">
        <w:rPr>
          <w:rFonts w:ascii="Times New Roman" w:hAnsi="Times New Roman"/>
          <w:sz w:val="24"/>
          <w:lang w:eastAsia="et-EE"/>
        </w:rPr>
        <w:t xml:space="preserve"> Eestis registreeritud 14 meretöötunnistusega laeva, millel töötab 181 laevapere</w:t>
      </w:r>
      <w:r w:rsidR="00C21A89">
        <w:rPr>
          <w:rFonts w:ascii="Times New Roman" w:hAnsi="Times New Roman"/>
          <w:sz w:val="24"/>
          <w:lang w:eastAsia="et-EE"/>
        </w:rPr>
        <w:t xml:space="preserve"> </w:t>
      </w:r>
      <w:r w:rsidRPr="00C83613">
        <w:rPr>
          <w:rFonts w:ascii="Times New Roman" w:hAnsi="Times New Roman"/>
          <w:sz w:val="24"/>
          <w:lang w:eastAsia="et-EE"/>
        </w:rPr>
        <w:t xml:space="preserve">liiget. </w:t>
      </w:r>
      <w:r w:rsidRPr="00C83613">
        <w:rPr>
          <w:rFonts w:ascii="Times New Roman" w:hAnsi="Times New Roman"/>
          <w:sz w:val="24"/>
        </w:rPr>
        <w:t>Statistikaameti andmetel</w:t>
      </w:r>
      <w:r w:rsidRPr="00C83613">
        <w:rPr>
          <w:rStyle w:val="Allmrkuseviide"/>
          <w:sz w:val="24"/>
        </w:rPr>
        <w:footnoteReference w:id="6"/>
      </w:r>
      <w:r w:rsidRPr="00C83613">
        <w:rPr>
          <w:rFonts w:ascii="Times New Roman" w:hAnsi="Times New Roman"/>
          <w:sz w:val="24"/>
        </w:rPr>
        <w:t xml:space="preserve"> töötas 2023. aastal veetranspordi tegevusalal 2900 inimest ning kalapüügi ja vesiviljeluse tegevusalal 900 inimest, seega kogu valdkonnas kokku 3800</w:t>
      </w:r>
      <w:r w:rsidR="00D02A8D">
        <w:rPr>
          <w:rFonts w:ascii="Times New Roman" w:hAnsi="Times New Roman"/>
          <w:sz w:val="24"/>
        </w:rPr>
        <w:t xml:space="preserve"> i</w:t>
      </w:r>
      <w:r w:rsidR="00372431">
        <w:rPr>
          <w:rFonts w:ascii="Times New Roman" w:hAnsi="Times New Roman"/>
          <w:sz w:val="24"/>
        </w:rPr>
        <w:t>n</w:t>
      </w:r>
      <w:r w:rsidR="00D02A8D">
        <w:rPr>
          <w:rFonts w:ascii="Times New Roman" w:hAnsi="Times New Roman"/>
          <w:sz w:val="24"/>
        </w:rPr>
        <w:t>imest</w:t>
      </w:r>
      <w:r w:rsidRPr="00C83613">
        <w:rPr>
          <w:rFonts w:ascii="Times New Roman" w:hAnsi="Times New Roman"/>
          <w:sz w:val="24"/>
        </w:rPr>
        <w:t xml:space="preserve">. Muudatusest mõjutatud sihtrühm moodustab </w:t>
      </w:r>
      <w:r w:rsidR="00C21A89" w:rsidRPr="005D0F0A">
        <w:rPr>
          <w:rFonts w:ascii="Times New Roman" w:hAnsi="Times New Roman"/>
          <w:i/>
          <w:iCs/>
          <w:sz w:val="24"/>
        </w:rPr>
        <w:t>ca</w:t>
      </w:r>
      <w:r w:rsidR="00C21A89" w:rsidRPr="00C83613">
        <w:rPr>
          <w:rFonts w:ascii="Times New Roman" w:hAnsi="Times New Roman"/>
          <w:sz w:val="24"/>
        </w:rPr>
        <w:t xml:space="preserve"> 4,8% </w:t>
      </w:r>
      <w:r w:rsidRPr="00C83613">
        <w:rPr>
          <w:rFonts w:ascii="Times New Roman" w:hAnsi="Times New Roman"/>
          <w:sz w:val="24"/>
        </w:rPr>
        <w:t xml:space="preserve">kõikidest veetranspordi, kalapüügi ja vesiviljeluse valdkonna </w:t>
      </w:r>
      <w:r w:rsidR="00D02A8D">
        <w:rPr>
          <w:rFonts w:ascii="Times New Roman" w:hAnsi="Times New Roman"/>
          <w:sz w:val="24"/>
        </w:rPr>
        <w:t>töötaja</w:t>
      </w:r>
      <w:r w:rsidR="00D02A8D" w:rsidRPr="00C83613">
        <w:rPr>
          <w:rFonts w:ascii="Times New Roman" w:hAnsi="Times New Roman"/>
          <w:sz w:val="24"/>
        </w:rPr>
        <w:t>test</w:t>
      </w:r>
      <w:r w:rsidRPr="00C83613">
        <w:rPr>
          <w:rFonts w:ascii="Times New Roman" w:hAnsi="Times New Roman"/>
          <w:sz w:val="24"/>
        </w:rPr>
        <w:t>, mistõttu on mõjutatud sihtrühm väike.</w:t>
      </w:r>
    </w:p>
    <w:p w14:paraId="0A4C2DF3" w14:textId="77777777" w:rsidR="005D0F0A" w:rsidRPr="00C83613" w:rsidRDefault="005D0F0A" w:rsidP="005D0F0A">
      <w:pPr>
        <w:rPr>
          <w:rFonts w:ascii="Times New Roman" w:hAnsi="Times New Roman"/>
          <w:sz w:val="24"/>
        </w:rPr>
      </w:pPr>
    </w:p>
    <w:p w14:paraId="278B84D7" w14:textId="0F149327" w:rsidR="005D0F0A" w:rsidRDefault="005D0F0A" w:rsidP="005D0F0A">
      <w:pPr>
        <w:rPr>
          <w:rFonts w:ascii="Times New Roman" w:hAnsi="Times New Roman"/>
          <w:sz w:val="24"/>
        </w:rPr>
      </w:pPr>
      <w:r w:rsidRPr="00C83613">
        <w:rPr>
          <w:rFonts w:ascii="Times New Roman" w:hAnsi="Times New Roman"/>
          <w:sz w:val="24"/>
        </w:rPr>
        <w:t>Muudatused, mille kohaselt 1) tuleb kutsehaigestumisest või tööõnnetusest põhjustatud tervisekahjustuse või surmaga seotud lepingulised nõuded viivitamat</w:t>
      </w:r>
      <w:r w:rsidR="00C21A89">
        <w:rPr>
          <w:rFonts w:ascii="Times New Roman" w:hAnsi="Times New Roman"/>
          <w:sz w:val="24"/>
        </w:rPr>
        <w:t>a</w:t>
      </w:r>
      <w:r w:rsidRPr="00C83613">
        <w:rPr>
          <w:rFonts w:ascii="Times New Roman" w:hAnsi="Times New Roman"/>
          <w:sz w:val="24"/>
        </w:rPr>
        <w:t xml:space="preserve"> hüvitada, keelates seejuures laevapere</w:t>
      </w:r>
      <w:r w:rsidR="00C21A89">
        <w:rPr>
          <w:rFonts w:ascii="Times New Roman" w:hAnsi="Times New Roman"/>
          <w:sz w:val="24"/>
        </w:rPr>
        <w:t xml:space="preserve"> </w:t>
      </w:r>
      <w:r w:rsidRPr="00C83613">
        <w:rPr>
          <w:rFonts w:ascii="Times New Roman" w:hAnsi="Times New Roman"/>
          <w:sz w:val="24"/>
        </w:rPr>
        <w:t xml:space="preserve">liikme mõjutamise </w:t>
      </w:r>
      <w:r w:rsidR="00C21A89">
        <w:rPr>
          <w:rFonts w:ascii="Times New Roman" w:hAnsi="Times New Roman"/>
          <w:sz w:val="24"/>
        </w:rPr>
        <w:t>nõustu</w:t>
      </w:r>
      <w:r w:rsidR="00D02A8D">
        <w:rPr>
          <w:rFonts w:ascii="Times New Roman" w:hAnsi="Times New Roman"/>
          <w:sz w:val="24"/>
        </w:rPr>
        <w:t>m</w:t>
      </w:r>
      <w:r w:rsidR="00C21A89">
        <w:rPr>
          <w:rFonts w:ascii="Times New Roman" w:hAnsi="Times New Roman"/>
          <w:sz w:val="24"/>
        </w:rPr>
        <w:t>a</w:t>
      </w:r>
      <w:r w:rsidRPr="00C83613">
        <w:rPr>
          <w:rFonts w:ascii="Times New Roman" w:hAnsi="Times New Roman"/>
          <w:sz w:val="24"/>
        </w:rPr>
        <w:t xml:space="preserve"> väiksem</w:t>
      </w:r>
      <w:r w:rsidR="00C21A89">
        <w:rPr>
          <w:rFonts w:ascii="Times New Roman" w:hAnsi="Times New Roman"/>
          <w:sz w:val="24"/>
        </w:rPr>
        <w:t>a</w:t>
      </w:r>
      <w:r w:rsidRPr="00C83613">
        <w:rPr>
          <w:rFonts w:ascii="Times New Roman" w:hAnsi="Times New Roman"/>
          <w:sz w:val="24"/>
        </w:rPr>
        <w:t xml:space="preserve"> hüvitis</w:t>
      </w:r>
      <w:r w:rsidR="00C21A89">
        <w:rPr>
          <w:rFonts w:ascii="Times New Roman" w:hAnsi="Times New Roman"/>
          <w:sz w:val="24"/>
        </w:rPr>
        <w:t>ega</w:t>
      </w:r>
      <w:r w:rsidRPr="00C83613">
        <w:rPr>
          <w:rFonts w:ascii="Times New Roman" w:hAnsi="Times New Roman"/>
          <w:sz w:val="24"/>
        </w:rPr>
        <w:t>, kuid lubades siiski vajaduse</w:t>
      </w:r>
      <w:r w:rsidR="00C21A89">
        <w:rPr>
          <w:rFonts w:ascii="Times New Roman" w:hAnsi="Times New Roman"/>
          <w:sz w:val="24"/>
        </w:rPr>
        <w:t xml:space="preserve"> korra</w:t>
      </w:r>
      <w:r w:rsidRPr="00C83613">
        <w:rPr>
          <w:rFonts w:ascii="Times New Roman" w:hAnsi="Times New Roman"/>
          <w:sz w:val="24"/>
        </w:rPr>
        <w:t xml:space="preserve">l </w:t>
      </w:r>
      <w:r w:rsidR="00C21A89">
        <w:rPr>
          <w:rFonts w:ascii="Times New Roman" w:hAnsi="Times New Roman"/>
          <w:sz w:val="24"/>
        </w:rPr>
        <w:t>maksta hüvitist mitmes osas</w:t>
      </w:r>
      <w:r w:rsidRPr="00C83613">
        <w:rPr>
          <w:rFonts w:ascii="Times New Roman" w:hAnsi="Times New Roman"/>
          <w:sz w:val="24"/>
        </w:rPr>
        <w:t xml:space="preserve"> ning 2) laevapere</w:t>
      </w:r>
      <w:r w:rsidR="00C21A89">
        <w:rPr>
          <w:rFonts w:ascii="Times New Roman" w:hAnsi="Times New Roman"/>
          <w:sz w:val="24"/>
        </w:rPr>
        <w:t xml:space="preserve"> </w:t>
      </w:r>
      <w:r w:rsidRPr="00C83613">
        <w:rPr>
          <w:rFonts w:ascii="Times New Roman" w:hAnsi="Times New Roman"/>
          <w:sz w:val="24"/>
        </w:rPr>
        <w:t xml:space="preserve">liikme õigus saada </w:t>
      </w:r>
      <w:r w:rsidR="00C21A89" w:rsidRPr="00C83613">
        <w:rPr>
          <w:rFonts w:ascii="Times New Roman" w:hAnsi="Times New Roman"/>
          <w:sz w:val="24"/>
        </w:rPr>
        <w:t xml:space="preserve">hülgamise korral </w:t>
      </w:r>
      <w:r w:rsidRPr="00C83613">
        <w:rPr>
          <w:rFonts w:ascii="Times New Roman" w:hAnsi="Times New Roman"/>
          <w:sz w:val="24"/>
        </w:rPr>
        <w:t>viivitamat</w:t>
      </w:r>
      <w:r w:rsidR="00C21A89">
        <w:rPr>
          <w:rFonts w:ascii="Times New Roman" w:hAnsi="Times New Roman"/>
          <w:sz w:val="24"/>
        </w:rPr>
        <w:t>a</w:t>
      </w:r>
      <w:r w:rsidRPr="00C83613">
        <w:rPr>
          <w:rFonts w:ascii="Times New Roman" w:hAnsi="Times New Roman"/>
          <w:sz w:val="24"/>
        </w:rPr>
        <w:t xml:space="preserve"> hüvitist, avaldavad laevapere</w:t>
      </w:r>
      <w:r w:rsidR="00C21A89">
        <w:rPr>
          <w:rFonts w:ascii="Times New Roman" w:hAnsi="Times New Roman"/>
          <w:sz w:val="24"/>
        </w:rPr>
        <w:t xml:space="preserve"> </w:t>
      </w:r>
      <w:r w:rsidRPr="00C83613">
        <w:rPr>
          <w:rFonts w:ascii="Times New Roman" w:hAnsi="Times New Roman"/>
          <w:sz w:val="24"/>
        </w:rPr>
        <w:t>liikmete õigusteadlikkusele ja finantsolukorrale positiivset mõju. Puudub teave, kui palju on laevapere</w:t>
      </w:r>
      <w:r w:rsidR="00C21A89">
        <w:rPr>
          <w:rFonts w:ascii="Times New Roman" w:hAnsi="Times New Roman"/>
          <w:sz w:val="24"/>
        </w:rPr>
        <w:t xml:space="preserve"> </w:t>
      </w:r>
      <w:r w:rsidRPr="00C83613">
        <w:rPr>
          <w:rFonts w:ascii="Times New Roman" w:hAnsi="Times New Roman"/>
          <w:sz w:val="24"/>
        </w:rPr>
        <w:t>liikme</w:t>
      </w:r>
      <w:r w:rsidR="00C21A89">
        <w:rPr>
          <w:rFonts w:ascii="Times New Roman" w:hAnsi="Times New Roman"/>
          <w:sz w:val="24"/>
        </w:rPr>
        <w:t>d seni</w:t>
      </w:r>
      <w:r w:rsidRPr="00C83613">
        <w:rPr>
          <w:rFonts w:ascii="Times New Roman" w:hAnsi="Times New Roman"/>
          <w:sz w:val="24"/>
        </w:rPr>
        <w:t xml:space="preserve"> nimetatud nõudeid esita</w:t>
      </w:r>
      <w:r w:rsidR="00D02A8D">
        <w:rPr>
          <w:rFonts w:ascii="Times New Roman" w:hAnsi="Times New Roman"/>
          <w:sz w:val="24"/>
        </w:rPr>
        <w:t>n</w:t>
      </w:r>
      <w:r w:rsidRPr="00C83613">
        <w:rPr>
          <w:rFonts w:ascii="Times New Roman" w:hAnsi="Times New Roman"/>
          <w:sz w:val="24"/>
        </w:rPr>
        <w:t>ud ning kuidas ne</w:t>
      </w:r>
      <w:r w:rsidR="00D02A8D">
        <w:rPr>
          <w:rFonts w:ascii="Times New Roman" w:hAnsi="Times New Roman"/>
          <w:sz w:val="24"/>
        </w:rPr>
        <w:t>e</w:t>
      </w:r>
      <w:r w:rsidRPr="00C83613">
        <w:rPr>
          <w:rFonts w:ascii="Times New Roman" w:hAnsi="Times New Roman"/>
          <w:sz w:val="24"/>
        </w:rPr>
        <w:t xml:space="preserve">d </w:t>
      </w:r>
      <w:r w:rsidR="00BC3839">
        <w:rPr>
          <w:rFonts w:ascii="Times New Roman" w:hAnsi="Times New Roman"/>
          <w:sz w:val="24"/>
        </w:rPr>
        <w:t xml:space="preserve">on </w:t>
      </w:r>
      <w:r w:rsidRPr="00C83613">
        <w:rPr>
          <w:rFonts w:ascii="Times New Roman" w:hAnsi="Times New Roman"/>
          <w:sz w:val="24"/>
        </w:rPr>
        <w:t xml:space="preserve">lahendatud. Kuna kehtiva </w:t>
      </w:r>
      <w:r w:rsidR="00C21A89">
        <w:rPr>
          <w:rFonts w:ascii="Times New Roman" w:hAnsi="Times New Roman"/>
          <w:sz w:val="24"/>
        </w:rPr>
        <w:t>seaduse</w:t>
      </w:r>
      <w:r w:rsidR="00C21A89" w:rsidRPr="00C83613">
        <w:rPr>
          <w:rFonts w:ascii="Times New Roman" w:hAnsi="Times New Roman"/>
          <w:sz w:val="24"/>
        </w:rPr>
        <w:t xml:space="preserve"> </w:t>
      </w:r>
      <w:r w:rsidRPr="00C83613">
        <w:rPr>
          <w:rFonts w:ascii="Times New Roman" w:hAnsi="Times New Roman"/>
          <w:sz w:val="24"/>
        </w:rPr>
        <w:t>kohaselt on laevapere</w:t>
      </w:r>
      <w:r w:rsidR="00C21A89">
        <w:rPr>
          <w:rFonts w:ascii="Times New Roman" w:hAnsi="Times New Roman"/>
          <w:sz w:val="24"/>
        </w:rPr>
        <w:t xml:space="preserve"> </w:t>
      </w:r>
      <w:r w:rsidRPr="00C83613">
        <w:rPr>
          <w:rFonts w:ascii="Times New Roman" w:hAnsi="Times New Roman"/>
          <w:sz w:val="24"/>
        </w:rPr>
        <w:t xml:space="preserve">liikmetel juba praegu õigus </w:t>
      </w:r>
      <w:r w:rsidR="00D02A8D">
        <w:rPr>
          <w:rFonts w:ascii="Times New Roman" w:hAnsi="Times New Roman"/>
          <w:sz w:val="24"/>
        </w:rPr>
        <w:t>nõu</w:t>
      </w:r>
      <w:r w:rsidR="00C21A89">
        <w:rPr>
          <w:rFonts w:ascii="Times New Roman" w:hAnsi="Times New Roman"/>
          <w:sz w:val="24"/>
        </w:rPr>
        <w:t xml:space="preserve">da </w:t>
      </w:r>
      <w:r w:rsidRPr="00C83613">
        <w:rPr>
          <w:rFonts w:ascii="Times New Roman" w:hAnsi="Times New Roman"/>
          <w:sz w:val="24"/>
        </w:rPr>
        <w:t>nõuete hüvitamis</w:t>
      </w:r>
      <w:r w:rsidR="00D02A8D">
        <w:rPr>
          <w:rFonts w:ascii="Times New Roman" w:hAnsi="Times New Roman"/>
          <w:sz w:val="24"/>
        </w:rPr>
        <w:t>t</w:t>
      </w:r>
      <w:r w:rsidRPr="00C83613">
        <w:rPr>
          <w:rFonts w:ascii="Times New Roman" w:hAnsi="Times New Roman"/>
          <w:sz w:val="24"/>
        </w:rPr>
        <w:t xml:space="preserve"> ning muudatusega vaid täpsustatakse vastavaid tingimusi, siis võib eeldada, et mõju ulatus on väike.</w:t>
      </w:r>
    </w:p>
    <w:p w14:paraId="2E740379" w14:textId="77777777" w:rsidR="005D0F0A" w:rsidRPr="00C83613" w:rsidRDefault="005D0F0A" w:rsidP="005D0F0A">
      <w:pPr>
        <w:rPr>
          <w:rFonts w:ascii="Times New Roman" w:hAnsi="Times New Roman"/>
          <w:sz w:val="24"/>
        </w:rPr>
      </w:pPr>
    </w:p>
    <w:p w14:paraId="33B60ADB" w14:textId="2B3DD799" w:rsidR="005D0F0A" w:rsidRDefault="005D0F0A" w:rsidP="005D0F0A">
      <w:pPr>
        <w:rPr>
          <w:rFonts w:ascii="Times New Roman" w:hAnsi="Times New Roman"/>
          <w:sz w:val="24"/>
        </w:rPr>
      </w:pPr>
      <w:r w:rsidRPr="00C83613">
        <w:rPr>
          <w:rFonts w:ascii="Times New Roman" w:hAnsi="Times New Roman"/>
          <w:sz w:val="24"/>
        </w:rPr>
        <w:t xml:space="preserve">Eesti lipu all </w:t>
      </w:r>
      <w:r w:rsidR="00C21A89">
        <w:rPr>
          <w:rFonts w:ascii="Times New Roman" w:hAnsi="Times New Roman"/>
          <w:sz w:val="24"/>
        </w:rPr>
        <w:t>sõitvatel</w:t>
      </w:r>
      <w:r w:rsidR="00C21A89" w:rsidRPr="00C83613">
        <w:rPr>
          <w:rFonts w:ascii="Times New Roman" w:hAnsi="Times New Roman"/>
          <w:sz w:val="24"/>
        </w:rPr>
        <w:t xml:space="preserve"> </w:t>
      </w:r>
      <w:r w:rsidRPr="00C83613">
        <w:rPr>
          <w:rFonts w:ascii="Times New Roman" w:hAnsi="Times New Roman"/>
          <w:sz w:val="24"/>
        </w:rPr>
        <w:t xml:space="preserve">laevadel </w:t>
      </w:r>
      <w:r w:rsidR="00C21A89">
        <w:rPr>
          <w:rFonts w:ascii="Times New Roman" w:hAnsi="Times New Roman"/>
          <w:sz w:val="24"/>
        </w:rPr>
        <w:t>on</w:t>
      </w:r>
      <w:r w:rsidRPr="00C83613">
        <w:rPr>
          <w:rFonts w:ascii="Times New Roman" w:hAnsi="Times New Roman"/>
          <w:sz w:val="24"/>
        </w:rPr>
        <w:t xml:space="preserve"> surmajuhtumeid </w:t>
      </w:r>
      <w:r w:rsidR="00C21A89">
        <w:rPr>
          <w:rFonts w:ascii="Times New Roman" w:hAnsi="Times New Roman"/>
          <w:sz w:val="24"/>
        </w:rPr>
        <w:t xml:space="preserve">esinenud </w:t>
      </w:r>
      <w:r w:rsidRPr="00C83613">
        <w:rPr>
          <w:rFonts w:ascii="Times New Roman" w:hAnsi="Times New Roman"/>
          <w:sz w:val="24"/>
        </w:rPr>
        <w:t xml:space="preserve">väga harva – Ohutusjuurdluskeskuse andmetel </w:t>
      </w:r>
      <w:r w:rsidR="00C21A89">
        <w:rPr>
          <w:rFonts w:ascii="Times New Roman" w:hAnsi="Times New Roman"/>
          <w:sz w:val="24"/>
        </w:rPr>
        <w:t>oli</w:t>
      </w:r>
      <w:r w:rsidR="00C21A89" w:rsidRPr="00C83613">
        <w:rPr>
          <w:rFonts w:ascii="Times New Roman" w:hAnsi="Times New Roman"/>
          <w:sz w:val="24"/>
        </w:rPr>
        <w:t xml:space="preserve"> </w:t>
      </w:r>
      <w:r w:rsidRPr="00C83613">
        <w:rPr>
          <w:rFonts w:ascii="Times New Roman" w:hAnsi="Times New Roman"/>
          <w:sz w:val="24"/>
        </w:rPr>
        <w:t>viimane juhtum 2018. aastal. Tööinspektsiooni andmetel</w:t>
      </w:r>
      <w:r w:rsidRPr="00C83613">
        <w:rPr>
          <w:rStyle w:val="Allmrkuseviide"/>
          <w:sz w:val="24"/>
        </w:rPr>
        <w:footnoteReference w:id="7"/>
      </w:r>
      <w:r w:rsidRPr="00C83613">
        <w:rPr>
          <w:rFonts w:ascii="Times New Roman" w:hAnsi="Times New Roman"/>
          <w:sz w:val="24"/>
        </w:rPr>
        <w:t xml:space="preserve"> registreeriti Eestis 2023. aastal 13 kutsehaigestumise juhtumit ning veonduse ja laonduse tegevusalal 274 tööõnnetust. Statistikaameti andmetel</w:t>
      </w:r>
      <w:r w:rsidR="00C21A89">
        <w:rPr>
          <w:rFonts w:ascii="Times New Roman" w:hAnsi="Times New Roman"/>
          <w:sz w:val="24"/>
        </w:rPr>
        <w:t xml:space="preserve"> töötas veonduse ja laonduse valdkonnas</w:t>
      </w:r>
      <w:r w:rsidRPr="00C83613">
        <w:rPr>
          <w:rFonts w:ascii="Times New Roman" w:hAnsi="Times New Roman"/>
          <w:sz w:val="24"/>
        </w:rPr>
        <w:t xml:space="preserve"> 2023. aastal 49 900 inimest. M</w:t>
      </w:r>
      <w:r w:rsidRPr="00C83613">
        <w:rPr>
          <w:rFonts w:ascii="Times New Roman" w:hAnsi="Times New Roman"/>
          <w:color w:val="202020"/>
          <w:sz w:val="24"/>
          <w:shd w:val="clear" w:color="auto" w:fill="FFFFFF"/>
        </w:rPr>
        <w:t>eretöötunnistusega laevade laevapere</w:t>
      </w:r>
      <w:r w:rsidR="00C21A89">
        <w:rPr>
          <w:rFonts w:ascii="Times New Roman" w:hAnsi="Times New Roman"/>
          <w:color w:val="202020"/>
          <w:sz w:val="24"/>
          <w:shd w:val="clear" w:color="auto" w:fill="FFFFFF"/>
        </w:rPr>
        <w:t xml:space="preserve"> </w:t>
      </w:r>
      <w:r w:rsidRPr="00C83613">
        <w:rPr>
          <w:rFonts w:ascii="Times New Roman" w:hAnsi="Times New Roman"/>
          <w:color w:val="202020"/>
          <w:sz w:val="24"/>
          <w:shd w:val="clear" w:color="auto" w:fill="FFFFFF"/>
        </w:rPr>
        <w:t xml:space="preserve">liikmed moodustavad </w:t>
      </w:r>
      <w:r w:rsidR="00C21A89" w:rsidRPr="005D0F0A">
        <w:rPr>
          <w:rFonts w:ascii="Times New Roman" w:hAnsi="Times New Roman"/>
          <w:i/>
          <w:iCs/>
          <w:color w:val="202020"/>
          <w:sz w:val="24"/>
          <w:shd w:val="clear" w:color="auto" w:fill="FFFFFF"/>
        </w:rPr>
        <w:t>ca</w:t>
      </w:r>
      <w:r w:rsidR="00C21A89" w:rsidRPr="00C83613">
        <w:rPr>
          <w:rFonts w:ascii="Times New Roman" w:hAnsi="Times New Roman"/>
          <w:color w:val="202020"/>
          <w:sz w:val="24"/>
          <w:shd w:val="clear" w:color="auto" w:fill="FFFFFF"/>
        </w:rPr>
        <w:t xml:space="preserve"> 0,4%</w:t>
      </w:r>
      <w:r w:rsidR="00C21A89">
        <w:rPr>
          <w:rFonts w:ascii="Times New Roman" w:hAnsi="Times New Roman"/>
          <w:color w:val="202020"/>
          <w:sz w:val="24"/>
          <w:shd w:val="clear" w:color="auto" w:fill="FFFFFF"/>
        </w:rPr>
        <w:t xml:space="preserve"> </w:t>
      </w:r>
      <w:r w:rsidRPr="00C83613">
        <w:rPr>
          <w:rFonts w:ascii="Times New Roman" w:hAnsi="Times New Roman"/>
          <w:color w:val="202020"/>
          <w:sz w:val="24"/>
          <w:shd w:val="clear" w:color="auto" w:fill="FFFFFF"/>
        </w:rPr>
        <w:t xml:space="preserve">kogu veonduse ja laonduse valdkonna </w:t>
      </w:r>
      <w:r w:rsidR="00C21A89">
        <w:rPr>
          <w:rFonts w:ascii="Times New Roman" w:hAnsi="Times New Roman"/>
          <w:color w:val="202020"/>
          <w:sz w:val="24"/>
          <w:shd w:val="clear" w:color="auto" w:fill="FFFFFF"/>
        </w:rPr>
        <w:t>töötaja</w:t>
      </w:r>
      <w:r w:rsidRPr="00C83613">
        <w:rPr>
          <w:rFonts w:ascii="Times New Roman" w:hAnsi="Times New Roman"/>
          <w:color w:val="202020"/>
          <w:sz w:val="24"/>
          <w:shd w:val="clear" w:color="auto" w:fill="FFFFFF"/>
        </w:rPr>
        <w:t xml:space="preserve">test. </w:t>
      </w:r>
      <w:r w:rsidRPr="00C83613">
        <w:rPr>
          <w:rFonts w:ascii="Times New Roman" w:hAnsi="Times New Roman"/>
          <w:sz w:val="24"/>
        </w:rPr>
        <w:t>Seega võib eeldada, et nimetatud laevapere</w:t>
      </w:r>
      <w:r w:rsidR="00C21A89">
        <w:rPr>
          <w:rFonts w:ascii="Times New Roman" w:hAnsi="Times New Roman"/>
          <w:sz w:val="24"/>
        </w:rPr>
        <w:t xml:space="preserve"> </w:t>
      </w:r>
      <w:r w:rsidRPr="00C83613">
        <w:rPr>
          <w:rFonts w:ascii="Times New Roman" w:hAnsi="Times New Roman"/>
          <w:sz w:val="24"/>
        </w:rPr>
        <w:t>liikmete</w:t>
      </w:r>
      <w:r w:rsidR="00C21A89">
        <w:rPr>
          <w:rFonts w:ascii="Times New Roman" w:hAnsi="Times New Roman"/>
          <w:sz w:val="24"/>
        </w:rPr>
        <w:t xml:space="preserve"> puhu</w:t>
      </w:r>
      <w:r w:rsidRPr="00C83613">
        <w:rPr>
          <w:rFonts w:ascii="Times New Roman" w:hAnsi="Times New Roman"/>
          <w:sz w:val="24"/>
        </w:rPr>
        <w:t xml:space="preserve">l registreeritakse tööõnnetusi ja kutsehaigestumisi väga </w:t>
      </w:r>
      <w:r w:rsidRPr="00C83613">
        <w:rPr>
          <w:rFonts w:ascii="Times New Roman" w:hAnsi="Times New Roman"/>
          <w:sz w:val="24"/>
        </w:rPr>
        <w:lastRenderedPageBreak/>
        <w:t>harva. Transpordiameti info kohaselt ei ole laevapere</w:t>
      </w:r>
      <w:r w:rsidR="00C21A89">
        <w:rPr>
          <w:rFonts w:ascii="Times New Roman" w:hAnsi="Times New Roman"/>
          <w:sz w:val="24"/>
        </w:rPr>
        <w:t xml:space="preserve"> </w:t>
      </w:r>
      <w:r w:rsidRPr="00C83613">
        <w:rPr>
          <w:rFonts w:ascii="Times New Roman" w:hAnsi="Times New Roman"/>
          <w:sz w:val="24"/>
        </w:rPr>
        <w:t xml:space="preserve">liikmete hülgamise juhtumeid esinenud. Seega on muudatuste mõju avaldumise sagedus </w:t>
      </w:r>
      <w:r w:rsidR="00C21A89">
        <w:rPr>
          <w:rFonts w:ascii="Times New Roman" w:hAnsi="Times New Roman"/>
          <w:sz w:val="24"/>
        </w:rPr>
        <w:t>väike</w:t>
      </w:r>
      <w:r w:rsidRPr="00C83613">
        <w:rPr>
          <w:rFonts w:ascii="Times New Roman" w:hAnsi="Times New Roman"/>
          <w:sz w:val="24"/>
        </w:rPr>
        <w:t>.</w:t>
      </w:r>
    </w:p>
    <w:p w14:paraId="69CB3B7D" w14:textId="77777777" w:rsidR="005D0F0A" w:rsidRPr="00C83613" w:rsidRDefault="005D0F0A" w:rsidP="005D0F0A">
      <w:pPr>
        <w:rPr>
          <w:rFonts w:ascii="Times New Roman" w:hAnsi="Times New Roman"/>
          <w:sz w:val="24"/>
        </w:rPr>
      </w:pPr>
    </w:p>
    <w:p w14:paraId="34B612A3" w14:textId="77777777" w:rsidR="005D0F0A" w:rsidRPr="00C83613" w:rsidRDefault="005D0F0A" w:rsidP="005D0F0A">
      <w:pPr>
        <w:rPr>
          <w:rFonts w:ascii="Times New Roman" w:hAnsi="Times New Roman"/>
          <w:sz w:val="24"/>
        </w:rPr>
      </w:pPr>
      <w:r w:rsidRPr="00C83613">
        <w:rPr>
          <w:rFonts w:ascii="Times New Roman" w:hAnsi="Times New Roman"/>
          <w:color w:val="202020"/>
          <w:sz w:val="24"/>
          <w:u w:val="single"/>
        </w:rPr>
        <w:t>Ebasoovitavate mõjude risk</w:t>
      </w:r>
    </w:p>
    <w:p w14:paraId="47F5C417" w14:textId="4DB6972F" w:rsidR="005D0F0A" w:rsidRDefault="005D0F0A" w:rsidP="005D0F0A">
      <w:pPr>
        <w:rPr>
          <w:rFonts w:ascii="Times New Roman" w:hAnsi="Times New Roman"/>
          <w:sz w:val="24"/>
        </w:rPr>
      </w:pPr>
      <w:r w:rsidRPr="00C83613">
        <w:rPr>
          <w:rFonts w:ascii="Times New Roman" w:hAnsi="Times New Roman"/>
          <w:color w:val="202020"/>
          <w:sz w:val="24"/>
        </w:rPr>
        <w:t xml:space="preserve">Eelnõuga kavandatav muudatus, mille kohaselt </w:t>
      </w:r>
      <w:r w:rsidR="00C21A89">
        <w:rPr>
          <w:rFonts w:ascii="Times New Roman" w:hAnsi="Times New Roman"/>
          <w:color w:val="202020"/>
          <w:sz w:val="24"/>
        </w:rPr>
        <w:t xml:space="preserve">peab laevapere liige või tema esindaja </w:t>
      </w:r>
      <w:r w:rsidRPr="00C83613">
        <w:rPr>
          <w:rFonts w:ascii="Times New Roman" w:hAnsi="Times New Roman"/>
          <w:color w:val="202020"/>
          <w:sz w:val="24"/>
        </w:rPr>
        <w:t xml:space="preserve">hülgamise korral hüvitise saamiseks </w:t>
      </w:r>
      <w:r w:rsidRPr="00C83613">
        <w:rPr>
          <w:rFonts w:ascii="Times New Roman" w:hAnsi="Times New Roman"/>
          <w:sz w:val="24"/>
        </w:rPr>
        <w:t>esitama tagatiseandjale taotluse koos tõenditega, et laevapere</w:t>
      </w:r>
      <w:r w:rsidR="00C21A89">
        <w:rPr>
          <w:rFonts w:ascii="Times New Roman" w:hAnsi="Times New Roman"/>
          <w:sz w:val="24"/>
        </w:rPr>
        <w:t xml:space="preserve"> </w:t>
      </w:r>
      <w:r w:rsidRPr="00C83613">
        <w:rPr>
          <w:rFonts w:ascii="Times New Roman" w:hAnsi="Times New Roman"/>
          <w:sz w:val="24"/>
        </w:rPr>
        <w:t>liikmel on õigus hüvitist saada, suurendab laevapere</w:t>
      </w:r>
      <w:r w:rsidR="00C21A89">
        <w:rPr>
          <w:rFonts w:ascii="Times New Roman" w:hAnsi="Times New Roman"/>
          <w:sz w:val="24"/>
        </w:rPr>
        <w:t xml:space="preserve"> hüljatud </w:t>
      </w:r>
      <w:r w:rsidRPr="00C83613">
        <w:rPr>
          <w:rFonts w:ascii="Times New Roman" w:hAnsi="Times New Roman"/>
          <w:sz w:val="24"/>
        </w:rPr>
        <w:t xml:space="preserve">liikme halduskoormust. Kuna taotlusvorm </w:t>
      </w:r>
      <w:r w:rsidR="00C21A89">
        <w:rPr>
          <w:rFonts w:ascii="Times New Roman" w:hAnsi="Times New Roman"/>
          <w:sz w:val="24"/>
        </w:rPr>
        <w:t xml:space="preserve">ei ole eeldatavasti </w:t>
      </w:r>
      <w:r w:rsidRPr="00C83613">
        <w:rPr>
          <w:rFonts w:ascii="Times New Roman" w:hAnsi="Times New Roman"/>
          <w:sz w:val="24"/>
        </w:rPr>
        <w:t>keeruline</w:t>
      </w:r>
      <w:r w:rsidR="002C63AE">
        <w:rPr>
          <w:rFonts w:ascii="Times New Roman" w:hAnsi="Times New Roman"/>
          <w:sz w:val="24"/>
        </w:rPr>
        <w:t xml:space="preserve"> täita</w:t>
      </w:r>
      <w:r w:rsidRPr="00C83613">
        <w:rPr>
          <w:rFonts w:ascii="Times New Roman" w:hAnsi="Times New Roman"/>
          <w:sz w:val="24"/>
        </w:rPr>
        <w:t>, tõendid on lihtsasti kättesaadavad ning hülgamisjuhtumid harukordsed (Transpordiameti andmetel neid seni toimunud ei ole), siis on ebasoovitava mõju ulatus väike.</w:t>
      </w:r>
    </w:p>
    <w:p w14:paraId="3A708E22" w14:textId="77777777" w:rsidR="005D0F0A" w:rsidRPr="00C83613" w:rsidRDefault="005D0F0A" w:rsidP="005D0F0A">
      <w:pPr>
        <w:rPr>
          <w:rFonts w:ascii="Times New Roman" w:hAnsi="Times New Roman"/>
          <w:color w:val="202020"/>
          <w:sz w:val="24"/>
        </w:rPr>
      </w:pPr>
    </w:p>
    <w:p w14:paraId="0B0977C9" w14:textId="77777777" w:rsidR="005D0F0A" w:rsidRPr="00C83613" w:rsidRDefault="005D0F0A" w:rsidP="005D0F0A">
      <w:pPr>
        <w:rPr>
          <w:rFonts w:ascii="Times New Roman" w:hAnsi="Times New Roman"/>
          <w:color w:val="202020"/>
          <w:sz w:val="24"/>
          <w:u w:val="single"/>
        </w:rPr>
      </w:pPr>
      <w:r w:rsidRPr="00C83613">
        <w:rPr>
          <w:rFonts w:ascii="Times New Roman" w:hAnsi="Times New Roman"/>
          <w:color w:val="202020"/>
          <w:sz w:val="24"/>
          <w:u w:val="single"/>
        </w:rPr>
        <w:t>Kokkuvõttev hinnang mõju olulisusele</w:t>
      </w:r>
    </w:p>
    <w:p w14:paraId="05450DCD" w14:textId="59F79A9A" w:rsidR="005D0F0A" w:rsidRDefault="005D0F0A" w:rsidP="005D0F0A">
      <w:pPr>
        <w:rPr>
          <w:rFonts w:ascii="Times New Roman" w:hAnsi="Times New Roman"/>
          <w:sz w:val="24"/>
          <w:lang w:eastAsia="et-EE"/>
        </w:rPr>
      </w:pPr>
      <w:r w:rsidRPr="00C83613">
        <w:rPr>
          <w:rFonts w:ascii="Times New Roman" w:hAnsi="Times New Roman"/>
          <w:sz w:val="24"/>
          <w:lang w:eastAsia="et-EE"/>
        </w:rPr>
        <w:t xml:space="preserve">Eelnõuga kavandatavad muudatused, mille </w:t>
      </w:r>
      <w:r w:rsidRPr="00C83613">
        <w:rPr>
          <w:rFonts w:ascii="Times New Roman" w:hAnsi="Times New Roman"/>
          <w:sz w:val="24"/>
        </w:rPr>
        <w:t>kohaselt 1) tuleb kutsehaigestumisest või tööõnnetusest põhjustatud tervisekahjustuse või surmaga seotud lepingulised nõuded viivitamat</w:t>
      </w:r>
      <w:r w:rsidR="00C21A89">
        <w:rPr>
          <w:rFonts w:ascii="Times New Roman" w:hAnsi="Times New Roman"/>
          <w:sz w:val="24"/>
        </w:rPr>
        <w:t>a</w:t>
      </w:r>
      <w:r w:rsidRPr="00C83613">
        <w:rPr>
          <w:rFonts w:ascii="Times New Roman" w:hAnsi="Times New Roman"/>
          <w:sz w:val="24"/>
        </w:rPr>
        <w:t xml:space="preserve"> hüvitada, keelates seejuures laevapere</w:t>
      </w:r>
      <w:r w:rsidR="00C21A89">
        <w:rPr>
          <w:rFonts w:ascii="Times New Roman" w:hAnsi="Times New Roman"/>
          <w:sz w:val="24"/>
        </w:rPr>
        <w:t xml:space="preserve"> </w:t>
      </w:r>
      <w:r w:rsidRPr="00C83613">
        <w:rPr>
          <w:rFonts w:ascii="Times New Roman" w:hAnsi="Times New Roman"/>
          <w:sz w:val="24"/>
        </w:rPr>
        <w:t xml:space="preserve">liikme mõjutamise </w:t>
      </w:r>
      <w:r w:rsidR="00C21A89">
        <w:rPr>
          <w:rFonts w:ascii="Times New Roman" w:hAnsi="Times New Roman"/>
          <w:sz w:val="24"/>
        </w:rPr>
        <w:t>nõustuma</w:t>
      </w:r>
      <w:r w:rsidRPr="00C83613">
        <w:rPr>
          <w:rFonts w:ascii="Times New Roman" w:hAnsi="Times New Roman"/>
          <w:sz w:val="24"/>
        </w:rPr>
        <w:t xml:space="preserve"> väiksem</w:t>
      </w:r>
      <w:r w:rsidR="00D02A8D">
        <w:rPr>
          <w:rFonts w:ascii="Times New Roman" w:hAnsi="Times New Roman"/>
          <w:sz w:val="24"/>
        </w:rPr>
        <w:t>a</w:t>
      </w:r>
      <w:r w:rsidRPr="00C83613">
        <w:rPr>
          <w:rFonts w:ascii="Times New Roman" w:hAnsi="Times New Roman"/>
          <w:sz w:val="24"/>
        </w:rPr>
        <w:t xml:space="preserve"> hüvitis</w:t>
      </w:r>
      <w:r w:rsidR="00C21A89">
        <w:rPr>
          <w:rFonts w:ascii="Times New Roman" w:hAnsi="Times New Roman"/>
          <w:sz w:val="24"/>
        </w:rPr>
        <w:t>ega</w:t>
      </w:r>
      <w:r w:rsidRPr="00C83613">
        <w:rPr>
          <w:rFonts w:ascii="Times New Roman" w:hAnsi="Times New Roman"/>
          <w:sz w:val="24"/>
        </w:rPr>
        <w:t>, kuid lubades siiski vajaduse</w:t>
      </w:r>
      <w:r w:rsidR="00C21A89">
        <w:rPr>
          <w:rFonts w:ascii="Times New Roman" w:hAnsi="Times New Roman"/>
          <w:sz w:val="24"/>
        </w:rPr>
        <w:t xml:space="preserve"> korra</w:t>
      </w:r>
      <w:r w:rsidRPr="00C83613">
        <w:rPr>
          <w:rFonts w:ascii="Times New Roman" w:hAnsi="Times New Roman"/>
          <w:sz w:val="24"/>
        </w:rPr>
        <w:t xml:space="preserve">l </w:t>
      </w:r>
      <w:r w:rsidR="00C21A89">
        <w:rPr>
          <w:rFonts w:ascii="Times New Roman" w:hAnsi="Times New Roman"/>
          <w:sz w:val="24"/>
        </w:rPr>
        <w:t>maksta hüvitis</w:t>
      </w:r>
      <w:r w:rsidR="00D02A8D">
        <w:rPr>
          <w:rFonts w:ascii="Times New Roman" w:hAnsi="Times New Roman"/>
          <w:sz w:val="24"/>
        </w:rPr>
        <w:t>t</w:t>
      </w:r>
      <w:r w:rsidR="00C21A89">
        <w:rPr>
          <w:rFonts w:ascii="Times New Roman" w:hAnsi="Times New Roman"/>
          <w:sz w:val="24"/>
        </w:rPr>
        <w:t xml:space="preserve"> mitmes osas</w:t>
      </w:r>
      <w:r w:rsidRPr="00C83613">
        <w:rPr>
          <w:rFonts w:ascii="Times New Roman" w:hAnsi="Times New Roman"/>
          <w:sz w:val="24"/>
        </w:rPr>
        <w:t xml:space="preserve"> ning 2) laevapere</w:t>
      </w:r>
      <w:r w:rsidR="00C21A89">
        <w:rPr>
          <w:rFonts w:ascii="Times New Roman" w:hAnsi="Times New Roman"/>
          <w:sz w:val="24"/>
        </w:rPr>
        <w:t xml:space="preserve"> </w:t>
      </w:r>
      <w:r w:rsidRPr="00C83613">
        <w:rPr>
          <w:rFonts w:ascii="Times New Roman" w:hAnsi="Times New Roman"/>
          <w:sz w:val="24"/>
        </w:rPr>
        <w:t>liikme õigus saada hülgamise korral</w:t>
      </w:r>
      <w:r w:rsidR="00C21A89" w:rsidRPr="00C21A89">
        <w:rPr>
          <w:rFonts w:ascii="Times New Roman" w:hAnsi="Times New Roman"/>
          <w:sz w:val="24"/>
        </w:rPr>
        <w:t xml:space="preserve"> </w:t>
      </w:r>
      <w:r w:rsidR="00C21A89" w:rsidRPr="00C83613">
        <w:rPr>
          <w:rFonts w:ascii="Times New Roman" w:hAnsi="Times New Roman"/>
          <w:sz w:val="24"/>
        </w:rPr>
        <w:t>viivitamat</w:t>
      </w:r>
      <w:r w:rsidR="00C21A89">
        <w:rPr>
          <w:rFonts w:ascii="Times New Roman" w:hAnsi="Times New Roman"/>
          <w:sz w:val="24"/>
        </w:rPr>
        <w:t>a</w:t>
      </w:r>
      <w:r w:rsidR="00C21A89" w:rsidRPr="00C83613">
        <w:rPr>
          <w:rFonts w:ascii="Times New Roman" w:hAnsi="Times New Roman"/>
          <w:sz w:val="24"/>
        </w:rPr>
        <w:t xml:space="preserve"> hüvitist</w:t>
      </w:r>
      <w:r w:rsidRPr="00C83613">
        <w:rPr>
          <w:rFonts w:ascii="Times New Roman" w:hAnsi="Times New Roman"/>
          <w:sz w:val="24"/>
        </w:rPr>
        <w:t>, avaldavad laevapere</w:t>
      </w:r>
      <w:r w:rsidR="00C21A89">
        <w:rPr>
          <w:rFonts w:ascii="Times New Roman" w:hAnsi="Times New Roman"/>
          <w:sz w:val="24"/>
        </w:rPr>
        <w:t xml:space="preserve"> </w:t>
      </w:r>
      <w:r w:rsidRPr="00C83613">
        <w:rPr>
          <w:rFonts w:ascii="Times New Roman" w:hAnsi="Times New Roman"/>
          <w:sz w:val="24"/>
        </w:rPr>
        <w:t xml:space="preserve">liikmete õigusteadlikkusele ja finantsolukorrale positiivset mõju. Mõjutatud sihtrühm moodustab </w:t>
      </w:r>
      <w:r w:rsidR="00C21A89" w:rsidRPr="005D0F0A">
        <w:rPr>
          <w:rFonts w:ascii="Times New Roman" w:hAnsi="Times New Roman"/>
          <w:i/>
          <w:iCs/>
          <w:sz w:val="24"/>
        </w:rPr>
        <w:t>ca</w:t>
      </w:r>
      <w:r w:rsidR="00C21A89" w:rsidRPr="00C83613">
        <w:rPr>
          <w:rFonts w:ascii="Times New Roman" w:hAnsi="Times New Roman"/>
          <w:sz w:val="24"/>
        </w:rPr>
        <w:t xml:space="preserve"> 4,8%</w:t>
      </w:r>
      <w:r w:rsidR="00C21A89">
        <w:rPr>
          <w:rFonts w:ascii="Times New Roman" w:hAnsi="Times New Roman"/>
          <w:sz w:val="24"/>
        </w:rPr>
        <w:t xml:space="preserve"> </w:t>
      </w:r>
      <w:r w:rsidRPr="00C83613">
        <w:rPr>
          <w:rFonts w:ascii="Times New Roman" w:hAnsi="Times New Roman"/>
          <w:sz w:val="24"/>
        </w:rPr>
        <w:t xml:space="preserve">veetranspordi, kalapüügi ja vesiviljeluse valdkonna </w:t>
      </w:r>
      <w:r w:rsidR="00C21A89">
        <w:rPr>
          <w:rFonts w:ascii="Times New Roman" w:hAnsi="Times New Roman"/>
          <w:sz w:val="24"/>
        </w:rPr>
        <w:t>töötaja</w:t>
      </w:r>
      <w:r w:rsidRPr="00C83613">
        <w:rPr>
          <w:rFonts w:ascii="Times New Roman" w:hAnsi="Times New Roman"/>
          <w:sz w:val="24"/>
        </w:rPr>
        <w:t xml:space="preserve">test, mistõttu on sihtrühm väike. Kuna kehtiva </w:t>
      </w:r>
      <w:r w:rsidR="00C21A89">
        <w:rPr>
          <w:rFonts w:ascii="Times New Roman" w:hAnsi="Times New Roman"/>
          <w:sz w:val="24"/>
        </w:rPr>
        <w:t>seaduse</w:t>
      </w:r>
      <w:r w:rsidRPr="00C83613">
        <w:rPr>
          <w:rFonts w:ascii="Times New Roman" w:hAnsi="Times New Roman"/>
          <w:sz w:val="24"/>
        </w:rPr>
        <w:t xml:space="preserve"> kohaselt on laevapere</w:t>
      </w:r>
      <w:r w:rsidR="00C21A89">
        <w:rPr>
          <w:rFonts w:ascii="Times New Roman" w:hAnsi="Times New Roman"/>
          <w:sz w:val="24"/>
        </w:rPr>
        <w:t xml:space="preserve"> </w:t>
      </w:r>
      <w:r w:rsidRPr="00C83613">
        <w:rPr>
          <w:rFonts w:ascii="Times New Roman" w:hAnsi="Times New Roman"/>
          <w:sz w:val="24"/>
        </w:rPr>
        <w:t>liikmetel juba praegu õigus</w:t>
      </w:r>
      <w:r w:rsidR="00C21A89">
        <w:rPr>
          <w:rFonts w:ascii="Times New Roman" w:hAnsi="Times New Roman"/>
          <w:sz w:val="24"/>
        </w:rPr>
        <w:t xml:space="preserve"> </w:t>
      </w:r>
      <w:r w:rsidR="00D02A8D">
        <w:rPr>
          <w:rFonts w:ascii="Times New Roman" w:hAnsi="Times New Roman"/>
          <w:sz w:val="24"/>
        </w:rPr>
        <w:t>nõu</w:t>
      </w:r>
      <w:r w:rsidR="00C21A89">
        <w:rPr>
          <w:rFonts w:ascii="Times New Roman" w:hAnsi="Times New Roman"/>
          <w:sz w:val="24"/>
        </w:rPr>
        <w:t>da</w:t>
      </w:r>
      <w:r w:rsidRPr="00C83613">
        <w:rPr>
          <w:rFonts w:ascii="Times New Roman" w:hAnsi="Times New Roman"/>
          <w:sz w:val="24"/>
        </w:rPr>
        <w:t xml:space="preserve"> nõuete hüvitamis</w:t>
      </w:r>
      <w:r w:rsidR="00D02A8D">
        <w:rPr>
          <w:rFonts w:ascii="Times New Roman" w:hAnsi="Times New Roman"/>
          <w:sz w:val="24"/>
        </w:rPr>
        <w:t>t</w:t>
      </w:r>
      <w:r w:rsidRPr="00C83613">
        <w:rPr>
          <w:rFonts w:ascii="Times New Roman" w:hAnsi="Times New Roman"/>
          <w:sz w:val="24"/>
        </w:rPr>
        <w:t xml:space="preserve"> ning muudatusega vaid täpsustatakse vastavaid tingimusi, siis võib eeldada, et mõju ulatus on väike. Kuna laevapere</w:t>
      </w:r>
      <w:r w:rsidR="00C21A89">
        <w:rPr>
          <w:rFonts w:ascii="Times New Roman" w:hAnsi="Times New Roman"/>
          <w:sz w:val="24"/>
        </w:rPr>
        <w:t xml:space="preserve"> </w:t>
      </w:r>
      <w:r w:rsidRPr="00C83613">
        <w:rPr>
          <w:rFonts w:ascii="Times New Roman" w:hAnsi="Times New Roman"/>
          <w:sz w:val="24"/>
        </w:rPr>
        <w:t xml:space="preserve">liikmetel esineb tööõnnetusi ja kutsehaigestumisi väga harva ning hülgamisjuhtumid seni puuduvad, on muudatuste mõju avaldumise sagedus </w:t>
      </w:r>
      <w:r w:rsidR="00C21A89">
        <w:rPr>
          <w:rFonts w:ascii="Times New Roman" w:hAnsi="Times New Roman"/>
          <w:sz w:val="24"/>
        </w:rPr>
        <w:t>samuti väike</w:t>
      </w:r>
      <w:r w:rsidRPr="00C83613">
        <w:rPr>
          <w:rFonts w:ascii="Times New Roman" w:hAnsi="Times New Roman"/>
          <w:sz w:val="24"/>
        </w:rPr>
        <w:t xml:space="preserve">. </w:t>
      </w:r>
      <w:r w:rsidRPr="00C83613">
        <w:rPr>
          <w:rFonts w:ascii="Times New Roman" w:hAnsi="Times New Roman"/>
          <w:sz w:val="24"/>
          <w:lang w:eastAsia="et-EE"/>
        </w:rPr>
        <w:t xml:space="preserve">Ebasoovitavate mõjude risk on </w:t>
      </w:r>
      <w:r w:rsidR="00C21A89">
        <w:rPr>
          <w:rFonts w:ascii="Times New Roman" w:hAnsi="Times New Roman"/>
          <w:sz w:val="24"/>
          <w:lang w:eastAsia="et-EE"/>
        </w:rPr>
        <w:t>ka väike</w:t>
      </w:r>
      <w:r w:rsidRPr="00C83613">
        <w:rPr>
          <w:rFonts w:ascii="Times New Roman" w:hAnsi="Times New Roman"/>
          <w:sz w:val="24"/>
          <w:lang w:eastAsia="et-EE"/>
        </w:rPr>
        <w:t xml:space="preserve">. </w:t>
      </w:r>
    </w:p>
    <w:p w14:paraId="452F124B" w14:textId="77777777" w:rsidR="005D0F0A" w:rsidRDefault="005D0F0A" w:rsidP="005D0F0A">
      <w:pPr>
        <w:rPr>
          <w:rFonts w:ascii="Times New Roman" w:hAnsi="Times New Roman"/>
          <w:sz w:val="24"/>
          <w:lang w:eastAsia="et-EE"/>
        </w:rPr>
      </w:pPr>
    </w:p>
    <w:p w14:paraId="39DD9027" w14:textId="6054A658" w:rsidR="005D0F0A" w:rsidRPr="005D0F0A" w:rsidRDefault="005D0F0A" w:rsidP="005162A8">
      <w:pPr>
        <w:pStyle w:val="Loendilik"/>
        <w:numPr>
          <w:ilvl w:val="1"/>
          <w:numId w:val="14"/>
        </w:numPr>
        <w:ind w:left="567" w:hanging="567"/>
        <w:rPr>
          <w:rFonts w:ascii="Times New Roman" w:hAnsi="Times New Roman"/>
          <w:b/>
          <w:sz w:val="24"/>
        </w:rPr>
      </w:pPr>
      <w:r w:rsidRPr="005D0F0A">
        <w:rPr>
          <w:rFonts w:ascii="Times New Roman" w:hAnsi="Times New Roman"/>
          <w:b/>
          <w:sz w:val="24"/>
        </w:rPr>
        <w:t>Direktiiv</w:t>
      </w:r>
      <w:r w:rsidR="00C21A89">
        <w:rPr>
          <w:rFonts w:ascii="Times New Roman" w:hAnsi="Times New Roman"/>
          <w:b/>
          <w:sz w:val="24"/>
        </w:rPr>
        <w:t>i</w:t>
      </w:r>
      <w:r w:rsidRPr="005D0F0A">
        <w:rPr>
          <w:rFonts w:ascii="Times New Roman" w:hAnsi="Times New Roman"/>
          <w:b/>
          <w:sz w:val="24"/>
        </w:rPr>
        <w:t xml:space="preserve"> 2017/159 ülevõtmisest tingitud </w:t>
      </w:r>
      <w:proofErr w:type="spellStart"/>
      <w:r w:rsidRPr="005D0F0A">
        <w:rPr>
          <w:rFonts w:ascii="Times New Roman" w:hAnsi="Times New Roman"/>
          <w:b/>
          <w:sz w:val="24"/>
        </w:rPr>
        <w:t>MTööS</w:t>
      </w:r>
      <w:proofErr w:type="spellEnd"/>
      <w:r w:rsidRPr="005D0F0A">
        <w:rPr>
          <w:rFonts w:ascii="Times New Roman" w:hAnsi="Times New Roman"/>
          <w:b/>
          <w:sz w:val="24"/>
        </w:rPr>
        <w:t>-i muudatused</w:t>
      </w:r>
    </w:p>
    <w:p w14:paraId="03EFF7E5" w14:textId="77777777" w:rsidR="005D0F0A" w:rsidRDefault="005D0F0A" w:rsidP="005D0F0A">
      <w:pPr>
        <w:rPr>
          <w:rFonts w:ascii="Times New Roman" w:hAnsi="Times New Roman"/>
          <w:sz w:val="24"/>
          <w:lang w:eastAsia="et-EE"/>
        </w:rPr>
      </w:pPr>
    </w:p>
    <w:p w14:paraId="2805C9DC" w14:textId="679E3258" w:rsidR="005D0F0A" w:rsidRDefault="005D0F0A" w:rsidP="005D0F0A">
      <w:pPr>
        <w:rPr>
          <w:rFonts w:ascii="Times New Roman" w:hAnsi="Times New Roman"/>
          <w:sz w:val="24"/>
        </w:rPr>
      </w:pPr>
      <w:r w:rsidRPr="00653C08">
        <w:rPr>
          <w:rFonts w:ascii="Times New Roman" w:hAnsi="Times New Roman"/>
          <w:sz w:val="24"/>
          <w:lang w:eastAsia="et-EE"/>
        </w:rPr>
        <w:t>Eelnõuga</w:t>
      </w:r>
      <w:r w:rsidR="0053552B">
        <w:rPr>
          <w:rFonts w:ascii="Times New Roman" w:hAnsi="Times New Roman"/>
          <w:sz w:val="24"/>
          <w:lang w:eastAsia="et-EE"/>
        </w:rPr>
        <w:t xml:space="preserve"> kavandatakse üle võtta</w:t>
      </w:r>
      <w:r w:rsidRPr="00653C08">
        <w:rPr>
          <w:rFonts w:ascii="Times New Roman" w:hAnsi="Times New Roman"/>
          <w:sz w:val="24"/>
          <w:lang w:eastAsia="et-EE"/>
        </w:rPr>
        <w:t xml:space="preserve"> direktiiv</w:t>
      </w:r>
      <w:r w:rsidR="0043701D">
        <w:rPr>
          <w:rFonts w:ascii="Times New Roman" w:hAnsi="Times New Roman"/>
          <w:sz w:val="24"/>
          <w:lang w:eastAsia="et-EE"/>
        </w:rPr>
        <w:t>i</w:t>
      </w:r>
      <w:r w:rsidRPr="00653C08">
        <w:rPr>
          <w:rFonts w:ascii="Times New Roman" w:hAnsi="Times New Roman"/>
          <w:sz w:val="24"/>
          <w:lang w:eastAsia="et-EE"/>
        </w:rPr>
        <w:t xml:space="preserve"> (EL) 2017/159 seni </w:t>
      </w:r>
      <w:proofErr w:type="spellStart"/>
      <w:r w:rsidRPr="00653C08">
        <w:rPr>
          <w:rFonts w:ascii="Times New Roman" w:hAnsi="Times New Roman"/>
          <w:sz w:val="24"/>
          <w:lang w:eastAsia="et-EE"/>
        </w:rPr>
        <w:t>ülevõtmata</w:t>
      </w:r>
      <w:proofErr w:type="spellEnd"/>
      <w:r w:rsidRPr="00653C08">
        <w:rPr>
          <w:rFonts w:ascii="Times New Roman" w:hAnsi="Times New Roman"/>
          <w:sz w:val="24"/>
          <w:lang w:eastAsia="et-EE"/>
        </w:rPr>
        <w:t xml:space="preserve"> sätted. Eelnõuga täiendatakse reederi kohustusi ning </w:t>
      </w:r>
      <w:r w:rsidRPr="00653C08">
        <w:rPr>
          <w:rFonts w:ascii="Times New Roman" w:hAnsi="Times New Roman"/>
          <w:sz w:val="24"/>
        </w:rPr>
        <w:t>täpsustatakse laevapere</w:t>
      </w:r>
      <w:r w:rsidR="0043701D">
        <w:rPr>
          <w:rFonts w:ascii="Times New Roman" w:hAnsi="Times New Roman"/>
          <w:sz w:val="24"/>
        </w:rPr>
        <w:t xml:space="preserve"> </w:t>
      </w:r>
      <w:r w:rsidR="0043701D" w:rsidRPr="00653C08">
        <w:rPr>
          <w:rFonts w:ascii="Times New Roman" w:hAnsi="Times New Roman"/>
          <w:sz w:val="24"/>
        </w:rPr>
        <w:t>haigele või vigastatud</w:t>
      </w:r>
      <w:r w:rsidR="0043701D">
        <w:rPr>
          <w:rFonts w:ascii="Times New Roman" w:hAnsi="Times New Roman"/>
          <w:sz w:val="24"/>
        </w:rPr>
        <w:t xml:space="preserve"> </w:t>
      </w:r>
      <w:r w:rsidRPr="00653C08">
        <w:rPr>
          <w:rFonts w:ascii="Times New Roman" w:hAnsi="Times New Roman"/>
          <w:sz w:val="24"/>
        </w:rPr>
        <w:t>liikmele meditsiiniabi andmisega seotud nõudeid.</w:t>
      </w:r>
    </w:p>
    <w:p w14:paraId="011DC335" w14:textId="77777777" w:rsidR="005D0F0A" w:rsidRPr="00653C08" w:rsidRDefault="005D0F0A" w:rsidP="005D0F0A">
      <w:pPr>
        <w:rPr>
          <w:rFonts w:ascii="Times New Roman" w:hAnsi="Times New Roman"/>
          <w:sz w:val="24"/>
        </w:rPr>
      </w:pPr>
    </w:p>
    <w:p w14:paraId="6DD68A43" w14:textId="475B03BF" w:rsidR="005D0F0A" w:rsidRDefault="005D0F0A" w:rsidP="005D0F0A">
      <w:pPr>
        <w:rPr>
          <w:rFonts w:ascii="Times New Roman" w:hAnsi="Times New Roman"/>
          <w:sz w:val="24"/>
        </w:rPr>
      </w:pPr>
      <w:r w:rsidRPr="00653C08">
        <w:rPr>
          <w:rFonts w:ascii="Times New Roman" w:hAnsi="Times New Roman"/>
          <w:sz w:val="24"/>
        </w:rPr>
        <w:t xml:space="preserve">Muudatuse rakendamisega kaasneb sotsiaalne, sh demograafiline mõju. Eelnõu mõjude olulisuse tuvastamiseks hinnati nimetatud </w:t>
      </w:r>
      <w:r w:rsidR="0043701D">
        <w:rPr>
          <w:rFonts w:ascii="Times New Roman" w:hAnsi="Times New Roman"/>
          <w:sz w:val="24"/>
        </w:rPr>
        <w:t>mõju</w:t>
      </w:r>
      <w:r w:rsidRPr="00653C08">
        <w:rPr>
          <w:rFonts w:ascii="Times New Roman" w:hAnsi="Times New Roman"/>
          <w:sz w:val="24"/>
        </w:rPr>
        <w:t xml:space="preserve"> nelja kriteeriumi alusel: mõju ulatus, mõju avaldumise sagedus, mõjutatud sihtrühma suurus ja ebasoovitavate mõjude kaasnemise risk. Muudatused ei mõjuta majandust</w:t>
      </w:r>
      <w:r w:rsidR="00515A84">
        <w:rPr>
          <w:rFonts w:ascii="Times New Roman" w:hAnsi="Times New Roman"/>
          <w:sz w:val="24"/>
        </w:rPr>
        <w:t>,</w:t>
      </w:r>
      <w:r w:rsidRPr="00653C08">
        <w:rPr>
          <w:rFonts w:ascii="Times New Roman" w:hAnsi="Times New Roman"/>
          <w:sz w:val="24"/>
        </w:rPr>
        <w:t xml:space="preserve"> haridust, kultuuri ja sporti</w:t>
      </w:r>
      <w:r w:rsidR="00515A84">
        <w:rPr>
          <w:rFonts w:ascii="Times New Roman" w:hAnsi="Times New Roman"/>
          <w:sz w:val="24"/>
        </w:rPr>
        <w:t>,</w:t>
      </w:r>
      <w:r w:rsidRPr="00653C08">
        <w:rPr>
          <w:rFonts w:ascii="Times New Roman" w:hAnsi="Times New Roman"/>
          <w:sz w:val="24"/>
        </w:rPr>
        <w:t xml:space="preserve"> keskkonda</w:t>
      </w:r>
      <w:r w:rsidR="00515A84">
        <w:rPr>
          <w:rFonts w:ascii="Times New Roman" w:hAnsi="Times New Roman"/>
          <w:sz w:val="24"/>
        </w:rPr>
        <w:t>,</w:t>
      </w:r>
      <w:r w:rsidRPr="00653C08">
        <w:rPr>
          <w:rFonts w:ascii="Times New Roman" w:hAnsi="Times New Roman"/>
          <w:sz w:val="24"/>
        </w:rPr>
        <w:t xml:space="preserve"> infotehnoloogiat ja infoühiskonda</w:t>
      </w:r>
      <w:r w:rsidR="00515A84">
        <w:rPr>
          <w:rFonts w:ascii="Times New Roman" w:hAnsi="Times New Roman"/>
          <w:sz w:val="24"/>
        </w:rPr>
        <w:t>,</w:t>
      </w:r>
      <w:r w:rsidRPr="00653C08">
        <w:rPr>
          <w:rFonts w:ascii="Times New Roman" w:hAnsi="Times New Roman"/>
          <w:sz w:val="24"/>
        </w:rPr>
        <w:t xml:space="preserve"> riigikaitset ja välissuhteid</w:t>
      </w:r>
      <w:r w:rsidR="00515A84">
        <w:rPr>
          <w:rFonts w:ascii="Times New Roman" w:hAnsi="Times New Roman"/>
          <w:sz w:val="24"/>
        </w:rPr>
        <w:t>,</w:t>
      </w:r>
      <w:r w:rsidRPr="00653C08">
        <w:rPr>
          <w:rFonts w:ascii="Times New Roman" w:hAnsi="Times New Roman"/>
          <w:sz w:val="24"/>
        </w:rPr>
        <w:t xml:space="preserve"> riigivalitsemist, riigiasutuste ja kohaliku omavalitsuse asutuste korraldus</w:t>
      </w:r>
      <w:r w:rsidR="00515A84">
        <w:rPr>
          <w:rFonts w:ascii="Times New Roman" w:hAnsi="Times New Roman"/>
          <w:sz w:val="24"/>
        </w:rPr>
        <w:t>t,</w:t>
      </w:r>
      <w:r w:rsidRPr="00653C08">
        <w:rPr>
          <w:rFonts w:ascii="Times New Roman" w:hAnsi="Times New Roman"/>
          <w:sz w:val="24"/>
        </w:rPr>
        <w:t xml:space="preserve"> </w:t>
      </w:r>
      <w:proofErr w:type="spellStart"/>
      <w:r w:rsidRPr="00653C08">
        <w:rPr>
          <w:rFonts w:ascii="Times New Roman" w:hAnsi="Times New Roman"/>
          <w:sz w:val="24"/>
        </w:rPr>
        <w:t>siseturvalisust</w:t>
      </w:r>
      <w:proofErr w:type="spellEnd"/>
      <w:r w:rsidRPr="00653C08">
        <w:rPr>
          <w:rFonts w:ascii="Times New Roman" w:hAnsi="Times New Roman"/>
          <w:sz w:val="24"/>
        </w:rPr>
        <w:t xml:space="preserve"> ega regionaalarengut, mistõttu ei ole mõju olulisust nendes valdkondades hinnatud.</w:t>
      </w:r>
    </w:p>
    <w:p w14:paraId="5A832D84" w14:textId="77777777" w:rsidR="005D0F0A" w:rsidRPr="00653C08" w:rsidRDefault="005D0F0A" w:rsidP="005D0F0A">
      <w:pPr>
        <w:rPr>
          <w:rFonts w:ascii="Times New Roman" w:hAnsi="Times New Roman"/>
          <w:sz w:val="24"/>
        </w:rPr>
      </w:pPr>
    </w:p>
    <w:p w14:paraId="75760C06" w14:textId="568849D7" w:rsidR="005D0F0A" w:rsidRDefault="0043701D" w:rsidP="005D0F0A">
      <w:pPr>
        <w:rPr>
          <w:rFonts w:ascii="Times New Roman" w:hAnsi="Times New Roman"/>
          <w:b/>
          <w:bCs/>
          <w:sz w:val="24"/>
        </w:rPr>
      </w:pPr>
      <w:r>
        <w:rPr>
          <w:rFonts w:ascii="Times New Roman" w:hAnsi="Times New Roman"/>
          <w:b/>
          <w:bCs/>
          <w:sz w:val="24"/>
        </w:rPr>
        <w:t>1. m</w:t>
      </w:r>
      <w:r w:rsidR="005D0F0A" w:rsidRPr="00653C08">
        <w:rPr>
          <w:rFonts w:ascii="Times New Roman" w:hAnsi="Times New Roman"/>
          <w:b/>
          <w:bCs/>
          <w:sz w:val="24"/>
        </w:rPr>
        <w:t>uudatus</w:t>
      </w:r>
      <w:r>
        <w:rPr>
          <w:rFonts w:ascii="Times New Roman" w:hAnsi="Times New Roman"/>
          <w:b/>
          <w:bCs/>
          <w:sz w:val="24"/>
        </w:rPr>
        <w:t>:</w:t>
      </w:r>
      <w:r w:rsidR="00A82A29">
        <w:rPr>
          <w:rFonts w:ascii="Times New Roman" w:hAnsi="Times New Roman"/>
          <w:b/>
          <w:bCs/>
          <w:sz w:val="24"/>
        </w:rPr>
        <w:t xml:space="preserve"> r</w:t>
      </w:r>
      <w:r w:rsidR="005D0F0A" w:rsidRPr="00653C08">
        <w:rPr>
          <w:rFonts w:ascii="Times New Roman" w:hAnsi="Times New Roman"/>
          <w:b/>
          <w:bCs/>
          <w:sz w:val="24"/>
        </w:rPr>
        <w:t xml:space="preserve">eeder ei tohi takistada laevakaptenil </w:t>
      </w:r>
      <w:r>
        <w:rPr>
          <w:rFonts w:ascii="Times New Roman" w:hAnsi="Times New Roman"/>
          <w:b/>
          <w:bCs/>
          <w:sz w:val="24"/>
        </w:rPr>
        <w:t>teha</w:t>
      </w:r>
      <w:r w:rsidR="005D0F0A" w:rsidRPr="00653C08">
        <w:rPr>
          <w:rFonts w:ascii="Times New Roman" w:hAnsi="Times New Roman"/>
          <w:b/>
          <w:bCs/>
          <w:sz w:val="24"/>
        </w:rPr>
        <w:t xml:space="preserve"> ohutust tagavaid otsuseid</w:t>
      </w:r>
    </w:p>
    <w:p w14:paraId="4CB831AC" w14:textId="77777777" w:rsidR="005D0F0A" w:rsidRPr="00653C08" w:rsidRDefault="005D0F0A" w:rsidP="005D0F0A">
      <w:pPr>
        <w:rPr>
          <w:rFonts w:ascii="Times New Roman" w:hAnsi="Times New Roman"/>
          <w:b/>
          <w:bCs/>
          <w:sz w:val="24"/>
        </w:rPr>
      </w:pPr>
    </w:p>
    <w:p w14:paraId="5156781D" w14:textId="16706E53" w:rsidR="005D0F0A" w:rsidRDefault="005D0F0A" w:rsidP="005D0F0A">
      <w:pPr>
        <w:rPr>
          <w:rFonts w:ascii="Times New Roman" w:hAnsi="Times New Roman"/>
          <w:sz w:val="24"/>
        </w:rPr>
      </w:pPr>
      <w:r w:rsidRPr="00653C08">
        <w:rPr>
          <w:rFonts w:ascii="Times New Roman" w:hAnsi="Times New Roman"/>
          <w:sz w:val="24"/>
          <w:lang w:eastAsia="et-EE"/>
        </w:rPr>
        <w:t>Eelnõu</w:t>
      </w:r>
      <w:r w:rsidR="0053552B">
        <w:rPr>
          <w:rFonts w:ascii="Times New Roman" w:hAnsi="Times New Roman"/>
          <w:sz w:val="24"/>
          <w:lang w:eastAsia="et-EE"/>
        </w:rPr>
        <w:t>kohase seaduse</w:t>
      </w:r>
      <w:r w:rsidRPr="00653C08">
        <w:rPr>
          <w:rFonts w:ascii="Times New Roman" w:hAnsi="Times New Roman"/>
          <w:sz w:val="24"/>
          <w:lang w:eastAsia="et-EE"/>
        </w:rPr>
        <w:t xml:space="preserve">ga täiendatakse reederi kohustusi, sätestades, et Eesti laevakinnistusraamatusse või laevapereta prahitud laevade registrisse kantud </w:t>
      </w:r>
      <w:r w:rsidRPr="00653C08">
        <w:rPr>
          <w:rFonts w:ascii="Times New Roman" w:hAnsi="Times New Roman"/>
          <w:sz w:val="24"/>
        </w:rPr>
        <w:t>kalalaeva reeder ei tohi takista</w:t>
      </w:r>
      <w:r w:rsidR="0043701D">
        <w:rPr>
          <w:rFonts w:ascii="Times New Roman" w:hAnsi="Times New Roman"/>
          <w:sz w:val="24"/>
        </w:rPr>
        <w:t>da</w:t>
      </w:r>
      <w:r w:rsidRPr="00653C08">
        <w:rPr>
          <w:rFonts w:ascii="Times New Roman" w:hAnsi="Times New Roman"/>
          <w:sz w:val="24"/>
        </w:rPr>
        <w:t xml:space="preserve"> kaptenil </w:t>
      </w:r>
      <w:r w:rsidR="0043701D">
        <w:rPr>
          <w:rFonts w:ascii="Times New Roman" w:hAnsi="Times New Roman"/>
          <w:sz w:val="24"/>
        </w:rPr>
        <w:t>teha</w:t>
      </w:r>
      <w:r w:rsidR="0043701D" w:rsidRPr="00653C08">
        <w:rPr>
          <w:rFonts w:ascii="Times New Roman" w:hAnsi="Times New Roman"/>
          <w:sz w:val="24"/>
        </w:rPr>
        <w:t xml:space="preserve"> </w:t>
      </w:r>
      <w:r w:rsidRPr="00653C08">
        <w:rPr>
          <w:rFonts w:ascii="Times New Roman" w:hAnsi="Times New Roman"/>
          <w:sz w:val="24"/>
        </w:rPr>
        <w:t>otsus</w:t>
      </w:r>
      <w:r w:rsidR="0043701D">
        <w:rPr>
          <w:rFonts w:ascii="Times New Roman" w:hAnsi="Times New Roman"/>
          <w:sz w:val="24"/>
        </w:rPr>
        <w:t>t</w:t>
      </w:r>
      <w:r w:rsidRPr="00653C08">
        <w:rPr>
          <w:rFonts w:ascii="Times New Roman" w:hAnsi="Times New Roman"/>
          <w:sz w:val="24"/>
        </w:rPr>
        <w:t xml:space="preserve">, mis kapteni professionaalse hinnangu </w:t>
      </w:r>
      <w:r w:rsidR="0043701D">
        <w:rPr>
          <w:rFonts w:ascii="Times New Roman" w:hAnsi="Times New Roman"/>
          <w:sz w:val="24"/>
        </w:rPr>
        <w:t>järgi</w:t>
      </w:r>
      <w:r w:rsidR="0043701D" w:rsidRPr="00653C08">
        <w:rPr>
          <w:rFonts w:ascii="Times New Roman" w:hAnsi="Times New Roman"/>
          <w:sz w:val="24"/>
        </w:rPr>
        <w:t xml:space="preserve"> </w:t>
      </w:r>
      <w:r w:rsidRPr="00653C08">
        <w:rPr>
          <w:rFonts w:ascii="Times New Roman" w:hAnsi="Times New Roman"/>
          <w:sz w:val="24"/>
        </w:rPr>
        <w:t>on vajalik pardal viibivate kalurite või laeva ohutuse ning laeva ohutu juhtimise ja käitamise tagamiseks.</w:t>
      </w:r>
    </w:p>
    <w:p w14:paraId="7D4AC833" w14:textId="77777777" w:rsidR="005D0F0A" w:rsidRPr="00653C08" w:rsidRDefault="005D0F0A" w:rsidP="005D0F0A">
      <w:pPr>
        <w:rPr>
          <w:rFonts w:ascii="Times New Roman" w:hAnsi="Times New Roman"/>
          <w:sz w:val="24"/>
        </w:rPr>
      </w:pPr>
    </w:p>
    <w:p w14:paraId="38EF3A4C" w14:textId="77777777" w:rsidR="005D0F0A" w:rsidRDefault="005D0F0A" w:rsidP="005D0F0A">
      <w:pPr>
        <w:rPr>
          <w:rFonts w:ascii="Times New Roman" w:hAnsi="Times New Roman"/>
          <w:b/>
          <w:bCs/>
          <w:sz w:val="24"/>
        </w:rPr>
      </w:pPr>
      <w:r w:rsidRPr="00653C08">
        <w:rPr>
          <w:rFonts w:ascii="Times New Roman" w:hAnsi="Times New Roman"/>
          <w:b/>
          <w:bCs/>
          <w:sz w:val="24"/>
        </w:rPr>
        <w:t>Sotsiaalne, sh demograafiline mõju</w:t>
      </w:r>
    </w:p>
    <w:p w14:paraId="4C9C537E" w14:textId="77777777" w:rsidR="005D0F0A" w:rsidRPr="00653C08" w:rsidRDefault="005D0F0A" w:rsidP="005D0F0A">
      <w:pPr>
        <w:rPr>
          <w:rFonts w:ascii="Times New Roman" w:hAnsi="Times New Roman"/>
          <w:b/>
          <w:bCs/>
          <w:sz w:val="24"/>
        </w:rPr>
      </w:pPr>
    </w:p>
    <w:p w14:paraId="243BF978" w14:textId="09485A2B" w:rsidR="005D0F0A" w:rsidRDefault="005D0F0A" w:rsidP="005D0F0A">
      <w:pPr>
        <w:rPr>
          <w:rFonts w:ascii="Times New Roman" w:hAnsi="Times New Roman"/>
          <w:color w:val="202020"/>
          <w:sz w:val="24"/>
        </w:rPr>
      </w:pPr>
      <w:r w:rsidRPr="00653C08">
        <w:rPr>
          <w:rFonts w:ascii="Times New Roman" w:hAnsi="Times New Roman"/>
          <w:b/>
          <w:bCs/>
          <w:sz w:val="24"/>
        </w:rPr>
        <w:t xml:space="preserve">Mõjutatud sihtrühm: </w:t>
      </w:r>
      <w:r w:rsidRPr="00653C08">
        <w:rPr>
          <w:rFonts w:ascii="Times New Roman" w:hAnsi="Times New Roman"/>
          <w:color w:val="202020"/>
          <w:sz w:val="24"/>
        </w:rPr>
        <w:t>Eesti laevakinnistusraamatusse või laevapereta prahitud laevade registrisse kantud kalalaevade laevapere</w:t>
      </w:r>
      <w:r w:rsidR="0043701D">
        <w:rPr>
          <w:rFonts w:ascii="Times New Roman" w:hAnsi="Times New Roman"/>
          <w:color w:val="202020"/>
          <w:sz w:val="24"/>
        </w:rPr>
        <w:t xml:space="preserve"> </w:t>
      </w:r>
      <w:r w:rsidRPr="00653C08">
        <w:rPr>
          <w:rFonts w:ascii="Times New Roman" w:hAnsi="Times New Roman"/>
          <w:color w:val="202020"/>
          <w:sz w:val="24"/>
        </w:rPr>
        <w:t>liikmed</w:t>
      </w:r>
    </w:p>
    <w:p w14:paraId="2BDE2B44" w14:textId="77777777" w:rsidR="005D0F0A" w:rsidRPr="00653C08" w:rsidRDefault="005D0F0A" w:rsidP="005D0F0A">
      <w:pPr>
        <w:rPr>
          <w:rFonts w:ascii="Times New Roman" w:hAnsi="Times New Roman"/>
          <w:color w:val="202020"/>
          <w:sz w:val="24"/>
        </w:rPr>
      </w:pPr>
    </w:p>
    <w:p w14:paraId="052E8BCD" w14:textId="77777777" w:rsidR="005D0F0A" w:rsidRPr="00653C08" w:rsidRDefault="005D0F0A" w:rsidP="005D0F0A">
      <w:pPr>
        <w:rPr>
          <w:rFonts w:ascii="Times New Roman" w:hAnsi="Times New Roman"/>
          <w:sz w:val="24"/>
          <w:u w:val="single"/>
        </w:rPr>
      </w:pPr>
      <w:r w:rsidRPr="00653C08">
        <w:rPr>
          <w:rFonts w:ascii="Times New Roman" w:hAnsi="Times New Roman"/>
          <w:sz w:val="24"/>
          <w:u w:val="single"/>
        </w:rPr>
        <w:t>Mõju ulatus, mõjutatud sihtrühma suurus ja mõju sagedus</w:t>
      </w:r>
    </w:p>
    <w:p w14:paraId="65B5DE82" w14:textId="5D679589" w:rsidR="005D0F0A" w:rsidRDefault="005D0F0A" w:rsidP="005D0F0A">
      <w:pPr>
        <w:rPr>
          <w:rFonts w:ascii="Times New Roman" w:hAnsi="Times New Roman"/>
          <w:sz w:val="24"/>
          <w:lang w:eastAsia="et-EE"/>
        </w:rPr>
      </w:pPr>
      <w:r w:rsidRPr="00653C08">
        <w:rPr>
          <w:rFonts w:ascii="Times New Roman" w:hAnsi="Times New Roman"/>
          <w:sz w:val="24"/>
          <w:lang w:eastAsia="et-EE"/>
        </w:rPr>
        <w:t>Transpordiameti andmetel oli 16.</w:t>
      </w:r>
      <w:r w:rsidR="00015E70">
        <w:rPr>
          <w:rFonts w:ascii="Times New Roman" w:hAnsi="Times New Roman"/>
          <w:sz w:val="24"/>
          <w:lang w:eastAsia="et-EE"/>
        </w:rPr>
        <w:t xml:space="preserve"> oktoobri </w:t>
      </w:r>
      <w:r w:rsidRPr="00653C08">
        <w:rPr>
          <w:rFonts w:ascii="Times New Roman" w:hAnsi="Times New Roman"/>
          <w:sz w:val="24"/>
          <w:lang w:eastAsia="et-EE"/>
        </w:rPr>
        <w:t>2024</w:t>
      </w:r>
      <w:r w:rsidR="00015E70">
        <w:rPr>
          <w:rFonts w:ascii="Times New Roman" w:hAnsi="Times New Roman"/>
          <w:sz w:val="24"/>
          <w:lang w:eastAsia="et-EE"/>
        </w:rPr>
        <w:t>. a</w:t>
      </w:r>
      <w:r w:rsidRPr="00653C08">
        <w:rPr>
          <w:rFonts w:ascii="Times New Roman" w:hAnsi="Times New Roman"/>
          <w:sz w:val="24"/>
          <w:lang w:eastAsia="et-EE"/>
        </w:rPr>
        <w:t xml:space="preserve"> seisuga Eestis registreeritud 190 kaubandusliku meresõidu ja kaubandusliku kalapüügiga (v</w:t>
      </w:r>
      <w:r>
        <w:rPr>
          <w:rFonts w:ascii="Times New Roman" w:hAnsi="Times New Roman"/>
          <w:sz w:val="24"/>
          <w:lang w:eastAsia="et-EE"/>
        </w:rPr>
        <w:t>.</w:t>
      </w:r>
      <w:r w:rsidRPr="00653C08">
        <w:rPr>
          <w:rFonts w:ascii="Times New Roman" w:hAnsi="Times New Roman"/>
          <w:sz w:val="24"/>
          <w:lang w:eastAsia="et-EE"/>
        </w:rPr>
        <w:t xml:space="preserve">a </w:t>
      </w:r>
      <w:proofErr w:type="spellStart"/>
      <w:r w:rsidRPr="00653C08">
        <w:rPr>
          <w:rFonts w:ascii="Times New Roman" w:hAnsi="Times New Roman"/>
          <w:sz w:val="24"/>
          <w:lang w:eastAsia="et-EE"/>
        </w:rPr>
        <w:t>sisevee</w:t>
      </w:r>
      <w:proofErr w:type="spellEnd"/>
      <w:r w:rsidRPr="00653C08">
        <w:rPr>
          <w:rFonts w:ascii="Times New Roman" w:hAnsi="Times New Roman"/>
          <w:sz w:val="24"/>
          <w:lang w:eastAsia="et-EE"/>
        </w:rPr>
        <w:t xml:space="preserve"> kalalaevad) tegelevat laeva, millel on kokku 628 laevapere</w:t>
      </w:r>
      <w:r w:rsidR="0043701D">
        <w:rPr>
          <w:rFonts w:ascii="Times New Roman" w:hAnsi="Times New Roman"/>
          <w:sz w:val="24"/>
          <w:lang w:eastAsia="et-EE"/>
        </w:rPr>
        <w:t xml:space="preserve"> </w:t>
      </w:r>
      <w:r w:rsidRPr="00653C08">
        <w:rPr>
          <w:rFonts w:ascii="Times New Roman" w:hAnsi="Times New Roman"/>
          <w:sz w:val="24"/>
          <w:lang w:eastAsia="et-EE"/>
        </w:rPr>
        <w:t xml:space="preserve">liiget ehk keskmiselt 3,3 </w:t>
      </w:r>
      <w:r w:rsidR="00D02A8D">
        <w:rPr>
          <w:rFonts w:ascii="Times New Roman" w:hAnsi="Times New Roman"/>
          <w:sz w:val="24"/>
          <w:lang w:eastAsia="et-EE"/>
        </w:rPr>
        <w:t xml:space="preserve">laevapere </w:t>
      </w:r>
      <w:r w:rsidRPr="00653C08">
        <w:rPr>
          <w:rFonts w:ascii="Times New Roman" w:hAnsi="Times New Roman"/>
          <w:sz w:val="24"/>
          <w:lang w:eastAsia="et-EE"/>
        </w:rPr>
        <w:t xml:space="preserve">liiget laeva kohta. Nende hulgas on 80 kaubandusliku kalapüügiga tegelevat laeva ja lisaks </w:t>
      </w:r>
      <w:r w:rsidR="0043701D">
        <w:rPr>
          <w:rFonts w:ascii="Times New Roman" w:hAnsi="Times New Roman"/>
          <w:sz w:val="24"/>
          <w:lang w:eastAsia="et-EE"/>
        </w:rPr>
        <w:t>viis</w:t>
      </w:r>
      <w:r w:rsidRPr="00653C08">
        <w:rPr>
          <w:rFonts w:ascii="Times New Roman" w:hAnsi="Times New Roman"/>
          <w:sz w:val="24"/>
          <w:lang w:eastAsia="et-EE"/>
        </w:rPr>
        <w:t xml:space="preserve"> </w:t>
      </w:r>
      <w:proofErr w:type="spellStart"/>
      <w:r w:rsidRPr="00653C08">
        <w:rPr>
          <w:rFonts w:ascii="Times New Roman" w:hAnsi="Times New Roman"/>
          <w:sz w:val="24"/>
          <w:lang w:eastAsia="et-EE"/>
        </w:rPr>
        <w:t>sisevetel</w:t>
      </w:r>
      <w:proofErr w:type="spellEnd"/>
      <w:r w:rsidRPr="00653C08">
        <w:rPr>
          <w:rFonts w:ascii="Times New Roman" w:hAnsi="Times New Roman"/>
          <w:sz w:val="24"/>
          <w:lang w:eastAsia="et-EE"/>
        </w:rPr>
        <w:t xml:space="preserve"> tegutsevat kalalaeva. Täpne kalalaevade laevapere</w:t>
      </w:r>
      <w:r w:rsidR="0043701D">
        <w:rPr>
          <w:rFonts w:ascii="Times New Roman" w:hAnsi="Times New Roman"/>
          <w:sz w:val="24"/>
          <w:lang w:eastAsia="et-EE"/>
        </w:rPr>
        <w:t xml:space="preserve"> </w:t>
      </w:r>
      <w:r w:rsidRPr="00653C08">
        <w:rPr>
          <w:rFonts w:ascii="Times New Roman" w:hAnsi="Times New Roman"/>
          <w:sz w:val="24"/>
          <w:lang w:eastAsia="et-EE"/>
        </w:rPr>
        <w:t xml:space="preserve">liikmete arv ei ole teada. Eeldades, et ühel laeval töötab keskmiselt 3,3 </w:t>
      </w:r>
      <w:r w:rsidR="00D02A8D">
        <w:rPr>
          <w:rFonts w:ascii="Times New Roman" w:hAnsi="Times New Roman"/>
          <w:sz w:val="24"/>
          <w:lang w:eastAsia="et-EE"/>
        </w:rPr>
        <w:t xml:space="preserve">laevapere </w:t>
      </w:r>
      <w:r w:rsidRPr="00653C08">
        <w:rPr>
          <w:rFonts w:ascii="Times New Roman" w:hAnsi="Times New Roman"/>
          <w:sz w:val="24"/>
          <w:lang w:eastAsia="et-EE"/>
        </w:rPr>
        <w:t>liiget, on kalalaevade laevapere</w:t>
      </w:r>
      <w:r w:rsidR="0043701D">
        <w:rPr>
          <w:rFonts w:ascii="Times New Roman" w:hAnsi="Times New Roman"/>
          <w:sz w:val="24"/>
          <w:lang w:eastAsia="et-EE"/>
        </w:rPr>
        <w:t xml:space="preserve"> </w:t>
      </w:r>
      <w:r w:rsidRPr="00653C08">
        <w:rPr>
          <w:rFonts w:ascii="Times New Roman" w:hAnsi="Times New Roman"/>
          <w:sz w:val="24"/>
          <w:lang w:eastAsia="et-EE"/>
        </w:rPr>
        <w:t>liikmete arv kokku hinnanguliselt 281. Statistikaameti andmetel</w:t>
      </w:r>
      <w:r w:rsidRPr="00653C08">
        <w:rPr>
          <w:rStyle w:val="Allmrkuseviide"/>
          <w:sz w:val="24"/>
          <w:lang w:eastAsia="et-EE"/>
        </w:rPr>
        <w:footnoteReference w:id="8"/>
      </w:r>
      <w:r w:rsidRPr="00653C08">
        <w:rPr>
          <w:rFonts w:ascii="Times New Roman" w:hAnsi="Times New Roman"/>
          <w:sz w:val="24"/>
          <w:lang w:eastAsia="et-EE"/>
        </w:rPr>
        <w:t xml:space="preserve"> töötas 2023. aastal kalapüügi ja vesiviljeluse tegevusalal kokku 900 </w:t>
      </w:r>
      <w:r w:rsidR="0043701D">
        <w:rPr>
          <w:rFonts w:ascii="Times New Roman" w:hAnsi="Times New Roman"/>
          <w:sz w:val="24"/>
          <w:lang w:eastAsia="et-EE"/>
        </w:rPr>
        <w:t>töötaja</w:t>
      </w:r>
      <w:r w:rsidR="0043701D" w:rsidRPr="00653C08">
        <w:rPr>
          <w:rFonts w:ascii="Times New Roman" w:hAnsi="Times New Roman"/>
          <w:sz w:val="24"/>
          <w:lang w:eastAsia="et-EE"/>
        </w:rPr>
        <w:t>t</w:t>
      </w:r>
      <w:r w:rsidRPr="00653C08">
        <w:rPr>
          <w:rFonts w:ascii="Times New Roman" w:hAnsi="Times New Roman"/>
          <w:sz w:val="24"/>
          <w:lang w:eastAsia="et-EE"/>
        </w:rPr>
        <w:t xml:space="preserve">. Muudatusest mõjutatud sihtrühm moodustab </w:t>
      </w:r>
      <w:r w:rsidR="0043701D" w:rsidRPr="005D0F0A">
        <w:rPr>
          <w:rFonts w:ascii="Times New Roman" w:hAnsi="Times New Roman"/>
          <w:i/>
          <w:iCs/>
          <w:sz w:val="24"/>
          <w:lang w:eastAsia="et-EE"/>
        </w:rPr>
        <w:t>ca</w:t>
      </w:r>
      <w:r w:rsidR="0043701D" w:rsidRPr="00653C08">
        <w:rPr>
          <w:rFonts w:ascii="Times New Roman" w:hAnsi="Times New Roman"/>
          <w:sz w:val="24"/>
          <w:lang w:eastAsia="et-EE"/>
        </w:rPr>
        <w:t xml:space="preserve"> 31%</w:t>
      </w:r>
      <w:r w:rsidR="0043701D">
        <w:rPr>
          <w:rFonts w:ascii="Times New Roman" w:hAnsi="Times New Roman"/>
          <w:sz w:val="24"/>
          <w:lang w:eastAsia="et-EE"/>
        </w:rPr>
        <w:t xml:space="preserve"> </w:t>
      </w:r>
      <w:r w:rsidRPr="00653C08">
        <w:rPr>
          <w:rFonts w:ascii="Times New Roman" w:hAnsi="Times New Roman"/>
          <w:sz w:val="24"/>
          <w:lang w:eastAsia="et-EE"/>
        </w:rPr>
        <w:t xml:space="preserve">kõikidest kalapüügi ja vesiviljeluse valdkonna </w:t>
      </w:r>
      <w:r w:rsidR="0043701D">
        <w:rPr>
          <w:rFonts w:ascii="Times New Roman" w:hAnsi="Times New Roman"/>
          <w:sz w:val="24"/>
          <w:lang w:eastAsia="et-EE"/>
        </w:rPr>
        <w:t>töötaja</w:t>
      </w:r>
      <w:r w:rsidRPr="00653C08">
        <w:rPr>
          <w:rFonts w:ascii="Times New Roman" w:hAnsi="Times New Roman"/>
          <w:sz w:val="24"/>
          <w:lang w:eastAsia="et-EE"/>
        </w:rPr>
        <w:t>test, mistõttu on mõjutatud sihtrühm keskmi</w:t>
      </w:r>
      <w:r w:rsidR="0043701D">
        <w:rPr>
          <w:rFonts w:ascii="Times New Roman" w:hAnsi="Times New Roman"/>
          <w:sz w:val="24"/>
          <w:lang w:eastAsia="et-EE"/>
        </w:rPr>
        <w:t>s</w:t>
      </w:r>
      <w:r w:rsidRPr="00653C08">
        <w:rPr>
          <w:rFonts w:ascii="Times New Roman" w:hAnsi="Times New Roman"/>
          <w:sz w:val="24"/>
          <w:lang w:eastAsia="et-EE"/>
        </w:rPr>
        <w:t>e</w:t>
      </w:r>
      <w:r w:rsidR="0043701D">
        <w:rPr>
          <w:rFonts w:ascii="Times New Roman" w:hAnsi="Times New Roman"/>
          <w:sz w:val="24"/>
          <w:lang w:eastAsia="et-EE"/>
        </w:rPr>
        <w:t xml:space="preserve"> suurusega</w:t>
      </w:r>
      <w:r w:rsidRPr="00653C08">
        <w:rPr>
          <w:rFonts w:ascii="Times New Roman" w:hAnsi="Times New Roman"/>
          <w:sz w:val="24"/>
          <w:lang w:eastAsia="et-EE"/>
        </w:rPr>
        <w:t>.</w:t>
      </w:r>
    </w:p>
    <w:p w14:paraId="0D26136C" w14:textId="77777777" w:rsidR="005D0F0A" w:rsidRPr="00653C08" w:rsidRDefault="005D0F0A" w:rsidP="005D0F0A">
      <w:pPr>
        <w:rPr>
          <w:rFonts w:ascii="Times New Roman" w:hAnsi="Times New Roman"/>
          <w:sz w:val="24"/>
          <w:lang w:eastAsia="et-EE"/>
        </w:rPr>
      </w:pPr>
      <w:r w:rsidRPr="00653C08">
        <w:rPr>
          <w:rFonts w:ascii="Times New Roman" w:hAnsi="Times New Roman"/>
          <w:sz w:val="24"/>
          <w:lang w:eastAsia="et-EE"/>
        </w:rPr>
        <w:t xml:space="preserve">  </w:t>
      </w:r>
    </w:p>
    <w:p w14:paraId="08C3C2D2" w14:textId="0500B3CC" w:rsidR="005D0F0A" w:rsidRDefault="005D0F0A" w:rsidP="005D0F0A">
      <w:pPr>
        <w:rPr>
          <w:rFonts w:ascii="Times New Roman" w:hAnsi="Times New Roman"/>
          <w:sz w:val="24"/>
          <w:lang w:eastAsia="et-EE"/>
        </w:rPr>
      </w:pPr>
      <w:r w:rsidRPr="00653C08">
        <w:rPr>
          <w:rFonts w:ascii="Times New Roman" w:hAnsi="Times New Roman"/>
          <w:sz w:val="24"/>
          <w:lang w:eastAsia="et-EE"/>
        </w:rPr>
        <w:t>Muudatus, mille kohaselt</w:t>
      </w:r>
      <w:r w:rsidR="0043701D">
        <w:rPr>
          <w:rFonts w:ascii="Times New Roman" w:hAnsi="Times New Roman"/>
          <w:sz w:val="24"/>
          <w:lang w:eastAsia="et-EE"/>
        </w:rPr>
        <w:t xml:space="preserve"> ei tohi</w:t>
      </w:r>
      <w:r w:rsidRPr="00653C08">
        <w:rPr>
          <w:rFonts w:ascii="Times New Roman" w:hAnsi="Times New Roman"/>
          <w:sz w:val="24"/>
          <w:lang w:eastAsia="et-EE"/>
        </w:rPr>
        <w:t xml:space="preserve"> reeder takistada kaptenil langetada otsuseid kalurite ja laeva ohutuse ning laeva ohutu juhtimise ja käitamise tagamiseks, avaldab positiivset mõju laevapere</w:t>
      </w:r>
      <w:r w:rsidR="0043701D">
        <w:rPr>
          <w:rFonts w:ascii="Times New Roman" w:hAnsi="Times New Roman"/>
          <w:sz w:val="24"/>
          <w:lang w:eastAsia="et-EE"/>
        </w:rPr>
        <w:t xml:space="preserve"> </w:t>
      </w:r>
      <w:r w:rsidRPr="00653C08">
        <w:rPr>
          <w:rFonts w:ascii="Times New Roman" w:hAnsi="Times New Roman"/>
          <w:sz w:val="24"/>
          <w:lang w:eastAsia="et-EE"/>
        </w:rPr>
        <w:t>liikmete elule ja tervisele, kuna tagab laevapere</w:t>
      </w:r>
      <w:r w:rsidR="0043701D">
        <w:rPr>
          <w:rFonts w:ascii="Times New Roman" w:hAnsi="Times New Roman"/>
          <w:sz w:val="24"/>
          <w:lang w:eastAsia="et-EE"/>
        </w:rPr>
        <w:t xml:space="preserve"> </w:t>
      </w:r>
      <w:r w:rsidRPr="00653C08">
        <w:rPr>
          <w:rFonts w:ascii="Times New Roman" w:hAnsi="Times New Roman"/>
          <w:sz w:val="24"/>
          <w:lang w:eastAsia="et-EE"/>
        </w:rPr>
        <w:t>liikmete ohutuse</w:t>
      </w:r>
      <w:r w:rsidR="0043701D">
        <w:rPr>
          <w:rFonts w:ascii="Times New Roman" w:hAnsi="Times New Roman"/>
          <w:sz w:val="24"/>
          <w:lang w:eastAsia="et-EE"/>
        </w:rPr>
        <w:t xml:space="preserve"> laeval</w:t>
      </w:r>
      <w:r w:rsidRPr="00653C08">
        <w:rPr>
          <w:rFonts w:ascii="Times New Roman" w:hAnsi="Times New Roman"/>
          <w:sz w:val="24"/>
          <w:lang w:eastAsia="et-EE"/>
        </w:rPr>
        <w:t xml:space="preserve">. Pole teada, kuidas reederid ja laevakaptenid </w:t>
      </w:r>
      <w:r w:rsidR="0043701D">
        <w:rPr>
          <w:rFonts w:ascii="Times New Roman" w:hAnsi="Times New Roman"/>
          <w:sz w:val="24"/>
          <w:lang w:eastAsia="et-EE"/>
        </w:rPr>
        <w:t xml:space="preserve">on seni </w:t>
      </w:r>
      <w:r w:rsidRPr="00653C08">
        <w:rPr>
          <w:rFonts w:ascii="Times New Roman" w:hAnsi="Times New Roman"/>
          <w:sz w:val="24"/>
          <w:lang w:eastAsia="et-EE"/>
        </w:rPr>
        <w:t>laeva ohutuse tagamise otsustes kokkuleppele jõudnud, kuid kuna juba kehtiva seaduse §</w:t>
      </w:r>
      <w:r w:rsidR="00515A84">
        <w:rPr>
          <w:rFonts w:ascii="Times New Roman" w:hAnsi="Times New Roman"/>
          <w:sz w:val="24"/>
          <w:lang w:eastAsia="et-EE"/>
        </w:rPr>
        <w:t xml:space="preserve"> </w:t>
      </w:r>
      <w:r w:rsidRPr="00653C08">
        <w:rPr>
          <w:rFonts w:ascii="Times New Roman" w:hAnsi="Times New Roman"/>
          <w:sz w:val="24"/>
          <w:lang w:eastAsia="et-EE"/>
        </w:rPr>
        <w:t xml:space="preserve">22 </w:t>
      </w:r>
      <w:r w:rsidR="00D02A8D">
        <w:rPr>
          <w:rFonts w:ascii="Times New Roman" w:hAnsi="Times New Roman"/>
          <w:sz w:val="24"/>
          <w:lang w:eastAsia="et-EE"/>
        </w:rPr>
        <w:t>punkti</w:t>
      </w:r>
      <w:r w:rsidR="00D02A8D" w:rsidRPr="00653C08">
        <w:rPr>
          <w:rFonts w:ascii="Times New Roman" w:hAnsi="Times New Roman"/>
          <w:sz w:val="24"/>
          <w:lang w:eastAsia="et-EE"/>
        </w:rPr>
        <w:t xml:space="preserve"> </w:t>
      </w:r>
      <w:r w:rsidRPr="00653C08">
        <w:rPr>
          <w:rFonts w:ascii="Times New Roman" w:hAnsi="Times New Roman"/>
          <w:sz w:val="24"/>
          <w:lang w:eastAsia="et-EE"/>
        </w:rPr>
        <w:t xml:space="preserve">2 alusel on reederil kohustus tagada </w:t>
      </w:r>
      <w:r w:rsidR="0043701D">
        <w:rPr>
          <w:rFonts w:ascii="Times New Roman" w:hAnsi="Times New Roman"/>
          <w:sz w:val="24"/>
          <w:lang w:eastAsia="et-EE"/>
        </w:rPr>
        <w:t xml:space="preserve">laeval </w:t>
      </w:r>
      <w:r w:rsidRPr="00653C08">
        <w:rPr>
          <w:rFonts w:ascii="Times New Roman" w:hAnsi="Times New Roman"/>
          <w:sz w:val="24"/>
          <w:lang w:eastAsia="et-EE"/>
        </w:rPr>
        <w:t xml:space="preserve">ohutud töö- ja elamistingimused, võib eeldada, et reeder </w:t>
      </w:r>
      <w:r w:rsidR="0043701D">
        <w:rPr>
          <w:rFonts w:ascii="Times New Roman" w:hAnsi="Times New Roman"/>
          <w:sz w:val="24"/>
          <w:lang w:eastAsia="et-EE"/>
        </w:rPr>
        <w:t xml:space="preserve">ei takista juba praegu </w:t>
      </w:r>
      <w:r w:rsidRPr="00653C08">
        <w:rPr>
          <w:rFonts w:ascii="Times New Roman" w:hAnsi="Times New Roman"/>
          <w:sz w:val="24"/>
          <w:lang w:eastAsia="et-EE"/>
        </w:rPr>
        <w:t>laevakaptenil ohutute tingimuste tagamist</w:t>
      </w:r>
      <w:r w:rsidR="0043701D">
        <w:rPr>
          <w:rFonts w:ascii="Times New Roman" w:hAnsi="Times New Roman"/>
          <w:sz w:val="24"/>
          <w:lang w:eastAsia="et-EE"/>
        </w:rPr>
        <w:t xml:space="preserve"> laeval</w:t>
      </w:r>
      <w:r w:rsidRPr="00653C08">
        <w:rPr>
          <w:rFonts w:ascii="Times New Roman" w:hAnsi="Times New Roman"/>
          <w:sz w:val="24"/>
          <w:lang w:eastAsia="et-EE"/>
        </w:rPr>
        <w:t>. Seega on avalduva mõju ulatus eeld</w:t>
      </w:r>
      <w:r w:rsidR="0043701D">
        <w:rPr>
          <w:rFonts w:ascii="Times New Roman" w:hAnsi="Times New Roman"/>
          <w:sz w:val="24"/>
          <w:lang w:eastAsia="et-EE"/>
        </w:rPr>
        <w:t>atavasti</w:t>
      </w:r>
      <w:r w:rsidRPr="00653C08">
        <w:rPr>
          <w:rFonts w:ascii="Times New Roman" w:hAnsi="Times New Roman"/>
          <w:sz w:val="24"/>
          <w:lang w:eastAsia="et-EE"/>
        </w:rPr>
        <w:t xml:space="preserve"> väike. Puuduvad andmed, kui sageli </w:t>
      </w:r>
      <w:r w:rsidR="0043701D">
        <w:rPr>
          <w:rFonts w:ascii="Times New Roman" w:hAnsi="Times New Roman"/>
          <w:sz w:val="24"/>
          <w:lang w:eastAsia="et-EE"/>
        </w:rPr>
        <w:t xml:space="preserve">on </w:t>
      </w:r>
      <w:r w:rsidRPr="00653C08">
        <w:rPr>
          <w:rFonts w:ascii="Times New Roman" w:hAnsi="Times New Roman"/>
          <w:sz w:val="24"/>
          <w:lang w:eastAsia="et-EE"/>
        </w:rPr>
        <w:t>vastavaid olukordi ette tul</w:t>
      </w:r>
      <w:r w:rsidR="0043701D">
        <w:rPr>
          <w:rFonts w:ascii="Times New Roman" w:hAnsi="Times New Roman"/>
          <w:sz w:val="24"/>
          <w:lang w:eastAsia="et-EE"/>
        </w:rPr>
        <w:t>nud</w:t>
      </w:r>
      <w:r w:rsidRPr="00653C08">
        <w:rPr>
          <w:rFonts w:ascii="Times New Roman" w:hAnsi="Times New Roman"/>
          <w:sz w:val="24"/>
          <w:lang w:eastAsia="et-EE"/>
        </w:rPr>
        <w:t xml:space="preserve">, kuid </w:t>
      </w:r>
      <w:r w:rsidR="0043701D">
        <w:rPr>
          <w:rFonts w:ascii="Times New Roman" w:hAnsi="Times New Roman"/>
          <w:sz w:val="24"/>
          <w:lang w:eastAsia="et-EE"/>
        </w:rPr>
        <w:t>eeldatavasti</w:t>
      </w:r>
      <w:r w:rsidRPr="00653C08">
        <w:rPr>
          <w:rFonts w:ascii="Times New Roman" w:hAnsi="Times New Roman"/>
          <w:sz w:val="24"/>
          <w:lang w:eastAsia="et-EE"/>
        </w:rPr>
        <w:t xml:space="preserve"> on tegu harvaesinevate ja ebaregulaarsete olukordadega, mistõttu on avalduva mõju sagedus </w:t>
      </w:r>
      <w:r w:rsidR="0043701D">
        <w:rPr>
          <w:rFonts w:ascii="Times New Roman" w:hAnsi="Times New Roman"/>
          <w:sz w:val="24"/>
          <w:lang w:eastAsia="et-EE"/>
        </w:rPr>
        <w:t>väike</w:t>
      </w:r>
      <w:r w:rsidRPr="00653C08">
        <w:rPr>
          <w:rFonts w:ascii="Times New Roman" w:hAnsi="Times New Roman"/>
          <w:sz w:val="24"/>
          <w:lang w:eastAsia="et-EE"/>
        </w:rPr>
        <w:t>.</w:t>
      </w:r>
    </w:p>
    <w:p w14:paraId="5915A8B0" w14:textId="77777777" w:rsidR="005D0F0A" w:rsidRPr="00653C08" w:rsidRDefault="005D0F0A" w:rsidP="005D0F0A">
      <w:pPr>
        <w:rPr>
          <w:rFonts w:ascii="Times New Roman" w:hAnsi="Times New Roman"/>
          <w:sz w:val="24"/>
          <w:lang w:eastAsia="et-EE"/>
        </w:rPr>
      </w:pPr>
    </w:p>
    <w:p w14:paraId="2EF53CD5" w14:textId="77777777" w:rsidR="005D0F0A" w:rsidRPr="00653C08" w:rsidRDefault="005D0F0A" w:rsidP="005D0F0A">
      <w:pPr>
        <w:rPr>
          <w:rFonts w:ascii="Times New Roman" w:hAnsi="Times New Roman"/>
          <w:sz w:val="24"/>
          <w:u w:val="single"/>
          <w:lang w:eastAsia="et-EE"/>
        </w:rPr>
      </w:pPr>
      <w:r w:rsidRPr="00653C08">
        <w:rPr>
          <w:rFonts w:ascii="Times New Roman" w:hAnsi="Times New Roman"/>
          <w:sz w:val="24"/>
          <w:u w:val="single"/>
          <w:lang w:eastAsia="et-EE"/>
        </w:rPr>
        <w:t>Ebasoovitavate mõjude risk</w:t>
      </w:r>
    </w:p>
    <w:p w14:paraId="112B8981" w14:textId="77777777" w:rsidR="005D0F0A" w:rsidRDefault="005D0F0A" w:rsidP="005D0F0A">
      <w:pPr>
        <w:rPr>
          <w:rFonts w:ascii="Times New Roman" w:hAnsi="Times New Roman"/>
          <w:sz w:val="24"/>
          <w:lang w:eastAsia="et-EE"/>
        </w:rPr>
      </w:pPr>
      <w:r w:rsidRPr="00653C08">
        <w:rPr>
          <w:rFonts w:ascii="Times New Roman" w:hAnsi="Times New Roman"/>
          <w:sz w:val="24"/>
          <w:lang w:eastAsia="et-EE"/>
        </w:rPr>
        <w:t>Ebasoovitavaid mõjusid ei tuvastatud.</w:t>
      </w:r>
    </w:p>
    <w:p w14:paraId="4E46D056" w14:textId="77777777" w:rsidR="005D0F0A" w:rsidRPr="00653C08" w:rsidRDefault="005D0F0A" w:rsidP="005D0F0A">
      <w:pPr>
        <w:rPr>
          <w:rFonts w:ascii="Times New Roman" w:hAnsi="Times New Roman"/>
          <w:sz w:val="24"/>
          <w:lang w:eastAsia="et-EE"/>
        </w:rPr>
      </w:pPr>
    </w:p>
    <w:p w14:paraId="0DB34F1C" w14:textId="77777777" w:rsidR="005D0F0A" w:rsidRPr="00653C08" w:rsidRDefault="005D0F0A" w:rsidP="005D0F0A">
      <w:pPr>
        <w:rPr>
          <w:rFonts w:ascii="Times New Roman" w:hAnsi="Times New Roman"/>
          <w:sz w:val="24"/>
          <w:u w:val="single"/>
          <w:lang w:eastAsia="et-EE"/>
        </w:rPr>
      </w:pPr>
      <w:r w:rsidRPr="00653C08">
        <w:rPr>
          <w:rFonts w:ascii="Times New Roman" w:hAnsi="Times New Roman"/>
          <w:sz w:val="24"/>
          <w:u w:val="single"/>
          <w:lang w:eastAsia="et-EE"/>
        </w:rPr>
        <w:t>Kokkuvõtlik hinnang mõjude olulisusele</w:t>
      </w:r>
    </w:p>
    <w:p w14:paraId="32EE8CCF" w14:textId="06FE47DE" w:rsidR="005D0F0A" w:rsidRDefault="005D0F0A" w:rsidP="005D0F0A">
      <w:pPr>
        <w:rPr>
          <w:rFonts w:ascii="Times New Roman" w:hAnsi="Times New Roman"/>
          <w:sz w:val="24"/>
        </w:rPr>
      </w:pPr>
      <w:r w:rsidRPr="00653C08">
        <w:rPr>
          <w:rFonts w:ascii="Times New Roman" w:hAnsi="Times New Roman"/>
          <w:sz w:val="24"/>
          <w:lang w:eastAsia="et-EE"/>
        </w:rPr>
        <w:t xml:space="preserve">Eelnõuga </w:t>
      </w:r>
      <w:r w:rsidR="002C63AE">
        <w:rPr>
          <w:rFonts w:ascii="Times New Roman" w:hAnsi="Times New Roman"/>
          <w:sz w:val="24"/>
          <w:lang w:eastAsia="et-EE"/>
        </w:rPr>
        <w:t>kavandat</w:t>
      </w:r>
      <w:r w:rsidRPr="00653C08">
        <w:rPr>
          <w:rFonts w:ascii="Times New Roman" w:hAnsi="Times New Roman"/>
          <w:sz w:val="24"/>
          <w:lang w:eastAsia="et-EE"/>
        </w:rPr>
        <w:t xml:space="preserve">avad muudatused mõjutavad sihtrühma positiivselt, kuna tagavad Eestis registreeritud </w:t>
      </w:r>
      <w:r w:rsidRPr="00653C08">
        <w:rPr>
          <w:rFonts w:ascii="Times New Roman" w:hAnsi="Times New Roman"/>
          <w:color w:val="202020"/>
          <w:sz w:val="24"/>
        </w:rPr>
        <w:t>kalalaevade laevapere</w:t>
      </w:r>
      <w:r w:rsidR="0043701D">
        <w:rPr>
          <w:rFonts w:ascii="Times New Roman" w:hAnsi="Times New Roman"/>
          <w:color w:val="202020"/>
          <w:sz w:val="24"/>
        </w:rPr>
        <w:t xml:space="preserve"> </w:t>
      </w:r>
      <w:r w:rsidRPr="00653C08">
        <w:rPr>
          <w:rFonts w:ascii="Times New Roman" w:hAnsi="Times New Roman"/>
          <w:color w:val="202020"/>
          <w:sz w:val="24"/>
        </w:rPr>
        <w:t xml:space="preserve">liikmetele ohutud elu- ja töötingimused. </w:t>
      </w:r>
      <w:r w:rsidRPr="00653C08">
        <w:rPr>
          <w:rFonts w:ascii="Times New Roman" w:hAnsi="Times New Roman"/>
          <w:sz w:val="24"/>
        </w:rPr>
        <w:t>Mõjutatud sihtrühm moodustab</w:t>
      </w:r>
      <w:r w:rsidR="0043701D" w:rsidRPr="0043701D">
        <w:rPr>
          <w:rFonts w:ascii="Times New Roman" w:hAnsi="Times New Roman"/>
          <w:i/>
          <w:iCs/>
          <w:sz w:val="24"/>
        </w:rPr>
        <w:t xml:space="preserve"> </w:t>
      </w:r>
      <w:r w:rsidR="0043701D" w:rsidRPr="00515A84">
        <w:rPr>
          <w:rFonts w:ascii="Times New Roman" w:hAnsi="Times New Roman"/>
          <w:i/>
          <w:iCs/>
          <w:sz w:val="24"/>
        </w:rPr>
        <w:t>ca</w:t>
      </w:r>
      <w:r w:rsidR="0043701D" w:rsidRPr="00653C08">
        <w:rPr>
          <w:rFonts w:ascii="Times New Roman" w:hAnsi="Times New Roman"/>
          <w:sz w:val="24"/>
        </w:rPr>
        <w:t xml:space="preserve"> 31%</w:t>
      </w:r>
      <w:r w:rsidRPr="00653C08">
        <w:rPr>
          <w:rFonts w:ascii="Times New Roman" w:hAnsi="Times New Roman"/>
          <w:sz w:val="24"/>
        </w:rPr>
        <w:t xml:space="preserve"> kõikidest kalapüügi ja vesiviljeluse tegevusala </w:t>
      </w:r>
      <w:r w:rsidR="0043701D">
        <w:rPr>
          <w:rFonts w:ascii="Times New Roman" w:hAnsi="Times New Roman"/>
          <w:sz w:val="24"/>
        </w:rPr>
        <w:t>töötaja</w:t>
      </w:r>
      <w:r w:rsidRPr="00653C08">
        <w:rPr>
          <w:rFonts w:ascii="Times New Roman" w:hAnsi="Times New Roman"/>
          <w:sz w:val="24"/>
        </w:rPr>
        <w:t>test, mistõttu on mõjutatud sihtrühm keskmi</w:t>
      </w:r>
      <w:r w:rsidR="00BB5CB4">
        <w:rPr>
          <w:rFonts w:ascii="Times New Roman" w:hAnsi="Times New Roman"/>
          <w:sz w:val="24"/>
        </w:rPr>
        <w:t>s</w:t>
      </w:r>
      <w:r w:rsidRPr="00653C08">
        <w:rPr>
          <w:rFonts w:ascii="Times New Roman" w:hAnsi="Times New Roman"/>
          <w:sz w:val="24"/>
        </w:rPr>
        <w:t>e</w:t>
      </w:r>
      <w:r w:rsidR="00BB5CB4">
        <w:rPr>
          <w:rFonts w:ascii="Times New Roman" w:hAnsi="Times New Roman"/>
          <w:sz w:val="24"/>
        </w:rPr>
        <w:t xml:space="preserve"> suurusega</w:t>
      </w:r>
      <w:r w:rsidRPr="00653C08">
        <w:rPr>
          <w:rFonts w:ascii="Times New Roman" w:hAnsi="Times New Roman"/>
          <w:sz w:val="24"/>
        </w:rPr>
        <w:t xml:space="preserve">. </w:t>
      </w:r>
      <w:r w:rsidRPr="00653C08">
        <w:rPr>
          <w:rFonts w:ascii="Times New Roman" w:hAnsi="Times New Roman"/>
          <w:sz w:val="24"/>
          <w:lang w:eastAsia="et-EE"/>
        </w:rPr>
        <w:t xml:space="preserve">Kuna juba kehtiva seaduse alusel on reederil kohustus tagada </w:t>
      </w:r>
      <w:r w:rsidR="00BB5CB4">
        <w:rPr>
          <w:rFonts w:ascii="Times New Roman" w:hAnsi="Times New Roman"/>
          <w:sz w:val="24"/>
          <w:lang w:eastAsia="et-EE"/>
        </w:rPr>
        <w:t xml:space="preserve">laeval </w:t>
      </w:r>
      <w:r w:rsidRPr="00653C08">
        <w:rPr>
          <w:rFonts w:ascii="Times New Roman" w:hAnsi="Times New Roman"/>
          <w:sz w:val="24"/>
          <w:lang w:eastAsia="et-EE"/>
        </w:rPr>
        <w:t>ohutud töö- ja elamistingimused, võib eeldada, et reeder</w:t>
      </w:r>
      <w:r w:rsidR="00D02A8D">
        <w:rPr>
          <w:rFonts w:ascii="Times New Roman" w:hAnsi="Times New Roman"/>
          <w:sz w:val="24"/>
          <w:lang w:eastAsia="et-EE"/>
        </w:rPr>
        <w:t xml:space="preserve"> ei takista juba praegu</w:t>
      </w:r>
      <w:r w:rsidRPr="00653C08">
        <w:rPr>
          <w:rFonts w:ascii="Times New Roman" w:hAnsi="Times New Roman"/>
          <w:sz w:val="24"/>
          <w:lang w:eastAsia="et-EE"/>
        </w:rPr>
        <w:t xml:space="preserve"> laevakaptenil ohutute tingimuste tagamist </w:t>
      </w:r>
      <w:r w:rsidR="00BB5CB4">
        <w:rPr>
          <w:rFonts w:ascii="Times New Roman" w:hAnsi="Times New Roman"/>
          <w:sz w:val="24"/>
          <w:lang w:eastAsia="et-EE"/>
        </w:rPr>
        <w:t xml:space="preserve">laeval </w:t>
      </w:r>
      <w:r w:rsidRPr="00653C08">
        <w:rPr>
          <w:rFonts w:ascii="Times New Roman" w:hAnsi="Times New Roman"/>
          <w:sz w:val="24"/>
          <w:lang w:eastAsia="et-EE"/>
        </w:rPr>
        <w:t>ning avalduva mõju ulatus on väike. Eeld</w:t>
      </w:r>
      <w:r w:rsidR="00BB5CB4">
        <w:rPr>
          <w:rFonts w:ascii="Times New Roman" w:hAnsi="Times New Roman"/>
          <w:sz w:val="24"/>
          <w:lang w:eastAsia="et-EE"/>
        </w:rPr>
        <w:t>atavasti</w:t>
      </w:r>
      <w:r w:rsidRPr="00653C08">
        <w:rPr>
          <w:rFonts w:ascii="Times New Roman" w:hAnsi="Times New Roman"/>
          <w:sz w:val="24"/>
          <w:lang w:eastAsia="et-EE"/>
        </w:rPr>
        <w:t xml:space="preserve"> on tegu harvaesinevate ja ebaregulaarsete olukordadega, mistõttu on avalduva mõju sagedus </w:t>
      </w:r>
      <w:r w:rsidR="00BB5CB4">
        <w:rPr>
          <w:rFonts w:ascii="Times New Roman" w:hAnsi="Times New Roman"/>
          <w:sz w:val="24"/>
          <w:lang w:eastAsia="et-EE"/>
        </w:rPr>
        <w:t>samuti väike</w:t>
      </w:r>
      <w:r w:rsidRPr="00653C08">
        <w:rPr>
          <w:rFonts w:ascii="Times New Roman" w:hAnsi="Times New Roman"/>
          <w:sz w:val="24"/>
          <w:lang w:eastAsia="et-EE"/>
        </w:rPr>
        <w:t xml:space="preserve">. Ebasoovitavaid mõjusid ei tuvastatud. </w:t>
      </w:r>
      <w:r w:rsidRPr="00653C08">
        <w:rPr>
          <w:rFonts w:ascii="Times New Roman" w:hAnsi="Times New Roman"/>
          <w:sz w:val="24"/>
        </w:rPr>
        <w:t xml:space="preserve"> </w:t>
      </w:r>
    </w:p>
    <w:p w14:paraId="049CBE6A" w14:textId="77777777" w:rsidR="005D0F0A" w:rsidRPr="00653C08" w:rsidRDefault="005D0F0A" w:rsidP="005D0F0A">
      <w:pPr>
        <w:rPr>
          <w:rFonts w:ascii="Times New Roman" w:hAnsi="Times New Roman"/>
          <w:color w:val="202020"/>
          <w:sz w:val="24"/>
        </w:rPr>
      </w:pPr>
    </w:p>
    <w:p w14:paraId="0C419A7D" w14:textId="7DA8C510" w:rsidR="005D0F0A" w:rsidRDefault="00BB5CB4" w:rsidP="005D0F0A">
      <w:pPr>
        <w:rPr>
          <w:rFonts w:ascii="Times New Roman" w:hAnsi="Times New Roman"/>
          <w:b/>
          <w:bCs/>
          <w:sz w:val="24"/>
          <w:lang w:eastAsia="et-EE"/>
        </w:rPr>
      </w:pPr>
      <w:r>
        <w:rPr>
          <w:rFonts w:ascii="Times New Roman" w:hAnsi="Times New Roman"/>
          <w:b/>
          <w:bCs/>
          <w:sz w:val="24"/>
          <w:lang w:eastAsia="et-EE"/>
        </w:rPr>
        <w:t>2. m</w:t>
      </w:r>
      <w:r w:rsidR="005D0F0A" w:rsidRPr="00653C08">
        <w:rPr>
          <w:rFonts w:ascii="Times New Roman" w:hAnsi="Times New Roman"/>
          <w:b/>
          <w:bCs/>
          <w:sz w:val="24"/>
          <w:lang w:eastAsia="et-EE"/>
        </w:rPr>
        <w:t>uudatus</w:t>
      </w:r>
      <w:r>
        <w:rPr>
          <w:rFonts w:ascii="Times New Roman" w:hAnsi="Times New Roman"/>
          <w:b/>
          <w:bCs/>
          <w:sz w:val="24"/>
          <w:lang w:eastAsia="et-EE"/>
        </w:rPr>
        <w:t xml:space="preserve">: </w:t>
      </w:r>
      <w:r w:rsidR="005D0F0A" w:rsidRPr="00653C08">
        <w:rPr>
          <w:rFonts w:ascii="Times New Roman" w:hAnsi="Times New Roman"/>
          <w:b/>
          <w:bCs/>
          <w:sz w:val="24"/>
          <w:lang w:eastAsia="et-EE"/>
        </w:rPr>
        <w:t xml:space="preserve">kalalaeva laevapere </w:t>
      </w:r>
      <w:r w:rsidRPr="00653C08">
        <w:rPr>
          <w:rFonts w:ascii="Times New Roman" w:hAnsi="Times New Roman"/>
          <w:b/>
          <w:bCs/>
          <w:sz w:val="24"/>
        </w:rPr>
        <w:t>v</w:t>
      </w:r>
      <w:r w:rsidRPr="00653C08">
        <w:rPr>
          <w:rFonts w:ascii="Times New Roman" w:hAnsi="Times New Roman"/>
          <w:b/>
          <w:bCs/>
          <w:sz w:val="24"/>
          <w:lang w:eastAsia="et-EE"/>
        </w:rPr>
        <w:t xml:space="preserve">igastatud või haigestunud </w:t>
      </w:r>
      <w:r w:rsidR="005D0F0A" w:rsidRPr="00653C08">
        <w:rPr>
          <w:rFonts w:ascii="Times New Roman" w:hAnsi="Times New Roman"/>
          <w:b/>
          <w:bCs/>
          <w:sz w:val="24"/>
          <w:lang w:eastAsia="et-EE"/>
        </w:rPr>
        <w:t>liikmele võimaldatakse vajaduse</w:t>
      </w:r>
      <w:r>
        <w:rPr>
          <w:rFonts w:ascii="Times New Roman" w:hAnsi="Times New Roman"/>
          <w:b/>
          <w:bCs/>
          <w:sz w:val="24"/>
          <w:lang w:eastAsia="et-EE"/>
        </w:rPr>
        <w:t xml:space="preserve"> korra</w:t>
      </w:r>
      <w:r w:rsidR="005D0F0A" w:rsidRPr="00653C08">
        <w:rPr>
          <w:rFonts w:ascii="Times New Roman" w:hAnsi="Times New Roman"/>
          <w:b/>
          <w:bCs/>
          <w:sz w:val="24"/>
          <w:lang w:eastAsia="et-EE"/>
        </w:rPr>
        <w:t>l eraldi kajut</w:t>
      </w:r>
    </w:p>
    <w:p w14:paraId="4BD066CE" w14:textId="77777777" w:rsidR="005D0F0A" w:rsidRPr="00653C08" w:rsidRDefault="005D0F0A" w:rsidP="005D0F0A">
      <w:pPr>
        <w:rPr>
          <w:rFonts w:ascii="Times New Roman" w:hAnsi="Times New Roman"/>
          <w:b/>
          <w:bCs/>
          <w:sz w:val="24"/>
          <w:lang w:eastAsia="et-EE"/>
        </w:rPr>
      </w:pPr>
    </w:p>
    <w:p w14:paraId="1504CBEC" w14:textId="23D956AD" w:rsidR="005D0F0A" w:rsidRDefault="005D0F0A" w:rsidP="005D0F0A">
      <w:pPr>
        <w:rPr>
          <w:rFonts w:ascii="Times New Roman" w:hAnsi="Times New Roman"/>
          <w:sz w:val="24"/>
        </w:rPr>
      </w:pPr>
      <w:r w:rsidRPr="001A604C">
        <w:rPr>
          <w:rFonts w:ascii="Times New Roman" w:hAnsi="Times New Roman"/>
          <w:sz w:val="24"/>
          <w:lang w:eastAsia="et-EE"/>
        </w:rPr>
        <w:t>Eelnõuga täpsustatakse</w:t>
      </w:r>
      <w:r w:rsidRPr="001A604C">
        <w:rPr>
          <w:rFonts w:ascii="Times New Roman" w:hAnsi="Times New Roman"/>
          <w:sz w:val="24"/>
        </w:rPr>
        <w:t xml:space="preserve"> kehtivat </w:t>
      </w:r>
      <w:r w:rsidR="00BB5CB4" w:rsidRPr="001A604C">
        <w:rPr>
          <w:rFonts w:ascii="Times New Roman" w:hAnsi="Times New Roman"/>
          <w:sz w:val="24"/>
        </w:rPr>
        <w:t xml:space="preserve">seadust </w:t>
      </w:r>
      <w:r w:rsidRPr="001A604C">
        <w:rPr>
          <w:rFonts w:ascii="Times New Roman" w:hAnsi="Times New Roman"/>
          <w:sz w:val="24"/>
        </w:rPr>
        <w:t xml:space="preserve">seoses laevapere </w:t>
      </w:r>
      <w:r w:rsidR="00BB5CB4" w:rsidRPr="001A604C">
        <w:rPr>
          <w:rFonts w:ascii="Times New Roman" w:hAnsi="Times New Roman"/>
          <w:sz w:val="24"/>
        </w:rPr>
        <w:t xml:space="preserve">haigele või vigastatud </w:t>
      </w:r>
      <w:r w:rsidRPr="001A604C">
        <w:rPr>
          <w:rFonts w:ascii="Times New Roman" w:hAnsi="Times New Roman"/>
          <w:sz w:val="24"/>
        </w:rPr>
        <w:t xml:space="preserve">liikmele meditsiiniabi andmisega, lisades </w:t>
      </w:r>
      <w:r w:rsidR="00BB5CB4" w:rsidRPr="001A604C">
        <w:rPr>
          <w:rFonts w:ascii="Times New Roman" w:hAnsi="Times New Roman"/>
          <w:sz w:val="24"/>
        </w:rPr>
        <w:t xml:space="preserve">uue </w:t>
      </w:r>
      <w:r w:rsidRPr="001A604C">
        <w:rPr>
          <w:rFonts w:ascii="Times New Roman" w:hAnsi="Times New Roman"/>
          <w:sz w:val="24"/>
        </w:rPr>
        <w:t xml:space="preserve">nõude, et kalalaeva laevapere </w:t>
      </w:r>
      <w:r w:rsidR="00BB5CB4" w:rsidRPr="001A604C">
        <w:rPr>
          <w:rFonts w:ascii="Times New Roman" w:hAnsi="Times New Roman"/>
          <w:sz w:val="24"/>
        </w:rPr>
        <w:t xml:space="preserve">vigastatud või haigestunud </w:t>
      </w:r>
      <w:r w:rsidRPr="001A604C">
        <w:rPr>
          <w:rFonts w:ascii="Times New Roman" w:hAnsi="Times New Roman"/>
          <w:sz w:val="24"/>
        </w:rPr>
        <w:t>liikmele tuleb vajaduse</w:t>
      </w:r>
      <w:r w:rsidR="00BB5CB4" w:rsidRPr="001A604C">
        <w:rPr>
          <w:rFonts w:ascii="Times New Roman" w:hAnsi="Times New Roman"/>
          <w:sz w:val="24"/>
        </w:rPr>
        <w:t xml:space="preserve"> korra</w:t>
      </w:r>
      <w:r w:rsidRPr="001A604C">
        <w:rPr>
          <w:rFonts w:ascii="Times New Roman" w:hAnsi="Times New Roman"/>
          <w:sz w:val="24"/>
        </w:rPr>
        <w:t>l võimaldada eraldi kajut.</w:t>
      </w:r>
    </w:p>
    <w:p w14:paraId="740FE377" w14:textId="77777777" w:rsidR="005D0F0A" w:rsidRDefault="005D0F0A" w:rsidP="005D0F0A">
      <w:pPr>
        <w:rPr>
          <w:rFonts w:ascii="Times New Roman" w:hAnsi="Times New Roman"/>
          <w:sz w:val="24"/>
        </w:rPr>
      </w:pPr>
    </w:p>
    <w:p w14:paraId="278038D9" w14:textId="77777777" w:rsidR="008437C3" w:rsidRDefault="008437C3" w:rsidP="005D0F0A">
      <w:pPr>
        <w:rPr>
          <w:rFonts w:ascii="Times New Roman" w:hAnsi="Times New Roman"/>
          <w:sz w:val="24"/>
        </w:rPr>
      </w:pPr>
    </w:p>
    <w:p w14:paraId="29E1E9F2" w14:textId="77777777" w:rsidR="008437C3" w:rsidRPr="00653C08" w:rsidRDefault="008437C3" w:rsidP="005D0F0A">
      <w:pPr>
        <w:rPr>
          <w:rFonts w:ascii="Times New Roman" w:hAnsi="Times New Roman"/>
          <w:sz w:val="24"/>
        </w:rPr>
      </w:pPr>
    </w:p>
    <w:p w14:paraId="2096380E" w14:textId="77777777" w:rsidR="005D0F0A" w:rsidRDefault="005D0F0A" w:rsidP="005D0F0A">
      <w:pPr>
        <w:rPr>
          <w:rFonts w:ascii="Times New Roman" w:hAnsi="Times New Roman"/>
          <w:b/>
          <w:bCs/>
          <w:sz w:val="24"/>
        </w:rPr>
      </w:pPr>
      <w:r w:rsidRPr="00653C08">
        <w:rPr>
          <w:rFonts w:ascii="Times New Roman" w:hAnsi="Times New Roman"/>
          <w:b/>
          <w:bCs/>
          <w:sz w:val="24"/>
        </w:rPr>
        <w:lastRenderedPageBreak/>
        <w:t>Sotsiaalne, sh demograafiline mõju</w:t>
      </w:r>
    </w:p>
    <w:p w14:paraId="3DF13340" w14:textId="77777777" w:rsidR="005D0F0A" w:rsidRPr="00653C08" w:rsidRDefault="005D0F0A" w:rsidP="005D0F0A">
      <w:pPr>
        <w:rPr>
          <w:rFonts w:ascii="Times New Roman" w:hAnsi="Times New Roman"/>
          <w:b/>
          <w:bCs/>
          <w:sz w:val="24"/>
        </w:rPr>
      </w:pPr>
    </w:p>
    <w:p w14:paraId="6947E0A2" w14:textId="77777777" w:rsidR="005D0F0A" w:rsidRDefault="005D0F0A" w:rsidP="005D0F0A">
      <w:pPr>
        <w:rPr>
          <w:rFonts w:ascii="Times New Roman" w:hAnsi="Times New Roman"/>
          <w:color w:val="202020"/>
          <w:sz w:val="24"/>
        </w:rPr>
      </w:pPr>
      <w:r w:rsidRPr="00653C08">
        <w:rPr>
          <w:rFonts w:ascii="Times New Roman" w:hAnsi="Times New Roman"/>
          <w:b/>
          <w:bCs/>
          <w:sz w:val="24"/>
        </w:rPr>
        <w:t xml:space="preserve">Mõjutatud sihtrühm: </w:t>
      </w:r>
      <w:r w:rsidRPr="00653C08">
        <w:rPr>
          <w:rFonts w:ascii="Times New Roman" w:hAnsi="Times New Roman"/>
          <w:color w:val="202020"/>
          <w:sz w:val="24"/>
        </w:rPr>
        <w:t>Eesti laevakinnistusraamatusse või laevapereta prahitud laevade registrisse kantud kalalaevade laevapere liikmed</w:t>
      </w:r>
    </w:p>
    <w:p w14:paraId="0581A483" w14:textId="77777777" w:rsidR="005D0F0A" w:rsidRPr="00653C08" w:rsidRDefault="005D0F0A" w:rsidP="005D0F0A">
      <w:pPr>
        <w:rPr>
          <w:rFonts w:ascii="Times New Roman" w:hAnsi="Times New Roman"/>
          <w:color w:val="202020"/>
          <w:sz w:val="24"/>
        </w:rPr>
      </w:pPr>
    </w:p>
    <w:p w14:paraId="5990DA27" w14:textId="77777777" w:rsidR="005D0F0A" w:rsidRPr="00653C08" w:rsidRDefault="005D0F0A" w:rsidP="005D0F0A">
      <w:pPr>
        <w:rPr>
          <w:rFonts w:ascii="Times New Roman" w:hAnsi="Times New Roman"/>
          <w:sz w:val="24"/>
          <w:u w:val="single"/>
        </w:rPr>
      </w:pPr>
      <w:r w:rsidRPr="00653C08">
        <w:rPr>
          <w:rFonts w:ascii="Times New Roman" w:hAnsi="Times New Roman"/>
          <w:sz w:val="24"/>
          <w:u w:val="single"/>
        </w:rPr>
        <w:t>Mõju ulatus, mõjutatud sihtrühma suurus ja mõju sagedus</w:t>
      </w:r>
    </w:p>
    <w:p w14:paraId="250DFC96" w14:textId="4A60453F" w:rsidR="005D0F0A" w:rsidRDefault="005D0F0A" w:rsidP="005D0F0A">
      <w:pPr>
        <w:rPr>
          <w:rFonts w:ascii="Times New Roman" w:hAnsi="Times New Roman"/>
          <w:sz w:val="24"/>
          <w:lang w:eastAsia="et-EE"/>
        </w:rPr>
      </w:pPr>
      <w:r w:rsidRPr="00653C08">
        <w:rPr>
          <w:rFonts w:ascii="Times New Roman" w:hAnsi="Times New Roman"/>
          <w:sz w:val="24"/>
          <w:lang w:eastAsia="et-EE"/>
        </w:rPr>
        <w:t>Transpordiameti andmetel oli 16.</w:t>
      </w:r>
      <w:r w:rsidR="00015E70">
        <w:rPr>
          <w:rFonts w:ascii="Times New Roman" w:hAnsi="Times New Roman"/>
          <w:sz w:val="24"/>
          <w:lang w:eastAsia="et-EE"/>
        </w:rPr>
        <w:t xml:space="preserve"> oktoobri </w:t>
      </w:r>
      <w:r w:rsidRPr="00653C08">
        <w:rPr>
          <w:rFonts w:ascii="Times New Roman" w:hAnsi="Times New Roman"/>
          <w:sz w:val="24"/>
          <w:lang w:eastAsia="et-EE"/>
        </w:rPr>
        <w:t>2024</w:t>
      </w:r>
      <w:r w:rsidR="00015E70">
        <w:rPr>
          <w:rFonts w:ascii="Times New Roman" w:hAnsi="Times New Roman"/>
          <w:sz w:val="24"/>
          <w:lang w:eastAsia="et-EE"/>
        </w:rPr>
        <w:t>. a</w:t>
      </w:r>
      <w:r w:rsidRPr="00653C08">
        <w:rPr>
          <w:rFonts w:ascii="Times New Roman" w:hAnsi="Times New Roman"/>
          <w:sz w:val="24"/>
          <w:lang w:eastAsia="et-EE"/>
        </w:rPr>
        <w:t xml:space="preserve"> seisuga Eestis registreeritud 190 kaubandusliku meresõidu ja kaubandusliku kalapüügiga (v</w:t>
      </w:r>
      <w:r w:rsidR="00484653">
        <w:rPr>
          <w:rFonts w:ascii="Times New Roman" w:hAnsi="Times New Roman"/>
          <w:sz w:val="24"/>
          <w:lang w:eastAsia="et-EE"/>
        </w:rPr>
        <w:t>.</w:t>
      </w:r>
      <w:r w:rsidRPr="00653C08">
        <w:rPr>
          <w:rFonts w:ascii="Times New Roman" w:hAnsi="Times New Roman"/>
          <w:sz w:val="24"/>
          <w:lang w:eastAsia="et-EE"/>
        </w:rPr>
        <w:t xml:space="preserve">a </w:t>
      </w:r>
      <w:proofErr w:type="spellStart"/>
      <w:r w:rsidRPr="00653C08">
        <w:rPr>
          <w:rFonts w:ascii="Times New Roman" w:hAnsi="Times New Roman"/>
          <w:sz w:val="24"/>
          <w:lang w:eastAsia="et-EE"/>
        </w:rPr>
        <w:t>sisevee</w:t>
      </w:r>
      <w:proofErr w:type="spellEnd"/>
      <w:r w:rsidRPr="00653C08">
        <w:rPr>
          <w:rFonts w:ascii="Times New Roman" w:hAnsi="Times New Roman"/>
          <w:sz w:val="24"/>
          <w:lang w:eastAsia="et-EE"/>
        </w:rPr>
        <w:t xml:space="preserve"> kalalaevad) tegelevat laeva, millel on kokku 628 laevapere liiget ehk keskmiselt 3,3 </w:t>
      </w:r>
      <w:r w:rsidR="00484653">
        <w:rPr>
          <w:rFonts w:ascii="Times New Roman" w:hAnsi="Times New Roman"/>
          <w:sz w:val="24"/>
          <w:lang w:eastAsia="et-EE"/>
        </w:rPr>
        <w:t xml:space="preserve">laevapere </w:t>
      </w:r>
      <w:r w:rsidRPr="00653C08">
        <w:rPr>
          <w:rFonts w:ascii="Times New Roman" w:hAnsi="Times New Roman"/>
          <w:sz w:val="24"/>
          <w:lang w:eastAsia="et-EE"/>
        </w:rPr>
        <w:t xml:space="preserve">liiget laeva kohta. Nende hulgas on 80 kaubandusliku kalapüügiga tegelevat laeva ja lisaks </w:t>
      </w:r>
      <w:r w:rsidR="00BB5CB4">
        <w:rPr>
          <w:rFonts w:ascii="Times New Roman" w:hAnsi="Times New Roman"/>
          <w:sz w:val="24"/>
          <w:lang w:eastAsia="et-EE"/>
        </w:rPr>
        <w:t>viis</w:t>
      </w:r>
      <w:r w:rsidRPr="00653C08">
        <w:rPr>
          <w:rFonts w:ascii="Times New Roman" w:hAnsi="Times New Roman"/>
          <w:sz w:val="24"/>
          <w:lang w:eastAsia="et-EE"/>
        </w:rPr>
        <w:t xml:space="preserve"> </w:t>
      </w:r>
      <w:proofErr w:type="spellStart"/>
      <w:r w:rsidRPr="00653C08">
        <w:rPr>
          <w:rFonts w:ascii="Times New Roman" w:hAnsi="Times New Roman"/>
          <w:sz w:val="24"/>
          <w:lang w:eastAsia="et-EE"/>
        </w:rPr>
        <w:t>sisevetel</w:t>
      </w:r>
      <w:proofErr w:type="spellEnd"/>
      <w:r w:rsidRPr="00653C08">
        <w:rPr>
          <w:rFonts w:ascii="Times New Roman" w:hAnsi="Times New Roman"/>
          <w:sz w:val="24"/>
          <w:lang w:eastAsia="et-EE"/>
        </w:rPr>
        <w:t xml:space="preserve"> tegutsevat kalalaeva. Täpne kalalaevade laevapere</w:t>
      </w:r>
      <w:r w:rsidR="00BB5CB4">
        <w:rPr>
          <w:rFonts w:ascii="Times New Roman" w:hAnsi="Times New Roman"/>
          <w:sz w:val="24"/>
          <w:lang w:eastAsia="et-EE"/>
        </w:rPr>
        <w:t xml:space="preserve"> </w:t>
      </w:r>
      <w:r w:rsidRPr="00653C08">
        <w:rPr>
          <w:rFonts w:ascii="Times New Roman" w:hAnsi="Times New Roman"/>
          <w:sz w:val="24"/>
          <w:lang w:eastAsia="et-EE"/>
        </w:rPr>
        <w:t xml:space="preserve">liikmete arv ei ole teada. Eeldades, et ühel laeval töötab keskmiselt 3,3 </w:t>
      </w:r>
      <w:r w:rsidR="00484653">
        <w:rPr>
          <w:rFonts w:ascii="Times New Roman" w:hAnsi="Times New Roman"/>
          <w:sz w:val="24"/>
          <w:lang w:eastAsia="et-EE"/>
        </w:rPr>
        <w:t xml:space="preserve">laevapere </w:t>
      </w:r>
      <w:r w:rsidRPr="00653C08">
        <w:rPr>
          <w:rFonts w:ascii="Times New Roman" w:hAnsi="Times New Roman"/>
          <w:sz w:val="24"/>
          <w:lang w:eastAsia="et-EE"/>
        </w:rPr>
        <w:t>liiget, on kalalaevade laevapere liikmete arv kokku hinnanguliselt 281. Statistikaameti andmetel</w:t>
      </w:r>
      <w:r w:rsidRPr="00653C08">
        <w:rPr>
          <w:rStyle w:val="Allmrkuseviide"/>
          <w:sz w:val="24"/>
          <w:lang w:eastAsia="et-EE"/>
        </w:rPr>
        <w:footnoteReference w:id="9"/>
      </w:r>
      <w:r w:rsidRPr="00653C08">
        <w:rPr>
          <w:rFonts w:ascii="Times New Roman" w:hAnsi="Times New Roman"/>
          <w:sz w:val="24"/>
          <w:lang w:eastAsia="et-EE"/>
        </w:rPr>
        <w:t xml:space="preserve"> </w:t>
      </w:r>
      <w:r w:rsidR="00BB5CB4">
        <w:rPr>
          <w:rFonts w:ascii="Times New Roman" w:hAnsi="Times New Roman"/>
          <w:sz w:val="24"/>
          <w:lang w:eastAsia="et-EE"/>
        </w:rPr>
        <w:t>oli</w:t>
      </w:r>
      <w:r w:rsidR="00BB5CB4" w:rsidRPr="00653C08">
        <w:rPr>
          <w:rFonts w:ascii="Times New Roman" w:hAnsi="Times New Roman"/>
          <w:sz w:val="24"/>
          <w:lang w:eastAsia="et-EE"/>
        </w:rPr>
        <w:t xml:space="preserve"> </w:t>
      </w:r>
      <w:r w:rsidRPr="00653C08">
        <w:rPr>
          <w:rFonts w:ascii="Times New Roman" w:hAnsi="Times New Roman"/>
          <w:sz w:val="24"/>
          <w:lang w:eastAsia="et-EE"/>
        </w:rPr>
        <w:t xml:space="preserve">2023. aastal kalapüügi ja vesiviljeluse tegevusalal kokku 900 </w:t>
      </w:r>
      <w:r w:rsidR="00BB5CB4">
        <w:rPr>
          <w:rFonts w:ascii="Times New Roman" w:hAnsi="Times New Roman"/>
          <w:sz w:val="24"/>
          <w:lang w:eastAsia="et-EE"/>
        </w:rPr>
        <w:t>töötaja</w:t>
      </w:r>
      <w:r w:rsidR="00BB5CB4" w:rsidRPr="00653C08">
        <w:rPr>
          <w:rFonts w:ascii="Times New Roman" w:hAnsi="Times New Roman"/>
          <w:sz w:val="24"/>
          <w:lang w:eastAsia="et-EE"/>
        </w:rPr>
        <w:t>t</w:t>
      </w:r>
      <w:r w:rsidRPr="00653C08">
        <w:rPr>
          <w:rFonts w:ascii="Times New Roman" w:hAnsi="Times New Roman"/>
          <w:sz w:val="24"/>
          <w:lang w:eastAsia="et-EE"/>
        </w:rPr>
        <w:t>. Muudatusest mõjutatud sihtrühm moodustab</w:t>
      </w:r>
      <w:r w:rsidR="00BB5CB4" w:rsidRPr="00BB5CB4">
        <w:rPr>
          <w:rFonts w:ascii="Times New Roman" w:hAnsi="Times New Roman"/>
          <w:i/>
          <w:iCs/>
          <w:sz w:val="24"/>
          <w:lang w:eastAsia="et-EE"/>
        </w:rPr>
        <w:t xml:space="preserve"> </w:t>
      </w:r>
      <w:r w:rsidR="00BB5CB4" w:rsidRPr="005D0F0A">
        <w:rPr>
          <w:rFonts w:ascii="Times New Roman" w:hAnsi="Times New Roman"/>
          <w:i/>
          <w:iCs/>
          <w:sz w:val="24"/>
          <w:lang w:eastAsia="et-EE"/>
        </w:rPr>
        <w:t>ca</w:t>
      </w:r>
      <w:r w:rsidR="00BB5CB4" w:rsidRPr="00653C08">
        <w:rPr>
          <w:rFonts w:ascii="Times New Roman" w:hAnsi="Times New Roman"/>
          <w:sz w:val="24"/>
          <w:lang w:eastAsia="et-EE"/>
        </w:rPr>
        <w:t xml:space="preserve"> 31%</w:t>
      </w:r>
      <w:r w:rsidRPr="00653C08">
        <w:rPr>
          <w:rFonts w:ascii="Times New Roman" w:hAnsi="Times New Roman"/>
          <w:sz w:val="24"/>
          <w:lang w:eastAsia="et-EE"/>
        </w:rPr>
        <w:t xml:space="preserve"> kõikidest kalapüügi ja vesiviljeluse valdkonna </w:t>
      </w:r>
      <w:r w:rsidR="00484653">
        <w:rPr>
          <w:rFonts w:ascii="Times New Roman" w:hAnsi="Times New Roman"/>
          <w:sz w:val="24"/>
          <w:lang w:eastAsia="et-EE"/>
        </w:rPr>
        <w:t>töötaja</w:t>
      </w:r>
      <w:r w:rsidRPr="00653C08">
        <w:rPr>
          <w:rFonts w:ascii="Times New Roman" w:hAnsi="Times New Roman"/>
          <w:sz w:val="24"/>
          <w:lang w:eastAsia="et-EE"/>
        </w:rPr>
        <w:t>test, mistõttu on mõjutatud sihtrühm keskmi</w:t>
      </w:r>
      <w:r w:rsidR="00BB5CB4">
        <w:rPr>
          <w:rFonts w:ascii="Times New Roman" w:hAnsi="Times New Roman"/>
          <w:sz w:val="24"/>
          <w:lang w:eastAsia="et-EE"/>
        </w:rPr>
        <w:t>s</w:t>
      </w:r>
      <w:r w:rsidRPr="00653C08">
        <w:rPr>
          <w:rFonts w:ascii="Times New Roman" w:hAnsi="Times New Roman"/>
          <w:sz w:val="24"/>
          <w:lang w:eastAsia="et-EE"/>
        </w:rPr>
        <w:t>e</w:t>
      </w:r>
      <w:r w:rsidR="00BB5CB4">
        <w:rPr>
          <w:rFonts w:ascii="Times New Roman" w:hAnsi="Times New Roman"/>
          <w:sz w:val="24"/>
          <w:lang w:eastAsia="et-EE"/>
        </w:rPr>
        <w:t xml:space="preserve"> suurusega</w:t>
      </w:r>
      <w:r w:rsidRPr="00653C08">
        <w:rPr>
          <w:rFonts w:ascii="Times New Roman" w:hAnsi="Times New Roman"/>
          <w:sz w:val="24"/>
          <w:lang w:eastAsia="et-EE"/>
        </w:rPr>
        <w:t xml:space="preserve">.  </w:t>
      </w:r>
    </w:p>
    <w:p w14:paraId="249FC7FB" w14:textId="77777777" w:rsidR="005D0F0A" w:rsidRPr="00653C08" w:rsidRDefault="005D0F0A" w:rsidP="005D0F0A">
      <w:pPr>
        <w:rPr>
          <w:rFonts w:ascii="Times New Roman" w:hAnsi="Times New Roman"/>
          <w:sz w:val="24"/>
          <w:lang w:eastAsia="et-EE"/>
        </w:rPr>
      </w:pPr>
    </w:p>
    <w:p w14:paraId="29010226" w14:textId="408C9378" w:rsidR="005D0F0A" w:rsidRPr="00653C08" w:rsidRDefault="005D0F0A" w:rsidP="005D0F0A">
      <w:pPr>
        <w:rPr>
          <w:rFonts w:ascii="Times New Roman" w:hAnsi="Times New Roman"/>
          <w:sz w:val="24"/>
          <w:lang w:eastAsia="et-EE"/>
        </w:rPr>
      </w:pPr>
      <w:r w:rsidRPr="001A604C">
        <w:rPr>
          <w:rFonts w:ascii="Times New Roman" w:hAnsi="Times New Roman"/>
          <w:sz w:val="24"/>
          <w:lang w:eastAsia="et-EE"/>
        </w:rPr>
        <w:t xml:space="preserve">Muudatused, mille kohaselt tuleb </w:t>
      </w:r>
      <w:r w:rsidRPr="001A604C">
        <w:rPr>
          <w:rFonts w:ascii="Times New Roman" w:hAnsi="Times New Roman"/>
          <w:sz w:val="24"/>
        </w:rPr>
        <w:t xml:space="preserve">kalalaeva laevapere </w:t>
      </w:r>
      <w:r w:rsidR="00BB5CB4" w:rsidRPr="001A604C">
        <w:rPr>
          <w:rFonts w:ascii="Times New Roman" w:hAnsi="Times New Roman"/>
          <w:sz w:val="24"/>
        </w:rPr>
        <w:t xml:space="preserve">vigastatud või haigestunud </w:t>
      </w:r>
      <w:r w:rsidRPr="001A604C">
        <w:rPr>
          <w:rFonts w:ascii="Times New Roman" w:hAnsi="Times New Roman"/>
          <w:sz w:val="24"/>
        </w:rPr>
        <w:t>liikmele võimaldada</w:t>
      </w:r>
      <w:r w:rsidR="00BB5CB4" w:rsidRPr="001A604C">
        <w:rPr>
          <w:rFonts w:ascii="Times New Roman" w:hAnsi="Times New Roman"/>
          <w:sz w:val="24"/>
        </w:rPr>
        <w:t xml:space="preserve"> vajaduse korral</w:t>
      </w:r>
      <w:r w:rsidRPr="001A604C">
        <w:rPr>
          <w:rFonts w:ascii="Times New Roman" w:hAnsi="Times New Roman"/>
          <w:sz w:val="24"/>
        </w:rPr>
        <w:t xml:space="preserve"> eraldi kajut,</w:t>
      </w:r>
      <w:r w:rsidRPr="00653C08">
        <w:rPr>
          <w:rFonts w:ascii="Times New Roman" w:hAnsi="Times New Roman"/>
          <w:sz w:val="24"/>
          <w:lang w:eastAsia="et-EE"/>
        </w:rPr>
        <w:t xml:space="preserve"> mõjutab positiivselt laevapere liikmete tervist, kuna tagab haigestumise või vigastuse korral taastumiseks vajaliku rahu ning kaitseb laevapere </w:t>
      </w:r>
      <w:r w:rsidR="00BB5CB4" w:rsidRPr="00653C08">
        <w:rPr>
          <w:rFonts w:ascii="Times New Roman" w:hAnsi="Times New Roman"/>
          <w:sz w:val="24"/>
          <w:lang w:eastAsia="et-EE"/>
        </w:rPr>
        <w:t xml:space="preserve">mittehaigestunud </w:t>
      </w:r>
      <w:r w:rsidRPr="00653C08">
        <w:rPr>
          <w:rFonts w:ascii="Times New Roman" w:hAnsi="Times New Roman"/>
          <w:sz w:val="24"/>
          <w:lang w:eastAsia="et-EE"/>
        </w:rPr>
        <w:t>liikmeid võimaliku nakkuse eest.</w:t>
      </w:r>
    </w:p>
    <w:p w14:paraId="26BC335D" w14:textId="681B413B" w:rsidR="005D0F0A" w:rsidRDefault="005D0F0A" w:rsidP="005D0F0A">
      <w:pPr>
        <w:rPr>
          <w:rFonts w:ascii="Times New Roman" w:hAnsi="Times New Roman"/>
          <w:sz w:val="24"/>
          <w:lang w:eastAsia="et-EE"/>
        </w:rPr>
      </w:pPr>
      <w:r w:rsidRPr="00653C08">
        <w:rPr>
          <w:rFonts w:ascii="Times New Roman" w:hAnsi="Times New Roman"/>
          <w:sz w:val="24"/>
          <w:lang w:eastAsia="et-EE"/>
        </w:rPr>
        <w:t xml:space="preserve">Pole teada, kui sageli kalalaevade laevapere liikmed laevas haigestuvad või vigastusi saavad ning kuidas vastavaid olukordi </w:t>
      </w:r>
      <w:r w:rsidR="00BB5CB4">
        <w:rPr>
          <w:rFonts w:ascii="Times New Roman" w:hAnsi="Times New Roman"/>
          <w:sz w:val="24"/>
          <w:lang w:eastAsia="et-EE"/>
        </w:rPr>
        <w:t xml:space="preserve">tegelikkuses </w:t>
      </w:r>
      <w:r w:rsidRPr="00653C08">
        <w:rPr>
          <w:rFonts w:ascii="Times New Roman" w:hAnsi="Times New Roman"/>
          <w:sz w:val="24"/>
          <w:lang w:eastAsia="et-EE"/>
        </w:rPr>
        <w:t>lahendatakse. Kuivõrd tegu on ebaregulaarsete ja eeld</w:t>
      </w:r>
      <w:r w:rsidR="00BB5CB4">
        <w:rPr>
          <w:rFonts w:ascii="Times New Roman" w:hAnsi="Times New Roman"/>
          <w:sz w:val="24"/>
          <w:lang w:eastAsia="et-EE"/>
        </w:rPr>
        <w:t>atavasti</w:t>
      </w:r>
      <w:r w:rsidRPr="00653C08">
        <w:rPr>
          <w:rFonts w:ascii="Times New Roman" w:hAnsi="Times New Roman"/>
          <w:sz w:val="24"/>
          <w:lang w:eastAsia="et-EE"/>
        </w:rPr>
        <w:t xml:space="preserve"> harva juhtuvate ning ajutiste olukordadega, siis on avalduva mõju ulatus ja mõju avaldumise sagedus </w:t>
      </w:r>
      <w:r w:rsidR="00BB5CB4">
        <w:rPr>
          <w:rFonts w:ascii="Times New Roman" w:hAnsi="Times New Roman"/>
          <w:sz w:val="24"/>
          <w:lang w:eastAsia="et-EE"/>
        </w:rPr>
        <w:t>väike</w:t>
      </w:r>
      <w:r w:rsidRPr="00653C08">
        <w:rPr>
          <w:rFonts w:ascii="Times New Roman" w:hAnsi="Times New Roman"/>
          <w:sz w:val="24"/>
          <w:lang w:eastAsia="et-EE"/>
        </w:rPr>
        <w:t>.</w:t>
      </w:r>
    </w:p>
    <w:p w14:paraId="1D0B3C2C" w14:textId="77777777" w:rsidR="005D0F0A" w:rsidRPr="00653C08" w:rsidRDefault="005D0F0A" w:rsidP="005D0F0A">
      <w:pPr>
        <w:rPr>
          <w:rFonts w:ascii="Times New Roman" w:hAnsi="Times New Roman"/>
          <w:sz w:val="24"/>
          <w:lang w:eastAsia="et-EE"/>
        </w:rPr>
      </w:pPr>
    </w:p>
    <w:p w14:paraId="53101F1A" w14:textId="77777777" w:rsidR="005D0F0A" w:rsidRPr="00653C08" w:rsidRDefault="005D0F0A" w:rsidP="005D0F0A">
      <w:pPr>
        <w:rPr>
          <w:rFonts w:ascii="Times New Roman" w:hAnsi="Times New Roman"/>
          <w:sz w:val="24"/>
          <w:u w:val="single"/>
          <w:lang w:eastAsia="et-EE"/>
        </w:rPr>
      </w:pPr>
      <w:r w:rsidRPr="00653C08">
        <w:rPr>
          <w:rFonts w:ascii="Times New Roman" w:hAnsi="Times New Roman"/>
          <w:sz w:val="24"/>
          <w:u w:val="single"/>
          <w:lang w:eastAsia="et-EE"/>
        </w:rPr>
        <w:t>Ebasoovitavate mõjude risk</w:t>
      </w:r>
    </w:p>
    <w:p w14:paraId="2C860E59" w14:textId="49476004" w:rsidR="005D0F0A" w:rsidRDefault="005D0F0A" w:rsidP="005D0F0A">
      <w:pPr>
        <w:rPr>
          <w:rFonts w:ascii="Times New Roman" w:hAnsi="Times New Roman"/>
          <w:sz w:val="24"/>
          <w:lang w:eastAsia="et-EE"/>
        </w:rPr>
      </w:pPr>
      <w:r w:rsidRPr="00653C08">
        <w:rPr>
          <w:rFonts w:ascii="Times New Roman" w:hAnsi="Times New Roman"/>
          <w:sz w:val="24"/>
          <w:lang w:eastAsia="et-EE"/>
        </w:rPr>
        <w:t>Muudatus mõjutab negatiivselt neid laevapere</w:t>
      </w:r>
      <w:r w:rsidR="00BB5CB4">
        <w:rPr>
          <w:rFonts w:ascii="Times New Roman" w:hAnsi="Times New Roman"/>
          <w:sz w:val="24"/>
          <w:lang w:eastAsia="et-EE"/>
        </w:rPr>
        <w:t xml:space="preserve"> </w:t>
      </w:r>
      <w:r w:rsidRPr="00653C08">
        <w:rPr>
          <w:rFonts w:ascii="Times New Roman" w:hAnsi="Times New Roman"/>
          <w:sz w:val="24"/>
          <w:lang w:eastAsia="et-EE"/>
        </w:rPr>
        <w:t xml:space="preserve">liikmeid, kes </w:t>
      </w:r>
      <w:r w:rsidR="00BB5CB4">
        <w:rPr>
          <w:rFonts w:ascii="Times New Roman" w:hAnsi="Times New Roman"/>
          <w:sz w:val="24"/>
          <w:lang w:eastAsia="et-EE"/>
        </w:rPr>
        <w:t xml:space="preserve">peavad </w:t>
      </w:r>
      <w:r w:rsidRPr="00653C08">
        <w:rPr>
          <w:rFonts w:ascii="Times New Roman" w:hAnsi="Times New Roman"/>
          <w:sz w:val="24"/>
          <w:lang w:eastAsia="et-EE"/>
        </w:rPr>
        <w:t xml:space="preserve">oma kajuti haigestunud kolleegile loovutama, </w:t>
      </w:r>
      <w:r w:rsidR="00BB5CB4">
        <w:rPr>
          <w:rFonts w:ascii="Times New Roman" w:hAnsi="Times New Roman"/>
          <w:sz w:val="24"/>
          <w:lang w:eastAsia="et-EE"/>
        </w:rPr>
        <w:t>põhjustades</w:t>
      </w:r>
      <w:r w:rsidRPr="00653C08">
        <w:rPr>
          <w:rFonts w:ascii="Times New Roman" w:hAnsi="Times New Roman"/>
          <w:sz w:val="24"/>
          <w:lang w:eastAsia="et-EE"/>
        </w:rPr>
        <w:t xml:space="preserve"> </w:t>
      </w:r>
      <w:r w:rsidR="00484653">
        <w:rPr>
          <w:rFonts w:ascii="Times New Roman" w:hAnsi="Times New Roman"/>
          <w:sz w:val="24"/>
          <w:lang w:eastAsia="et-EE"/>
        </w:rPr>
        <w:t xml:space="preserve">sellega neile </w:t>
      </w:r>
      <w:r w:rsidRPr="00653C08">
        <w:rPr>
          <w:rFonts w:ascii="Times New Roman" w:hAnsi="Times New Roman"/>
          <w:sz w:val="24"/>
          <w:lang w:eastAsia="et-EE"/>
        </w:rPr>
        <w:t>ajutis</w:t>
      </w:r>
      <w:r w:rsidR="00BB5CB4">
        <w:rPr>
          <w:rFonts w:ascii="Times New Roman" w:hAnsi="Times New Roman"/>
          <w:sz w:val="24"/>
          <w:lang w:eastAsia="et-EE"/>
        </w:rPr>
        <w:t>t</w:t>
      </w:r>
      <w:r w:rsidRPr="00653C08">
        <w:rPr>
          <w:rFonts w:ascii="Times New Roman" w:hAnsi="Times New Roman"/>
          <w:sz w:val="24"/>
          <w:lang w:eastAsia="et-EE"/>
        </w:rPr>
        <w:t xml:space="preserve"> ebamugavus</w:t>
      </w:r>
      <w:r w:rsidR="00BB5CB4">
        <w:rPr>
          <w:rFonts w:ascii="Times New Roman" w:hAnsi="Times New Roman"/>
          <w:sz w:val="24"/>
          <w:lang w:eastAsia="et-EE"/>
        </w:rPr>
        <w:t>t</w:t>
      </w:r>
      <w:r w:rsidRPr="00653C08">
        <w:rPr>
          <w:rFonts w:ascii="Times New Roman" w:hAnsi="Times New Roman"/>
          <w:sz w:val="24"/>
          <w:lang w:eastAsia="et-EE"/>
        </w:rPr>
        <w:t>. Kuivõrd tegu on ebaregulaarsete ja eeld</w:t>
      </w:r>
      <w:r w:rsidR="00BB5CB4">
        <w:rPr>
          <w:rFonts w:ascii="Times New Roman" w:hAnsi="Times New Roman"/>
          <w:sz w:val="24"/>
          <w:lang w:eastAsia="et-EE"/>
        </w:rPr>
        <w:t>atavasti</w:t>
      </w:r>
      <w:r w:rsidRPr="00653C08">
        <w:rPr>
          <w:rFonts w:ascii="Times New Roman" w:hAnsi="Times New Roman"/>
          <w:sz w:val="24"/>
          <w:lang w:eastAsia="et-EE"/>
        </w:rPr>
        <w:t xml:space="preserve"> harva juhtuvate ning ajutiste olukordadega, on kaasnev negatiivne mõju väike.</w:t>
      </w:r>
    </w:p>
    <w:p w14:paraId="2DE1475F" w14:textId="77777777" w:rsidR="005D0F0A" w:rsidRPr="00653C08" w:rsidRDefault="005D0F0A" w:rsidP="005D0F0A">
      <w:pPr>
        <w:rPr>
          <w:rFonts w:ascii="Times New Roman" w:hAnsi="Times New Roman"/>
          <w:sz w:val="24"/>
          <w:lang w:eastAsia="et-EE"/>
        </w:rPr>
      </w:pPr>
    </w:p>
    <w:p w14:paraId="367BD597" w14:textId="77777777" w:rsidR="005D0F0A" w:rsidRPr="00653C08" w:rsidRDefault="005D0F0A" w:rsidP="005D0F0A">
      <w:pPr>
        <w:rPr>
          <w:rFonts w:ascii="Times New Roman" w:hAnsi="Times New Roman"/>
          <w:sz w:val="24"/>
          <w:u w:val="single"/>
          <w:lang w:eastAsia="et-EE"/>
        </w:rPr>
      </w:pPr>
      <w:r w:rsidRPr="00653C08">
        <w:rPr>
          <w:rFonts w:ascii="Times New Roman" w:hAnsi="Times New Roman"/>
          <w:sz w:val="24"/>
          <w:u w:val="single"/>
          <w:lang w:eastAsia="et-EE"/>
        </w:rPr>
        <w:t>Kokkuvõtlik hinnang mõjude olulisusele</w:t>
      </w:r>
    </w:p>
    <w:p w14:paraId="47BDBFAC" w14:textId="6BF63AB7" w:rsidR="005D0F0A" w:rsidRPr="00653C08" w:rsidRDefault="005D0F0A" w:rsidP="005D0F0A">
      <w:pPr>
        <w:rPr>
          <w:rFonts w:ascii="Times New Roman" w:hAnsi="Times New Roman"/>
          <w:color w:val="202020"/>
          <w:sz w:val="24"/>
        </w:rPr>
      </w:pPr>
      <w:r w:rsidRPr="00653C08">
        <w:rPr>
          <w:rFonts w:ascii="Times New Roman" w:hAnsi="Times New Roman"/>
          <w:sz w:val="24"/>
          <w:lang w:eastAsia="et-EE"/>
        </w:rPr>
        <w:t xml:space="preserve">Eelnõuga </w:t>
      </w:r>
      <w:r w:rsidR="0053552B">
        <w:rPr>
          <w:rFonts w:ascii="Times New Roman" w:hAnsi="Times New Roman"/>
          <w:sz w:val="24"/>
          <w:lang w:eastAsia="et-EE"/>
        </w:rPr>
        <w:t>kavandat</w:t>
      </w:r>
      <w:r w:rsidRPr="00653C08">
        <w:rPr>
          <w:rFonts w:ascii="Times New Roman" w:hAnsi="Times New Roman"/>
          <w:sz w:val="24"/>
          <w:lang w:eastAsia="et-EE"/>
        </w:rPr>
        <w:t>avad muudatused mõjutavad positiivselt sihtrühma tervis</w:t>
      </w:r>
      <w:r w:rsidR="00BB5CB4">
        <w:rPr>
          <w:rFonts w:ascii="Times New Roman" w:hAnsi="Times New Roman"/>
          <w:sz w:val="24"/>
          <w:lang w:eastAsia="et-EE"/>
        </w:rPr>
        <w:t>t</w:t>
      </w:r>
      <w:r w:rsidRPr="00653C08">
        <w:rPr>
          <w:rFonts w:ascii="Times New Roman" w:hAnsi="Times New Roman"/>
          <w:sz w:val="24"/>
          <w:lang w:eastAsia="et-EE"/>
        </w:rPr>
        <w:t xml:space="preserve">, kuna tagavad Eestis registreeritud </w:t>
      </w:r>
      <w:r w:rsidRPr="00653C08">
        <w:rPr>
          <w:rFonts w:ascii="Times New Roman" w:hAnsi="Times New Roman"/>
          <w:color w:val="202020"/>
          <w:sz w:val="24"/>
        </w:rPr>
        <w:t xml:space="preserve">kalalaevade laevapere liikmetele ohutud elu- ja töötingimused. </w:t>
      </w:r>
      <w:r w:rsidRPr="00653C08">
        <w:rPr>
          <w:rFonts w:ascii="Times New Roman" w:hAnsi="Times New Roman"/>
          <w:sz w:val="24"/>
        </w:rPr>
        <w:t xml:space="preserve">Mõjutatud sihtrühm moodustab </w:t>
      </w:r>
      <w:r w:rsidR="00BB5CB4" w:rsidRPr="005D0F0A">
        <w:rPr>
          <w:rFonts w:ascii="Times New Roman" w:hAnsi="Times New Roman"/>
          <w:i/>
          <w:iCs/>
          <w:sz w:val="24"/>
        </w:rPr>
        <w:t>ca</w:t>
      </w:r>
      <w:r w:rsidR="00BB5CB4" w:rsidRPr="00653C08">
        <w:rPr>
          <w:rFonts w:ascii="Times New Roman" w:hAnsi="Times New Roman"/>
          <w:sz w:val="24"/>
        </w:rPr>
        <w:t xml:space="preserve"> 31%</w:t>
      </w:r>
      <w:r w:rsidR="00BB5CB4">
        <w:rPr>
          <w:rFonts w:ascii="Times New Roman" w:hAnsi="Times New Roman"/>
          <w:sz w:val="24"/>
        </w:rPr>
        <w:t xml:space="preserve"> </w:t>
      </w:r>
      <w:r w:rsidRPr="00653C08">
        <w:rPr>
          <w:rFonts w:ascii="Times New Roman" w:hAnsi="Times New Roman"/>
          <w:sz w:val="24"/>
        </w:rPr>
        <w:t xml:space="preserve">kõikidest kalapüügi ja vesiviljeluse tegevusala </w:t>
      </w:r>
      <w:r w:rsidR="00BB5CB4">
        <w:rPr>
          <w:rFonts w:ascii="Times New Roman" w:hAnsi="Times New Roman"/>
          <w:sz w:val="24"/>
        </w:rPr>
        <w:t>töötaja</w:t>
      </w:r>
      <w:r w:rsidRPr="00653C08">
        <w:rPr>
          <w:rFonts w:ascii="Times New Roman" w:hAnsi="Times New Roman"/>
          <w:sz w:val="24"/>
        </w:rPr>
        <w:t>test, mistõttu on mõjutatud sihtrühm keskmi</w:t>
      </w:r>
      <w:r w:rsidR="00BB5CB4">
        <w:rPr>
          <w:rFonts w:ascii="Times New Roman" w:hAnsi="Times New Roman"/>
          <w:sz w:val="24"/>
        </w:rPr>
        <w:t>s</w:t>
      </w:r>
      <w:r w:rsidRPr="00653C08">
        <w:rPr>
          <w:rFonts w:ascii="Times New Roman" w:hAnsi="Times New Roman"/>
          <w:sz w:val="24"/>
        </w:rPr>
        <w:t>e</w:t>
      </w:r>
      <w:r w:rsidR="00BB5CB4">
        <w:rPr>
          <w:rFonts w:ascii="Times New Roman" w:hAnsi="Times New Roman"/>
          <w:sz w:val="24"/>
        </w:rPr>
        <w:t xml:space="preserve"> suurusega</w:t>
      </w:r>
      <w:r w:rsidRPr="00653C08">
        <w:rPr>
          <w:rFonts w:ascii="Times New Roman" w:hAnsi="Times New Roman"/>
          <w:sz w:val="24"/>
        </w:rPr>
        <w:t>.</w:t>
      </w:r>
      <w:r w:rsidRPr="00653C08">
        <w:rPr>
          <w:rFonts w:ascii="Times New Roman" w:hAnsi="Times New Roman"/>
          <w:sz w:val="24"/>
          <w:lang w:eastAsia="et-EE"/>
        </w:rPr>
        <w:t xml:space="preserve"> Kuivõrd tegu on ebaregulaarsete ja eeld</w:t>
      </w:r>
      <w:r w:rsidR="00BB5CB4">
        <w:rPr>
          <w:rFonts w:ascii="Times New Roman" w:hAnsi="Times New Roman"/>
          <w:sz w:val="24"/>
          <w:lang w:eastAsia="et-EE"/>
        </w:rPr>
        <w:t>atavasti</w:t>
      </w:r>
      <w:r w:rsidRPr="00653C08">
        <w:rPr>
          <w:rFonts w:ascii="Times New Roman" w:hAnsi="Times New Roman"/>
          <w:sz w:val="24"/>
          <w:lang w:eastAsia="et-EE"/>
        </w:rPr>
        <w:t xml:space="preserve"> harva juhtuvate ning ajutiste olukordadega, on mõju ulatus, avalduva mõju sagedus </w:t>
      </w:r>
      <w:r w:rsidR="00BB5CB4">
        <w:rPr>
          <w:rFonts w:ascii="Times New Roman" w:hAnsi="Times New Roman"/>
          <w:sz w:val="24"/>
          <w:lang w:eastAsia="et-EE"/>
        </w:rPr>
        <w:t>ja</w:t>
      </w:r>
      <w:r w:rsidRPr="00653C08">
        <w:rPr>
          <w:rFonts w:ascii="Times New Roman" w:hAnsi="Times New Roman"/>
          <w:sz w:val="24"/>
          <w:lang w:eastAsia="et-EE"/>
        </w:rPr>
        <w:t xml:space="preserve"> ebasoovitavate mõjude avaldumise risk </w:t>
      </w:r>
      <w:r w:rsidR="00BB5CB4">
        <w:rPr>
          <w:rFonts w:ascii="Times New Roman" w:hAnsi="Times New Roman"/>
          <w:sz w:val="24"/>
          <w:lang w:eastAsia="et-EE"/>
        </w:rPr>
        <w:t>väike</w:t>
      </w:r>
      <w:r w:rsidRPr="00653C08">
        <w:rPr>
          <w:rFonts w:ascii="Times New Roman" w:hAnsi="Times New Roman"/>
          <w:sz w:val="24"/>
          <w:lang w:eastAsia="et-EE"/>
        </w:rPr>
        <w:t xml:space="preserve">. </w:t>
      </w:r>
      <w:r w:rsidRPr="00653C08">
        <w:rPr>
          <w:rFonts w:ascii="Times New Roman" w:hAnsi="Times New Roman"/>
          <w:sz w:val="24"/>
        </w:rPr>
        <w:t xml:space="preserve"> </w:t>
      </w:r>
    </w:p>
    <w:p w14:paraId="021930A4" w14:textId="77777777" w:rsidR="00875BBB" w:rsidRPr="00875BBB" w:rsidRDefault="00875BBB" w:rsidP="0098193D">
      <w:pPr>
        <w:rPr>
          <w:rFonts w:ascii="Times New Roman" w:hAnsi="Times New Roman"/>
          <w:b/>
          <w:sz w:val="24"/>
        </w:rPr>
      </w:pPr>
    </w:p>
    <w:bookmarkEnd w:id="9"/>
    <w:p w14:paraId="5832C175" w14:textId="365B8912" w:rsidR="00875BBB" w:rsidRPr="0074630E" w:rsidRDefault="0005179E" w:rsidP="00A72292">
      <w:pPr>
        <w:tabs>
          <w:tab w:val="left" w:pos="284"/>
        </w:tabs>
        <w:ind w:left="284" w:hanging="284"/>
        <w:rPr>
          <w:rFonts w:ascii="Times New Roman" w:hAnsi="Times New Roman"/>
          <w:b/>
          <w:sz w:val="24"/>
        </w:rPr>
      </w:pPr>
      <w:r w:rsidRPr="0074630E">
        <w:rPr>
          <w:rFonts w:ascii="Times New Roman" w:hAnsi="Times New Roman"/>
          <w:b/>
          <w:sz w:val="24"/>
        </w:rPr>
        <w:t xml:space="preserve">7. </w:t>
      </w:r>
      <w:r w:rsidR="00597846" w:rsidRPr="0074630E">
        <w:rPr>
          <w:rFonts w:ascii="Times New Roman" w:hAnsi="Times New Roman"/>
          <w:b/>
          <w:sz w:val="24"/>
        </w:rPr>
        <w:tab/>
      </w:r>
      <w:r w:rsidR="0098193D" w:rsidRPr="0074630E">
        <w:rPr>
          <w:rFonts w:ascii="Times New Roman" w:hAnsi="Times New Roman"/>
          <w:b/>
          <w:sz w:val="24"/>
        </w:rPr>
        <w:t>Seaduse rakendamisega seotud riigi ja kohaliku omavalitsuse tegevused, eeldatavad kulud ja tulud</w:t>
      </w:r>
    </w:p>
    <w:p w14:paraId="40A22D9C" w14:textId="77777777" w:rsidR="0098193D" w:rsidRPr="0074630E" w:rsidRDefault="0098193D" w:rsidP="0098193D">
      <w:pPr>
        <w:tabs>
          <w:tab w:val="left" w:pos="1110"/>
        </w:tabs>
        <w:rPr>
          <w:rFonts w:ascii="Times New Roman" w:hAnsi="Times New Roman"/>
          <w:sz w:val="24"/>
        </w:rPr>
      </w:pPr>
    </w:p>
    <w:p w14:paraId="40167523" w14:textId="2B61BF3F" w:rsidR="0098193D" w:rsidRDefault="0098193D" w:rsidP="00EE74E6">
      <w:pPr>
        <w:tabs>
          <w:tab w:val="left" w:pos="1110"/>
        </w:tabs>
        <w:rPr>
          <w:rFonts w:ascii="Times New Roman" w:hAnsi="Times New Roman"/>
          <w:sz w:val="24"/>
        </w:rPr>
      </w:pPr>
      <w:r w:rsidRPr="0074630E">
        <w:rPr>
          <w:rFonts w:ascii="Times New Roman" w:hAnsi="Times New Roman"/>
          <w:sz w:val="24"/>
        </w:rPr>
        <w:t>Seaduse rakendamisega ei kaasne riigile ja kohalikule omavalitsusele tegevusi ega eeldatavaid kulusid ja tulusid.</w:t>
      </w:r>
    </w:p>
    <w:p w14:paraId="7BE2CB88" w14:textId="77777777" w:rsidR="00C26DAF" w:rsidRPr="0074630E" w:rsidRDefault="00C26DAF" w:rsidP="00EE74E6">
      <w:pPr>
        <w:tabs>
          <w:tab w:val="left" w:pos="1110"/>
        </w:tabs>
        <w:rPr>
          <w:rFonts w:ascii="Times New Roman" w:hAnsi="Times New Roman"/>
          <w:sz w:val="24"/>
        </w:rPr>
      </w:pPr>
    </w:p>
    <w:p w14:paraId="38989DAD" w14:textId="59AD321B" w:rsidR="0098193D" w:rsidRDefault="0005179E" w:rsidP="00597846">
      <w:pPr>
        <w:ind w:left="426" w:hanging="426"/>
        <w:rPr>
          <w:rFonts w:ascii="Times New Roman" w:hAnsi="Times New Roman"/>
          <w:b/>
          <w:sz w:val="24"/>
        </w:rPr>
      </w:pPr>
      <w:r w:rsidRPr="006D3EDB">
        <w:rPr>
          <w:rFonts w:ascii="Times New Roman" w:hAnsi="Times New Roman"/>
          <w:b/>
          <w:sz w:val="24"/>
        </w:rPr>
        <w:lastRenderedPageBreak/>
        <w:t xml:space="preserve">8. </w:t>
      </w:r>
      <w:r w:rsidR="0098193D" w:rsidRPr="006D3EDB">
        <w:rPr>
          <w:rFonts w:ascii="Times New Roman" w:hAnsi="Times New Roman"/>
          <w:b/>
          <w:sz w:val="24"/>
        </w:rPr>
        <w:t>Rakendusaktid</w:t>
      </w:r>
    </w:p>
    <w:p w14:paraId="7715B359" w14:textId="77777777" w:rsidR="0098193D" w:rsidRPr="006D3EDB" w:rsidRDefault="0098193D" w:rsidP="0098193D">
      <w:pPr>
        <w:rPr>
          <w:rFonts w:ascii="Times New Roman" w:hAnsi="Times New Roman"/>
          <w:color w:val="FF0000"/>
          <w:sz w:val="24"/>
        </w:rPr>
      </w:pPr>
    </w:p>
    <w:p w14:paraId="683BC0A9" w14:textId="39AF8914" w:rsidR="00DD3060" w:rsidRPr="006D3EDB" w:rsidRDefault="00DD3060" w:rsidP="0098193D">
      <w:pPr>
        <w:rPr>
          <w:rFonts w:ascii="Times New Roman" w:hAnsi="Times New Roman"/>
          <w:sz w:val="24"/>
        </w:rPr>
      </w:pPr>
      <w:r w:rsidRPr="006D3EDB">
        <w:rPr>
          <w:rFonts w:ascii="Times New Roman" w:hAnsi="Times New Roman"/>
          <w:sz w:val="24"/>
        </w:rPr>
        <w:t>Eelnõu vastuvõtmiseks</w:t>
      </w:r>
      <w:r w:rsidR="004F3AEC" w:rsidRPr="006D3EDB">
        <w:rPr>
          <w:rFonts w:ascii="Times New Roman" w:hAnsi="Times New Roman"/>
          <w:sz w:val="24"/>
        </w:rPr>
        <w:t xml:space="preserve"> ja </w:t>
      </w:r>
      <w:r w:rsidRPr="006D3EDB">
        <w:rPr>
          <w:rFonts w:ascii="Times New Roman" w:hAnsi="Times New Roman"/>
          <w:sz w:val="24"/>
        </w:rPr>
        <w:t xml:space="preserve">jõustumiseks ei ole vaja vastu võtta </w:t>
      </w:r>
      <w:r w:rsidR="00B01EA4">
        <w:rPr>
          <w:rFonts w:ascii="Times New Roman" w:hAnsi="Times New Roman"/>
          <w:sz w:val="24"/>
        </w:rPr>
        <w:t>uusi</w:t>
      </w:r>
      <w:r w:rsidRPr="006D3EDB">
        <w:rPr>
          <w:rFonts w:ascii="Times New Roman" w:hAnsi="Times New Roman"/>
          <w:sz w:val="24"/>
        </w:rPr>
        <w:t xml:space="preserve"> rakendusakte.</w:t>
      </w:r>
    </w:p>
    <w:p w14:paraId="5817D3C7" w14:textId="77777777" w:rsidR="00DD3060" w:rsidRPr="006D3EDB" w:rsidRDefault="00DD3060" w:rsidP="0098193D">
      <w:pPr>
        <w:rPr>
          <w:rFonts w:ascii="Times New Roman" w:hAnsi="Times New Roman"/>
          <w:sz w:val="24"/>
        </w:rPr>
      </w:pPr>
    </w:p>
    <w:p w14:paraId="168E6687" w14:textId="124C61B5" w:rsidR="0098193D" w:rsidRPr="006D3EDB" w:rsidRDefault="0098193D" w:rsidP="0098193D">
      <w:pPr>
        <w:rPr>
          <w:rFonts w:ascii="Times New Roman" w:hAnsi="Times New Roman"/>
          <w:sz w:val="24"/>
        </w:rPr>
      </w:pPr>
      <w:r w:rsidRPr="006D3EDB">
        <w:rPr>
          <w:rFonts w:ascii="Times New Roman" w:hAnsi="Times New Roman"/>
          <w:sz w:val="24"/>
        </w:rPr>
        <w:t xml:space="preserve">Meretöö konventsiooni </w:t>
      </w:r>
      <w:r w:rsidR="00CD5F5F">
        <w:rPr>
          <w:rFonts w:ascii="Times New Roman" w:hAnsi="Times New Roman"/>
          <w:sz w:val="24"/>
        </w:rPr>
        <w:t xml:space="preserve">muudatuste </w:t>
      </w:r>
      <w:r w:rsidRPr="006D3EDB">
        <w:rPr>
          <w:rFonts w:ascii="Times New Roman" w:hAnsi="Times New Roman"/>
          <w:sz w:val="24"/>
        </w:rPr>
        <w:t xml:space="preserve">Eesti õigusesse ülevõtmiseks on vaja muuta </w:t>
      </w:r>
      <w:r w:rsidR="006113AB" w:rsidRPr="006D3EDB">
        <w:rPr>
          <w:rFonts w:ascii="Times New Roman" w:hAnsi="Times New Roman"/>
          <w:sz w:val="24"/>
        </w:rPr>
        <w:t xml:space="preserve">ka </w:t>
      </w:r>
      <w:r w:rsidRPr="006D3EDB">
        <w:rPr>
          <w:rFonts w:ascii="Times New Roman" w:hAnsi="Times New Roman"/>
          <w:sz w:val="24"/>
        </w:rPr>
        <w:t xml:space="preserve">Vabariigi Valitsuse 10. juuli 2014. a määrust nr 112 „Nõuded laevapere liikme laeval majutamise tingimustele“ </w:t>
      </w:r>
      <w:r w:rsidR="00BE7DF2" w:rsidRPr="006D3EDB">
        <w:rPr>
          <w:rFonts w:ascii="Times New Roman" w:hAnsi="Times New Roman"/>
          <w:sz w:val="24"/>
        </w:rPr>
        <w:t>ning</w:t>
      </w:r>
      <w:r w:rsidRPr="006D3EDB">
        <w:rPr>
          <w:rFonts w:ascii="Times New Roman" w:hAnsi="Times New Roman"/>
          <w:sz w:val="24"/>
        </w:rPr>
        <w:t xml:space="preserve"> </w:t>
      </w:r>
      <w:r w:rsidR="00BE7DF2" w:rsidRPr="006D3EDB">
        <w:rPr>
          <w:rFonts w:ascii="Times New Roman" w:hAnsi="Times New Roman"/>
          <w:sz w:val="24"/>
        </w:rPr>
        <w:t>t</w:t>
      </w:r>
      <w:r w:rsidRPr="006D3EDB">
        <w:rPr>
          <w:rFonts w:ascii="Times New Roman" w:hAnsi="Times New Roman"/>
          <w:sz w:val="24"/>
        </w:rPr>
        <w:t>ervise- ja tööministri 23. juuli 2014. a määrust nr 49 „Laevapere liikme toidunormid ja toitlustamise kord“.</w:t>
      </w:r>
    </w:p>
    <w:p w14:paraId="700012FF" w14:textId="77777777" w:rsidR="0098193D" w:rsidRPr="006D3EDB" w:rsidRDefault="0098193D" w:rsidP="0098193D">
      <w:pPr>
        <w:rPr>
          <w:rFonts w:ascii="Times New Roman" w:hAnsi="Times New Roman"/>
          <w:color w:val="0070C0"/>
          <w:sz w:val="24"/>
        </w:rPr>
      </w:pPr>
    </w:p>
    <w:p w14:paraId="781A1698" w14:textId="548038A2" w:rsidR="002D2B65" w:rsidRDefault="006113AB" w:rsidP="0098193D">
      <w:pPr>
        <w:rPr>
          <w:rFonts w:ascii="Times New Roman" w:hAnsi="Times New Roman"/>
          <w:sz w:val="24"/>
        </w:rPr>
      </w:pPr>
      <w:r w:rsidRPr="006D3EDB">
        <w:rPr>
          <w:rFonts w:ascii="Times New Roman" w:eastAsiaTheme="minorHAnsi" w:hAnsi="Times New Roman"/>
          <w:color w:val="000000"/>
          <w:sz w:val="24"/>
        </w:rPr>
        <w:t xml:space="preserve">Direktiivi 2017/159 sätete ülevõtmiseks </w:t>
      </w:r>
      <w:r w:rsidR="00BE7DF2" w:rsidRPr="006D3EDB">
        <w:rPr>
          <w:rFonts w:ascii="Times New Roman" w:eastAsiaTheme="minorHAnsi" w:hAnsi="Times New Roman"/>
          <w:color w:val="000000"/>
          <w:sz w:val="24"/>
        </w:rPr>
        <w:t>on vaja lisaks</w:t>
      </w:r>
      <w:r w:rsidRPr="006D3EDB">
        <w:rPr>
          <w:rFonts w:ascii="Times New Roman" w:eastAsiaTheme="minorHAnsi" w:hAnsi="Times New Roman"/>
          <w:color w:val="000000"/>
          <w:sz w:val="24"/>
        </w:rPr>
        <w:t xml:space="preserve"> </w:t>
      </w:r>
      <w:proofErr w:type="spellStart"/>
      <w:r w:rsidRPr="006D3EDB">
        <w:rPr>
          <w:rFonts w:ascii="Times New Roman" w:eastAsiaTheme="minorHAnsi" w:hAnsi="Times New Roman"/>
          <w:color w:val="000000"/>
          <w:sz w:val="24"/>
        </w:rPr>
        <w:t>MTööS</w:t>
      </w:r>
      <w:r w:rsidR="00FD2825" w:rsidRPr="006D3EDB">
        <w:rPr>
          <w:rFonts w:ascii="Times New Roman" w:eastAsiaTheme="minorHAnsi" w:hAnsi="Times New Roman"/>
          <w:color w:val="000000"/>
          <w:sz w:val="24"/>
        </w:rPr>
        <w:t>-</w:t>
      </w:r>
      <w:r w:rsidRPr="006D3EDB">
        <w:rPr>
          <w:rFonts w:ascii="Times New Roman" w:eastAsiaTheme="minorHAnsi" w:hAnsi="Times New Roman"/>
          <w:color w:val="000000"/>
          <w:sz w:val="24"/>
        </w:rPr>
        <w:t>ile</w:t>
      </w:r>
      <w:proofErr w:type="spellEnd"/>
      <w:r w:rsidRPr="006D3EDB">
        <w:rPr>
          <w:rFonts w:ascii="Times New Roman" w:eastAsiaTheme="minorHAnsi" w:hAnsi="Times New Roman"/>
          <w:color w:val="000000"/>
          <w:sz w:val="24"/>
        </w:rPr>
        <w:t xml:space="preserve"> muuta </w:t>
      </w:r>
      <w:r w:rsidR="002C08F6" w:rsidRPr="006D3EDB">
        <w:rPr>
          <w:rFonts w:ascii="Times New Roman" w:eastAsiaTheme="minorHAnsi" w:hAnsi="Times New Roman"/>
          <w:color w:val="000000"/>
          <w:sz w:val="24"/>
        </w:rPr>
        <w:t xml:space="preserve">ka </w:t>
      </w:r>
      <w:r w:rsidRPr="006D3EDB">
        <w:rPr>
          <w:rFonts w:ascii="Times New Roman" w:hAnsi="Times New Roman"/>
          <w:sz w:val="24"/>
        </w:rPr>
        <w:t>Vabariigi Valitsuse 10.</w:t>
      </w:r>
      <w:r w:rsidR="00CD5F5F">
        <w:rPr>
          <w:rFonts w:ascii="Times New Roman" w:hAnsi="Times New Roman"/>
          <w:sz w:val="24"/>
        </w:rPr>
        <w:t xml:space="preserve"> juuli </w:t>
      </w:r>
      <w:r w:rsidRPr="006D3EDB">
        <w:rPr>
          <w:rFonts w:ascii="Times New Roman" w:hAnsi="Times New Roman"/>
          <w:sz w:val="24"/>
        </w:rPr>
        <w:t>2014</w:t>
      </w:r>
      <w:r w:rsidR="00CD5F5F">
        <w:rPr>
          <w:rFonts w:ascii="Times New Roman" w:hAnsi="Times New Roman"/>
          <w:sz w:val="24"/>
        </w:rPr>
        <w:t>. a</w:t>
      </w:r>
      <w:r w:rsidRPr="006D3EDB">
        <w:rPr>
          <w:rFonts w:ascii="Times New Roman" w:hAnsi="Times New Roman"/>
          <w:sz w:val="24"/>
        </w:rPr>
        <w:t xml:space="preserve"> määrust nr 112 „Nõuded laevapere liikme laeval majutamise tingimustele“, </w:t>
      </w:r>
      <w:r w:rsidRPr="006D3EDB">
        <w:rPr>
          <w:rFonts w:ascii="Times New Roman" w:eastAsiaTheme="minorHAnsi" w:hAnsi="Times New Roman"/>
          <w:color w:val="000000"/>
          <w:sz w:val="24"/>
        </w:rPr>
        <w:t xml:space="preserve">Vabariigi </w:t>
      </w:r>
      <w:r w:rsidRPr="006D3EDB">
        <w:rPr>
          <w:rFonts w:ascii="Times New Roman" w:hAnsi="Times New Roman"/>
          <w:sz w:val="24"/>
        </w:rPr>
        <w:t>Valitsuse 17.</w:t>
      </w:r>
      <w:r w:rsidR="00484653">
        <w:rPr>
          <w:rFonts w:ascii="Times New Roman" w:hAnsi="Times New Roman"/>
          <w:sz w:val="24"/>
        </w:rPr>
        <w:t xml:space="preserve"> mai </w:t>
      </w:r>
      <w:r w:rsidRPr="006D3EDB">
        <w:rPr>
          <w:rFonts w:ascii="Times New Roman" w:hAnsi="Times New Roman"/>
          <w:sz w:val="24"/>
        </w:rPr>
        <w:t xml:space="preserve">2001. a määrust nr 173 „Kalalaevadele esitatavad töötervishoiu ja tööohutuse nõuded“ </w:t>
      </w:r>
      <w:r w:rsidR="00BE7DF2" w:rsidRPr="006D3EDB">
        <w:rPr>
          <w:rFonts w:ascii="Times New Roman" w:hAnsi="Times New Roman"/>
          <w:sz w:val="24"/>
        </w:rPr>
        <w:t>ning</w:t>
      </w:r>
      <w:r w:rsidRPr="006D3EDB">
        <w:rPr>
          <w:rFonts w:ascii="Times New Roman" w:hAnsi="Times New Roman"/>
          <w:sz w:val="24"/>
        </w:rPr>
        <w:t xml:space="preserve"> t</w:t>
      </w:r>
      <w:r w:rsidRPr="006D3EDB">
        <w:rPr>
          <w:rFonts w:ascii="Times New Roman" w:hAnsi="Times New Roman"/>
          <w:sz w:val="24"/>
          <w:lang w:eastAsia="et-EE"/>
        </w:rPr>
        <w:t>ervise- ja tööministri 24.</w:t>
      </w:r>
      <w:r w:rsidR="00CD5F5F">
        <w:rPr>
          <w:rFonts w:ascii="Times New Roman" w:hAnsi="Times New Roman"/>
          <w:sz w:val="24"/>
          <w:lang w:eastAsia="et-EE"/>
        </w:rPr>
        <w:t xml:space="preserve"> juuli </w:t>
      </w:r>
      <w:r w:rsidRPr="006D3EDB">
        <w:rPr>
          <w:rFonts w:ascii="Times New Roman" w:hAnsi="Times New Roman"/>
          <w:sz w:val="24"/>
          <w:lang w:eastAsia="et-EE"/>
        </w:rPr>
        <w:t>2014. a määrus</w:t>
      </w:r>
      <w:r w:rsidRPr="006D3EDB">
        <w:rPr>
          <w:rFonts w:ascii="Times New Roman" w:hAnsi="Times New Roman"/>
          <w:sz w:val="24"/>
        </w:rPr>
        <w:t>t</w:t>
      </w:r>
      <w:r w:rsidRPr="006D3EDB">
        <w:rPr>
          <w:rFonts w:ascii="Times New Roman" w:hAnsi="Times New Roman"/>
          <w:sz w:val="24"/>
          <w:lang w:eastAsia="et-EE"/>
        </w:rPr>
        <w:t xml:space="preserve"> nr 50 „Meditsiiniabi korraldamise nõuded laeval ja laeval nõutava meditsiinivarustuse loetelu</w:t>
      </w:r>
      <w:r w:rsidRPr="006D3EDB">
        <w:rPr>
          <w:rFonts w:ascii="Times New Roman" w:hAnsi="Times New Roman"/>
          <w:sz w:val="24"/>
        </w:rPr>
        <w:t>“.</w:t>
      </w:r>
    </w:p>
    <w:p w14:paraId="234C0634" w14:textId="77777777" w:rsidR="00DC1ED8" w:rsidRPr="009F79A9" w:rsidRDefault="00DC1ED8" w:rsidP="0098193D">
      <w:pPr>
        <w:rPr>
          <w:rFonts w:ascii="Times New Roman" w:hAnsi="Times New Roman"/>
          <w:b/>
          <w:sz w:val="24"/>
          <w:u w:val="single"/>
        </w:rPr>
      </w:pPr>
    </w:p>
    <w:p w14:paraId="2D2B1A66" w14:textId="4520B7F0" w:rsidR="0098193D" w:rsidRPr="0074630E" w:rsidRDefault="0005179E" w:rsidP="002C08F6">
      <w:pPr>
        <w:rPr>
          <w:rFonts w:ascii="Times New Roman" w:hAnsi="Times New Roman"/>
          <w:b/>
          <w:sz w:val="24"/>
        </w:rPr>
      </w:pPr>
      <w:r w:rsidRPr="0074630E">
        <w:rPr>
          <w:rFonts w:ascii="Times New Roman" w:hAnsi="Times New Roman"/>
          <w:b/>
          <w:sz w:val="24"/>
        </w:rPr>
        <w:t xml:space="preserve">9. </w:t>
      </w:r>
      <w:r w:rsidR="0098193D" w:rsidRPr="0074630E">
        <w:rPr>
          <w:rFonts w:ascii="Times New Roman" w:hAnsi="Times New Roman"/>
          <w:b/>
          <w:sz w:val="24"/>
        </w:rPr>
        <w:t>Seaduse jõustumine</w:t>
      </w:r>
    </w:p>
    <w:p w14:paraId="69A0780B" w14:textId="77777777" w:rsidR="0098193D" w:rsidRPr="0074630E" w:rsidRDefault="0098193D" w:rsidP="0098193D">
      <w:pPr>
        <w:rPr>
          <w:rFonts w:ascii="Times New Roman" w:hAnsi="Times New Roman"/>
          <w:sz w:val="24"/>
          <w:lang w:eastAsia="et-EE"/>
        </w:rPr>
      </w:pPr>
    </w:p>
    <w:p w14:paraId="2BCBDBB5" w14:textId="7E7C23F9" w:rsidR="0098193D" w:rsidRPr="0074630E" w:rsidRDefault="0098193D" w:rsidP="0098193D">
      <w:pPr>
        <w:rPr>
          <w:rFonts w:ascii="Times New Roman" w:hAnsi="Times New Roman"/>
          <w:sz w:val="24"/>
          <w:lang w:eastAsia="et-EE"/>
        </w:rPr>
      </w:pPr>
      <w:r w:rsidRPr="0074630E">
        <w:rPr>
          <w:rFonts w:ascii="Times New Roman" w:hAnsi="Times New Roman"/>
          <w:sz w:val="24"/>
          <w:lang w:eastAsia="et-EE"/>
        </w:rPr>
        <w:t>Seadus jõustub üldises korras</w:t>
      </w:r>
      <w:r w:rsidR="004F3AEC">
        <w:rPr>
          <w:rFonts w:ascii="Times New Roman" w:hAnsi="Times New Roman"/>
          <w:sz w:val="24"/>
          <w:lang w:eastAsia="et-EE"/>
        </w:rPr>
        <w:t>. E</w:t>
      </w:r>
      <w:r w:rsidRPr="0074630E">
        <w:rPr>
          <w:rFonts w:ascii="Times New Roman" w:hAnsi="Times New Roman"/>
          <w:sz w:val="24"/>
          <w:lang w:eastAsia="et-EE"/>
        </w:rPr>
        <w:t>elnõu</w:t>
      </w:r>
      <w:r w:rsidR="00484653">
        <w:rPr>
          <w:rFonts w:ascii="Times New Roman" w:hAnsi="Times New Roman"/>
          <w:sz w:val="24"/>
          <w:lang w:eastAsia="et-EE"/>
        </w:rPr>
        <w:t>kohased</w:t>
      </w:r>
      <w:r>
        <w:rPr>
          <w:rFonts w:ascii="Times New Roman" w:hAnsi="Times New Roman"/>
          <w:sz w:val="24"/>
          <w:lang w:eastAsia="et-EE"/>
        </w:rPr>
        <w:t xml:space="preserve"> </w:t>
      </w:r>
      <w:r w:rsidRPr="0074630E">
        <w:rPr>
          <w:rFonts w:ascii="Times New Roman" w:hAnsi="Times New Roman"/>
          <w:sz w:val="24"/>
          <w:lang w:eastAsia="et-EE"/>
        </w:rPr>
        <w:t xml:space="preserve">muudatused ei too sihtrühmadele kaasa </w:t>
      </w:r>
      <w:r w:rsidR="00CD5F5F">
        <w:rPr>
          <w:rFonts w:ascii="Times New Roman" w:hAnsi="Times New Roman"/>
          <w:sz w:val="24"/>
          <w:lang w:eastAsia="et-EE"/>
        </w:rPr>
        <w:t>lisa</w:t>
      </w:r>
      <w:r w:rsidRPr="0074630E">
        <w:rPr>
          <w:rFonts w:ascii="Times New Roman" w:hAnsi="Times New Roman"/>
          <w:sz w:val="24"/>
          <w:lang w:eastAsia="et-EE"/>
        </w:rPr>
        <w:t>kohustusi</w:t>
      </w:r>
      <w:r w:rsidR="004F3AEC">
        <w:rPr>
          <w:rFonts w:ascii="Times New Roman" w:hAnsi="Times New Roman"/>
          <w:sz w:val="24"/>
          <w:lang w:eastAsia="et-EE"/>
        </w:rPr>
        <w:t xml:space="preserve"> või uusi nõudeid</w:t>
      </w:r>
      <w:r w:rsidRPr="0074630E">
        <w:rPr>
          <w:rFonts w:ascii="Times New Roman" w:hAnsi="Times New Roman"/>
          <w:sz w:val="24"/>
          <w:lang w:eastAsia="et-EE"/>
        </w:rPr>
        <w:t>, mille</w:t>
      </w:r>
      <w:r w:rsidR="004F3AEC">
        <w:rPr>
          <w:rFonts w:ascii="Times New Roman" w:hAnsi="Times New Roman"/>
          <w:sz w:val="24"/>
          <w:lang w:eastAsia="et-EE"/>
        </w:rPr>
        <w:t>ga kohanemiseks</w:t>
      </w:r>
      <w:r>
        <w:rPr>
          <w:rFonts w:ascii="Times New Roman" w:hAnsi="Times New Roman"/>
          <w:sz w:val="24"/>
          <w:lang w:eastAsia="et-EE"/>
        </w:rPr>
        <w:t xml:space="preserve"> </w:t>
      </w:r>
      <w:r w:rsidRPr="0074630E">
        <w:rPr>
          <w:rFonts w:ascii="Times New Roman" w:hAnsi="Times New Roman"/>
          <w:sz w:val="24"/>
          <w:lang w:eastAsia="et-EE"/>
        </w:rPr>
        <w:t>oleks vaja lisaaega.</w:t>
      </w:r>
    </w:p>
    <w:p w14:paraId="599D6E02" w14:textId="77777777" w:rsidR="0098193D" w:rsidRPr="0074630E" w:rsidRDefault="0098193D" w:rsidP="0098193D">
      <w:pPr>
        <w:rPr>
          <w:rFonts w:ascii="Times New Roman" w:hAnsi="Times New Roman"/>
          <w:sz w:val="24"/>
          <w:lang w:eastAsia="et-EE"/>
        </w:rPr>
      </w:pPr>
    </w:p>
    <w:p w14:paraId="07921B98" w14:textId="2642A741" w:rsidR="0098193D" w:rsidRPr="0074630E" w:rsidRDefault="0005179E" w:rsidP="00597846">
      <w:pPr>
        <w:ind w:left="426" w:hanging="426"/>
        <w:rPr>
          <w:rFonts w:ascii="Times New Roman" w:hAnsi="Times New Roman"/>
          <w:b/>
          <w:sz w:val="24"/>
        </w:rPr>
      </w:pPr>
      <w:r w:rsidRPr="0074630E">
        <w:rPr>
          <w:rFonts w:ascii="Times New Roman" w:hAnsi="Times New Roman"/>
          <w:b/>
          <w:sz w:val="24"/>
        </w:rPr>
        <w:t xml:space="preserve">10. </w:t>
      </w:r>
      <w:r w:rsidR="002C08F6" w:rsidRPr="0074630E">
        <w:rPr>
          <w:rFonts w:ascii="Times New Roman" w:hAnsi="Times New Roman"/>
          <w:b/>
          <w:sz w:val="24"/>
        </w:rPr>
        <w:tab/>
      </w:r>
      <w:r w:rsidR="0098193D" w:rsidRPr="0074630E">
        <w:rPr>
          <w:rFonts w:ascii="Times New Roman" w:hAnsi="Times New Roman"/>
          <w:b/>
          <w:sz w:val="24"/>
        </w:rPr>
        <w:t>Eelnõu kooskõlastamine, huvirühmade kaasamine ja avalik konsultatsioon</w:t>
      </w:r>
    </w:p>
    <w:p w14:paraId="46435437" w14:textId="77777777" w:rsidR="00093638" w:rsidRPr="0074630E" w:rsidRDefault="00093638" w:rsidP="0098193D">
      <w:pPr>
        <w:rPr>
          <w:rFonts w:ascii="Times New Roman" w:hAnsi="Times New Roman"/>
          <w:sz w:val="24"/>
          <w:lang w:eastAsia="et-EE"/>
        </w:rPr>
      </w:pPr>
    </w:p>
    <w:p w14:paraId="4A9B5FBA" w14:textId="0405078A" w:rsidR="003D109E" w:rsidRDefault="00093638" w:rsidP="00093638">
      <w:pPr>
        <w:rPr>
          <w:rFonts w:ascii="Times New Roman" w:hAnsi="Times New Roman"/>
          <w:sz w:val="24"/>
          <w:lang w:eastAsia="et-EE"/>
        </w:rPr>
      </w:pPr>
      <w:r w:rsidRPr="0074630E">
        <w:rPr>
          <w:rFonts w:ascii="Times New Roman" w:hAnsi="Times New Roman"/>
          <w:sz w:val="24"/>
          <w:lang w:eastAsia="et-EE"/>
        </w:rPr>
        <w:t>Eelnõu es</w:t>
      </w:r>
      <w:r w:rsidR="006F28E9">
        <w:rPr>
          <w:rFonts w:ascii="Times New Roman" w:hAnsi="Times New Roman"/>
          <w:sz w:val="24"/>
          <w:lang w:eastAsia="et-EE"/>
        </w:rPr>
        <w:t>i</w:t>
      </w:r>
      <w:r w:rsidRPr="0074630E">
        <w:rPr>
          <w:rFonts w:ascii="Times New Roman" w:hAnsi="Times New Roman"/>
          <w:sz w:val="24"/>
          <w:lang w:eastAsia="et-EE"/>
        </w:rPr>
        <w:t>tatakse kooskõlastamiseks eelnõude infosüsteemi (EIS) kaudu</w:t>
      </w:r>
      <w:r w:rsidR="003904AB">
        <w:rPr>
          <w:rFonts w:ascii="Times New Roman" w:hAnsi="Times New Roman"/>
          <w:sz w:val="24"/>
          <w:lang w:eastAsia="et-EE"/>
        </w:rPr>
        <w:t xml:space="preserve"> Justiitsministeeriumile, Välisministeeriumile, Kliimaministeeriumile</w:t>
      </w:r>
      <w:r w:rsidR="00CD5F5F">
        <w:rPr>
          <w:rFonts w:ascii="Times New Roman" w:hAnsi="Times New Roman"/>
          <w:sz w:val="24"/>
          <w:lang w:eastAsia="et-EE"/>
        </w:rPr>
        <w:t xml:space="preserve"> ja</w:t>
      </w:r>
      <w:r w:rsidR="003904AB">
        <w:rPr>
          <w:rFonts w:ascii="Times New Roman" w:hAnsi="Times New Roman"/>
          <w:sz w:val="24"/>
          <w:lang w:eastAsia="et-EE"/>
        </w:rPr>
        <w:t xml:space="preserve"> Sotsiaalministeeriumile</w:t>
      </w:r>
      <w:r w:rsidR="007F3F58">
        <w:rPr>
          <w:rFonts w:ascii="Times New Roman" w:hAnsi="Times New Roman"/>
          <w:sz w:val="24"/>
          <w:lang w:eastAsia="et-EE"/>
        </w:rPr>
        <w:t xml:space="preserve"> </w:t>
      </w:r>
      <w:r w:rsidR="00CD5F5F">
        <w:rPr>
          <w:rFonts w:ascii="Times New Roman" w:hAnsi="Times New Roman"/>
          <w:sz w:val="24"/>
          <w:lang w:eastAsia="et-EE"/>
        </w:rPr>
        <w:t>ning</w:t>
      </w:r>
      <w:r w:rsidRPr="0074630E">
        <w:rPr>
          <w:rFonts w:ascii="Times New Roman" w:hAnsi="Times New Roman"/>
          <w:sz w:val="24"/>
          <w:lang w:eastAsia="et-EE"/>
        </w:rPr>
        <w:t xml:space="preserve"> arvamuse avaldamiseks Eesti Ametiühingute Keskliidule, Eesti Kaubandus-Tööstuskojale, Eesti Tööandjate Keskliidule, Eesti Meremeeste Sõltumatule Ametiühingule, Eesti Laevaomanike Liidule</w:t>
      </w:r>
      <w:r w:rsidR="00093BB2" w:rsidRPr="0074630E">
        <w:rPr>
          <w:rFonts w:ascii="Times New Roman" w:hAnsi="Times New Roman"/>
          <w:sz w:val="24"/>
          <w:lang w:eastAsia="et-EE"/>
        </w:rPr>
        <w:t xml:space="preserve">, </w:t>
      </w:r>
      <w:r w:rsidRPr="0074630E">
        <w:rPr>
          <w:rFonts w:ascii="Times New Roman" w:hAnsi="Times New Roman"/>
          <w:sz w:val="24"/>
          <w:lang w:eastAsia="et-EE"/>
        </w:rPr>
        <w:t>Eesti Laevajuhtide Liidule</w:t>
      </w:r>
      <w:r w:rsidR="00093BB2" w:rsidRPr="0074630E">
        <w:rPr>
          <w:rFonts w:ascii="Times New Roman" w:hAnsi="Times New Roman"/>
          <w:sz w:val="24"/>
          <w:lang w:eastAsia="et-EE"/>
        </w:rPr>
        <w:t xml:space="preserve"> ja Eesti Kindlustusseltside Liidule</w:t>
      </w:r>
      <w:r w:rsidRPr="0074630E">
        <w:rPr>
          <w:rFonts w:ascii="Times New Roman" w:hAnsi="Times New Roman"/>
          <w:sz w:val="24"/>
          <w:lang w:eastAsia="et-EE"/>
        </w:rPr>
        <w:t>.</w:t>
      </w:r>
      <w:bookmarkEnd w:id="0"/>
    </w:p>
    <w:p w14:paraId="1713920F" w14:textId="77777777" w:rsidR="00767181" w:rsidRDefault="00767181" w:rsidP="00093638">
      <w:pPr>
        <w:rPr>
          <w:rFonts w:ascii="Times New Roman" w:hAnsi="Times New Roman"/>
          <w:sz w:val="24"/>
          <w:lang w:eastAsia="et-EE"/>
        </w:rPr>
      </w:pPr>
    </w:p>
    <w:p w14:paraId="17A81081" w14:textId="7E7BBD5F" w:rsidR="00767181" w:rsidRDefault="00767181" w:rsidP="00767181">
      <w:pPr>
        <w:pStyle w:val="paragraph"/>
        <w:spacing w:before="0" w:beforeAutospacing="0" w:after="0" w:afterAutospacing="0"/>
        <w:jc w:val="both"/>
        <w:textAlignment w:val="baseline"/>
        <w:rPr>
          <w:rFonts w:ascii="Segoe UI" w:hAnsi="Segoe UI" w:cs="Segoe UI"/>
          <w:sz w:val="18"/>
          <w:szCs w:val="18"/>
        </w:rPr>
      </w:pPr>
    </w:p>
    <w:p w14:paraId="258DD93D" w14:textId="77777777" w:rsidR="00767181" w:rsidRDefault="00767181" w:rsidP="00767181">
      <w:pPr>
        <w:pStyle w:val="paragraph"/>
        <w:pBdr>
          <w:bottom w:val="single" w:sz="12" w:space="1" w:color="000000"/>
        </w:pBdr>
        <w:spacing w:before="0" w:beforeAutospacing="0" w:after="0" w:afterAutospacing="0"/>
        <w:jc w:val="both"/>
        <w:textAlignment w:val="baseline"/>
        <w:rPr>
          <w:rFonts w:ascii="Segoe UI" w:hAnsi="Segoe UI" w:cs="Segoe UI"/>
          <w:sz w:val="18"/>
          <w:szCs w:val="18"/>
        </w:rPr>
      </w:pPr>
      <w:r>
        <w:rPr>
          <w:rStyle w:val="eop"/>
        </w:rPr>
        <w:t> </w:t>
      </w:r>
    </w:p>
    <w:p w14:paraId="4C2AF3CE" w14:textId="34E130DB" w:rsidR="003D109E" w:rsidRPr="00767181" w:rsidRDefault="00767181" w:rsidP="00767181">
      <w:pPr>
        <w:pStyle w:val="paragraph"/>
        <w:spacing w:before="0" w:beforeAutospacing="0" w:after="0" w:afterAutospacing="0"/>
        <w:jc w:val="both"/>
        <w:textAlignment w:val="baseline"/>
        <w:rPr>
          <w:rFonts w:ascii="Segoe UI" w:hAnsi="Segoe UI" w:cs="Segoe UI"/>
          <w:sz w:val="18"/>
          <w:szCs w:val="18"/>
        </w:rPr>
      </w:pPr>
      <w:r>
        <w:rPr>
          <w:rStyle w:val="normaltextrun"/>
        </w:rPr>
        <w:t>Algatab Vabariigi Valitsus „…“ „…………………“ 2024. a.</w:t>
      </w:r>
      <w:r>
        <w:rPr>
          <w:rStyle w:val="eop"/>
        </w:rPr>
        <w:t> </w:t>
      </w:r>
    </w:p>
    <w:sectPr w:rsidR="003D109E" w:rsidRPr="00767181" w:rsidSect="004C47CC">
      <w:footerReference w:type="default" r:id="rId12"/>
      <w:footerReference w:type="first" r:id="rId13"/>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B815" w14:textId="77777777" w:rsidR="00F37842" w:rsidRDefault="00F37842" w:rsidP="0098193D">
      <w:r>
        <w:separator/>
      </w:r>
    </w:p>
  </w:endnote>
  <w:endnote w:type="continuationSeparator" w:id="0">
    <w:p w14:paraId="3A5AB6D0" w14:textId="77777777" w:rsidR="00F37842" w:rsidRDefault="00F37842" w:rsidP="0098193D">
      <w:r>
        <w:continuationSeparator/>
      </w:r>
    </w:p>
  </w:endnote>
  <w:endnote w:type="continuationNotice" w:id="1">
    <w:p w14:paraId="13F3B4AD" w14:textId="77777777" w:rsidR="00F37842" w:rsidRDefault="00F37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Cs w:val="22"/>
      </w:rPr>
      <w:id w:val="-594632229"/>
      <w:docPartObj>
        <w:docPartGallery w:val="Page Numbers (Bottom of Page)"/>
        <w:docPartUnique/>
      </w:docPartObj>
    </w:sdtPr>
    <w:sdtEndPr>
      <w:rPr>
        <w:rFonts w:ascii="Times New Roman" w:hAnsi="Times New Roman" w:cs="Times New Roman"/>
        <w:sz w:val="20"/>
        <w:szCs w:val="20"/>
      </w:rPr>
    </w:sdtEndPr>
    <w:sdtContent>
      <w:p w14:paraId="4394E066" w14:textId="77777777" w:rsidR="0098193D" w:rsidRPr="00CA5F60" w:rsidRDefault="0098193D">
        <w:pPr>
          <w:pStyle w:val="Jalus"/>
          <w:jc w:val="center"/>
          <w:rPr>
            <w:rFonts w:ascii="Times New Roman" w:hAnsi="Times New Roman"/>
            <w:sz w:val="20"/>
            <w:szCs w:val="20"/>
          </w:rPr>
        </w:pPr>
        <w:r w:rsidRPr="00CA5F60">
          <w:rPr>
            <w:rFonts w:ascii="Times New Roman" w:hAnsi="Times New Roman"/>
            <w:sz w:val="20"/>
            <w:szCs w:val="20"/>
          </w:rPr>
          <w:fldChar w:fldCharType="begin"/>
        </w:r>
        <w:r w:rsidRPr="00CA5F60">
          <w:rPr>
            <w:rFonts w:ascii="Times New Roman" w:hAnsi="Times New Roman"/>
            <w:sz w:val="20"/>
            <w:szCs w:val="20"/>
          </w:rPr>
          <w:instrText>PAGE   \* MERGEFORMAT</w:instrText>
        </w:r>
        <w:r w:rsidRPr="00CA5F60">
          <w:rPr>
            <w:rFonts w:ascii="Times New Roman" w:hAnsi="Times New Roman"/>
            <w:sz w:val="20"/>
            <w:szCs w:val="20"/>
          </w:rPr>
          <w:fldChar w:fldCharType="separate"/>
        </w:r>
        <w:r w:rsidRPr="00CA5F60">
          <w:rPr>
            <w:rFonts w:ascii="Times New Roman" w:hAnsi="Times New Roman"/>
            <w:sz w:val="20"/>
            <w:szCs w:val="20"/>
          </w:rPr>
          <w:t>3</w:t>
        </w:r>
        <w:r w:rsidRPr="00CA5F60">
          <w:rPr>
            <w:rFonts w:ascii="Times New Roman" w:hAnsi="Times New Roman"/>
            <w:sz w:val="20"/>
            <w:szCs w:val="20"/>
          </w:rPr>
          <w:fldChar w:fldCharType="end"/>
        </w:r>
      </w:p>
    </w:sdtContent>
  </w:sdt>
  <w:p w14:paraId="41717C4D" w14:textId="77777777" w:rsidR="0098193D" w:rsidRPr="00CB2621" w:rsidRDefault="0098193D">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748329"/>
      <w:docPartObj>
        <w:docPartGallery w:val="Page Numbers (Bottom of Page)"/>
        <w:docPartUnique/>
      </w:docPartObj>
    </w:sdtPr>
    <w:sdtEndPr/>
    <w:sdtContent>
      <w:p w14:paraId="3F3DFD4C" w14:textId="77777777" w:rsidR="0098193D" w:rsidRDefault="0098193D">
        <w:pPr>
          <w:pStyle w:val="Jalus"/>
          <w:jc w:val="center"/>
        </w:pPr>
        <w:r>
          <w:fldChar w:fldCharType="begin"/>
        </w:r>
        <w:r>
          <w:instrText>PAGE   \* MERGEFORMAT</w:instrText>
        </w:r>
        <w:r>
          <w:fldChar w:fldCharType="separate"/>
        </w:r>
        <w:r>
          <w:rPr>
            <w:noProof/>
          </w:rPr>
          <w:t>1</w:t>
        </w:r>
        <w:r>
          <w:fldChar w:fldCharType="end"/>
        </w:r>
      </w:p>
    </w:sdtContent>
  </w:sdt>
  <w:p w14:paraId="482B203B" w14:textId="77777777" w:rsidR="0098193D" w:rsidRDefault="0098193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6E2F2" w14:textId="77777777" w:rsidR="00F37842" w:rsidRDefault="00F37842" w:rsidP="0098193D">
      <w:r>
        <w:separator/>
      </w:r>
    </w:p>
  </w:footnote>
  <w:footnote w:type="continuationSeparator" w:id="0">
    <w:p w14:paraId="55615645" w14:textId="77777777" w:rsidR="00F37842" w:rsidRDefault="00F37842" w:rsidP="0098193D">
      <w:r>
        <w:continuationSeparator/>
      </w:r>
    </w:p>
  </w:footnote>
  <w:footnote w:type="continuationNotice" w:id="1">
    <w:p w14:paraId="7669AC23" w14:textId="77777777" w:rsidR="00F37842" w:rsidRDefault="00F37842"/>
  </w:footnote>
  <w:footnote w:id="2">
    <w:p w14:paraId="65E11B30" w14:textId="386606C9" w:rsidR="00734C8A" w:rsidRPr="00E83D57" w:rsidRDefault="00A476B9" w:rsidP="00004BDA">
      <w:pPr>
        <w:pStyle w:val="Allmrkusetekst"/>
        <w:spacing w:line="240" w:lineRule="auto"/>
        <w:jc w:val="both"/>
        <w:rPr>
          <w:rFonts w:ascii="Times New Roman" w:hAnsi="Times New Roman"/>
          <w:sz w:val="18"/>
          <w:szCs w:val="18"/>
        </w:rPr>
      </w:pPr>
      <w:r w:rsidRPr="00E83D57">
        <w:rPr>
          <w:rStyle w:val="Allmrkuseviide"/>
          <w:sz w:val="18"/>
          <w:szCs w:val="18"/>
        </w:rPr>
        <w:footnoteRef/>
      </w:r>
      <w:r w:rsidRPr="00E83D57">
        <w:rPr>
          <w:rFonts w:ascii="Times New Roman" w:hAnsi="Times New Roman"/>
          <w:sz w:val="18"/>
          <w:szCs w:val="18"/>
        </w:rPr>
        <w:t xml:space="preserve"> </w:t>
      </w:r>
      <w:r w:rsidR="00D6591C" w:rsidRPr="00E83D57">
        <w:rPr>
          <w:rFonts w:ascii="Times New Roman" w:hAnsi="Times New Roman"/>
          <w:sz w:val="18"/>
          <w:szCs w:val="18"/>
        </w:rPr>
        <w:t>23.</w:t>
      </w:r>
      <w:r w:rsidR="004715D1">
        <w:rPr>
          <w:rFonts w:ascii="Times New Roman" w:hAnsi="Times New Roman"/>
          <w:sz w:val="18"/>
          <w:szCs w:val="18"/>
        </w:rPr>
        <w:t xml:space="preserve"> jaanuaril </w:t>
      </w:r>
      <w:r w:rsidR="00D6591C" w:rsidRPr="00E83D57">
        <w:rPr>
          <w:rFonts w:ascii="Times New Roman" w:hAnsi="Times New Roman"/>
          <w:sz w:val="18"/>
          <w:szCs w:val="18"/>
        </w:rPr>
        <w:t>2020 al</w:t>
      </w:r>
      <w:r w:rsidR="004715D1">
        <w:rPr>
          <w:rFonts w:ascii="Times New Roman" w:hAnsi="Times New Roman"/>
          <w:sz w:val="18"/>
          <w:szCs w:val="18"/>
        </w:rPr>
        <w:t>ga</w:t>
      </w:r>
      <w:r w:rsidR="00D6591C" w:rsidRPr="00E83D57">
        <w:rPr>
          <w:rFonts w:ascii="Times New Roman" w:hAnsi="Times New Roman"/>
          <w:sz w:val="18"/>
          <w:szCs w:val="18"/>
        </w:rPr>
        <w:t xml:space="preserve">tatud rikkumismenetluses juhtis Euroopa Komisjon Eesti tähelepanu sellele, et </w:t>
      </w:r>
      <w:r w:rsidR="00734C8A" w:rsidRPr="00E83D57">
        <w:rPr>
          <w:rFonts w:ascii="Times New Roman" w:hAnsi="Times New Roman"/>
          <w:sz w:val="18"/>
          <w:szCs w:val="18"/>
        </w:rPr>
        <w:t>Eesti ei olnud kõnealust direktiivi</w:t>
      </w:r>
      <w:r w:rsidR="004715D1">
        <w:rPr>
          <w:rFonts w:ascii="Times New Roman" w:hAnsi="Times New Roman"/>
          <w:sz w:val="18"/>
          <w:szCs w:val="18"/>
        </w:rPr>
        <w:t xml:space="preserve"> tähtajaks üle võtnud</w:t>
      </w:r>
      <w:r w:rsidR="00734C8A" w:rsidRPr="00E83D57">
        <w:rPr>
          <w:rFonts w:ascii="Times New Roman" w:hAnsi="Times New Roman"/>
          <w:sz w:val="18"/>
          <w:szCs w:val="18"/>
        </w:rPr>
        <w:t xml:space="preserve">. </w:t>
      </w:r>
      <w:r w:rsidR="00592CB7" w:rsidRPr="00E83D57">
        <w:rPr>
          <w:rFonts w:ascii="Times New Roman" w:hAnsi="Times New Roman"/>
          <w:sz w:val="18"/>
          <w:szCs w:val="18"/>
        </w:rPr>
        <w:t>Eesti vastas komisjoni kirjale 24.</w:t>
      </w:r>
      <w:r w:rsidR="004715D1">
        <w:rPr>
          <w:rFonts w:ascii="Times New Roman" w:hAnsi="Times New Roman"/>
          <w:sz w:val="18"/>
          <w:szCs w:val="18"/>
        </w:rPr>
        <w:t xml:space="preserve"> märtsil </w:t>
      </w:r>
      <w:r w:rsidR="00592CB7" w:rsidRPr="00E83D57">
        <w:rPr>
          <w:rFonts w:ascii="Times New Roman" w:hAnsi="Times New Roman"/>
          <w:sz w:val="18"/>
          <w:szCs w:val="18"/>
        </w:rPr>
        <w:t>2020</w:t>
      </w:r>
      <w:r w:rsidR="00773FD0" w:rsidRPr="00E83D57">
        <w:rPr>
          <w:rFonts w:ascii="Times New Roman" w:hAnsi="Times New Roman"/>
          <w:sz w:val="18"/>
          <w:szCs w:val="18"/>
        </w:rPr>
        <w:t xml:space="preserve">, </w:t>
      </w:r>
      <w:r w:rsidR="001A1F9C">
        <w:rPr>
          <w:rFonts w:ascii="Times New Roman" w:hAnsi="Times New Roman"/>
          <w:sz w:val="18"/>
          <w:szCs w:val="18"/>
        </w:rPr>
        <w:t>märkides</w:t>
      </w:r>
      <w:r w:rsidR="00773FD0" w:rsidRPr="00E83D57">
        <w:rPr>
          <w:rFonts w:ascii="Times New Roman" w:hAnsi="Times New Roman"/>
          <w:sz w:val="18"/>
          <w:szCs w:val="18"/>
        </w:rPr>
        <w:t xml:space="preserve">, et Eesti on </w:t>
      </w:r>
      <w:r w:rsidR="004715D1">
        <w:rPr>
          <w:rFonts w:ascii="Times New Roman" w:eastAsiaTheme="minorHAnsi" w:hAnsi="Times New Roman"/>
          <w:color w:val="000000"/>
          <w:sz w:val="18"/>
          <w:szCs w:val="18"/>
        </w:rPr>
        <w:t>d</w:t>
      </w:r>
      <w:r w:rsidR="00773FD0" w:rsidRPr="00E83D57">
        <w:rPr>
          <w:rFonts w:ascii="Times New Roman" w:eastAsiaTheme="minorHAnsi" w:hAnsi="Times New Roman"/>
          <w:color w:val="000000"/>
          <w:sz w:val="18"/>
          <w:szCs w:val="18"/>
        </w:rPr>
        <w:t>irektiivi 2017/159 Eesti õigusesse üle võtnud</w:t>
      </w:r>
      <w:r w:rsidR="001D6D05" w:rsidRPr="00E83D57">
        <w:rPr>
          <w:rFonts w:ascii="Times New Roman" w:eastAsiaTheme="minorHAnsi" w:hAnsi="Times New Roman"/>
          <w:color w:val="000000"/>
          <w:sz w:val="18"/>
          <w:szCs w:val="18"/>
        </w:rPr>
        <w:t xml:space="preserve"> (Eesti õigusaktide</w:t>
      </w:r>
      <w:r w:rsidR="004715D1">
        <w:rPr>
          <w:rFonts w:ascii="Times New Roman" w:eastAsiaTheme="minorHAnsi" w:hAnsi="Times New Roman"/>
          <w:color w:val="000000"/>
          <w:sz w:val="18"/>
          <w:szCs w:val="18"/>
        </w:rPr>
        <w:t xml:space="preserve"> vastavad muudatused</w:t>
      </w:r>
      <w:r w:rsidR="001D6D05" w:rsidRPr="00E83D57">
        <w:rPr>
          <w:rFonts w:ascii="Times New Roman" w:eastAsiaTheme="minorHAnsi" w:hAnsi="Times New Roman"/>
          <w:color w:val="000000"/>
          <w:sz w:val="18"/>
          <w:szCs w:val="18"/>
        </w:rPr>
        <w:t xml:space="preserve"> jõustusid 20.</w:t>
      </w:r>
      <w:r w:rsidR="004715D1">
        <w:rPr>
          <w:rFonts w:ascii="Times New Roman" w:eastAsiaTheme="minorHAnsi" w:hAnsi="Times New Roman"/>
          <w:color w:val="000000"/>
          <w:sz w:val="18"/>
          <w:szCs w:val="18"/>
        </w:rPr>
        <w:t xml:space="preserve"> märtsil </w:t>
      </w:r>
      <w:r w:rsidR="001D6D05" w:rsidRPr="00E83D57">
        <w:rPr>
          <w:rFonts w:ascii="Times New Roman" w:eastAsiaTheme="minorHAnsi" w:hAnsi="Times New Roman"/>
          <w:color w:val="000000"/>
          <w:sz w:val="18"/>
          <w:szCs w:val="18"/>
        </w:rPr>
        <w:t xml:space="preserve">2020 ja </w:t>
      </w:r>
      <w:r w:rsidR="006B2967" w:rsidRPr="00E83D57">
        <w:rPr>
          <w:rFonts w:ascii="Times New Roman" w:eastAsiaTheme="minorHAnsi" w:hAnsi="Times New Roman"/>
          <w:color w:val="000000"/>
          <w:sz w:val="18"/>
          <w:szCs w:val="18"/>
        </w:rPr>
        <w:t>9.</w:t>
      </w:r>
      <w:r w:rsidR="004715D1">
        <w:rPr>
          <w:rFonts w:ascii="Times New Roman" w:eastAsiaTheme="minorHAnsi" w:hAnsi="Times New Roman"/>
          <w:color w:val="000000"/>
          <w:sz w:val="18"/>
          <w:szCs w:val="18"/>
        </w:rPr>
        <w:t xml:space="preserve"> märtsil </w:t>
      </w:r>
      <w:r w:rsidR="006B2967" w:rsidRPr="00E83D57">
        <w:rPr>
          <w:rFonts w:ascii="Times New Roman" w:eastAsiaTheme="minorHAnsi" w:hAnsi="Times New Roman"/>
          <w:color w:val="000000"/>
          <w:sz w:val="18"/>
          <w:szCs w:val="18"/>
        </w:rPr>
        <w:t>2020)</w:t>
      </w:r>
      <w:r w:rsidR="00773FD0" w:rsidRPr="00E83D57">
        <w:rPr>
          <w:rFonts w:ascii="Times New Roman" w:eastAsiaTheme="minorHAnsi" w:hAnsi="Times New Roman"/>
          <w:color w:val="000000"/>
          <w:sz w:val="18"/>
          <w:szCs w:val="18"/>
        </w:rPr>
        <w:t xml:space="preserve">. </w:t>
      </w:r>
      <w:r w:rsidR="004715D1">
        <w:rPr>
          <w:rFonts w:ascii="Times New Roman" w:eastAsiaTheme="minorHAnsi" w:hAnsi="Times New Roman"/>
          <w:color w:val="000000"/>
          <w:sz w:val="18"/>
          <w:szCs w:val="18"/>
        </w:rPr>
        <w:t>K</w:t>
      </w:r>
      <w:r w:rsidR="008E32FA" w:rsidRPr="00E83D57">
        <w:rPr>
          <w:rFonts w:ascii="Times New Roman" w:eastAsiaTheme="minorHAnsi" w:hAnsi="Times New Roman"/>
          <w:color w:val="000000"/>
          <w:sz w:val="18"/>
          <w:szCs w:val="18"/>
        </w:rPr>
        <w:t xml:space="preserve">omisjon </w:t>
      </w:r>
      <w:r w:rsidR="004715D1">
        <w:rPr>
          <w:rFonts w:ascii="Times New Roman" w:eastAsiaTheme="minorHAnsi" w:hAnsi="Times New Roman"/>
          <w:color w:val="000000"/>
          <w:sz w:val="18"/>
          <w:szCs w:val="18"/>
        </w:rPr>
        <w:t xml:space="preserve">pöördus </w:t>
      </w:r>
      <w:r w:rsidR="008E32FA" w:rsidRPr="00E83D57">
        <w:rPr>
          <w:rFonts w:ascii="Times New Roman" w:eastAsiaTheme="minorHAnsi" w:hAnsi="Times New Roman"/>
          <w:color w:val="000000"/>
          <w:sz w:val="18"/>
          <w:szCs w:val="18"/>
        </w:rPr>
        <w:t xml:space="preserve">Eesti poole </w:t>
      </w:r>
      <w:r w:rsidR="00021300" w:rsidRPr="00E83D57">
        <w:rPr>
          <w:rFonts w:ascii="Times New Roman" w:eastAsiaTheme="minorHAnsi" w:hAnsi="Times New Roman"/>
          <w:color w:val="000000"/>
          <w:sz w:val="18"/>
          <w:szCs w:val="18"/>
        </w:rPr>
        <w:t>sama direktiivi ülevõtmist puudutavate küsimuste</w:t>
      </w:r>
      <w:r w:rsidR="004715D1">
        <w:rPr>
          <w:rFonts w:ascii="Times New Roman" w:eastAsiaTheme="minorHAnsi" w:hAnsi="Times New Roman"/>
          <w:color w:val="000000"/>
          <w:sz w:val="18"/>
          <w:szCs w:val="18"/>
        </w:rPr>
        <w:t>ga uuesti</w:t>
      </w:r>
      <w:r w:rsidR="00021300" w:rsidRPr="00E83D57">
        <w:rPr>
          <w:rFonts w:ascii="Times New Roman" w:eastAsiaTheme="minorHAnsi" w:hAnsi="Times New Roman"/>
          <w:color w:val="000000"/>
          <w:sz w:val="18"/>
          <w:szCs w:val="18"/>
        </w:rPr>
        <w:t xml:space="preserve"> 16.</w:t>
      </w:r>
      <w:r w:rsidR="004715D1">
        <w:rPr>
          <w:rFonts w:ascii="Times New Roman" w:eastAsiaTheme="minorHAnsi" w:hAnsi="Times New Roman"/>
          <w:color w:val="000000"/>
          <w:sz w:val="18"/>
          <w:szCs w:val="18"/>
        </w:rPr>
        <w:t xml:space="preserve"> jaanuaril </w:t>
      </w:r>
      <w:r w:rsidR="00021300" w:rsidRPr="00E83D57">
        <w:rPr>
          <w:rFonts w:ascii="Times New Roman" w:eastAsiaTheme="minorHAnsi" w:hAnsi="Times New Roman"/>
          <w:color w:val="000000"/>
          <w:sz w:val="18"/>
          <w:szCs w:val="18"/>
        </w:rPr>
        <w:t xml:space="preserve">2024, </w:t>
      </w:r>
      <w:r w:rsidR="004715D1">
        <w:rPr>
          <w:rFonts w:ascii="Times New Roman" w:eastAsiaTheme="minorHAnsi" w:hAnsi="Times New Roman"/>
          <w:color w:val="000000"/>
          <w:sz w:val="18"/>
          <w:szCs w:val="18"/>
        </w:rPr>
        <w:t>nimetades</w:t>
      </w:r>
      <w:r w:rsidR="00021300" w:rsidRPr="00E83D57">
        <w:rPr>
          <w:rFonts w:ascii="Times New Roman" w:eastAsiaTheme="minorHAnsi" w:hAnsi="Times New Roman"/>
          <w:color w:val="000000"/>
          <w:sz w:val="18"/>
          <w:szCs w:val="18"/>
        </w:rPr>
        <w:t xml:space="preserve"> konkreetsed sätted, mis </w:t>
      </w:r>
      <w:r w:rsidR="00275DD0" w:rsidRPr="00E83D57">
        <w:rPr>
          <w:rFonts w:ascii="Times New Roman" w:eastAsiaTheme="minorHAnsi" w:hAnsi="Times New Roman"/>
          <w:color w:val="000000"/>
          <w:sz w:val="18"/>
          <w:szCs w:val="18"/>
        </w:rPr>
        <w:t>komisjoni hinnangul on Eesti õigusesse üle</w:t>
      </w:r>
      <w:r w:rsidR="00926D02">
        <w:rPr>
          <w:rFonts w:ascii="Times New Roman" w:eastAsiaTheme="minorHAnsi" w:hAnsi="Times New Roman"/>
          <w:color w:val="000000"/>
          <w:sz w:val="18"/>
          <w:szCs w:val="18"/>
        </w:rPr>
        <w:t xml:space="preserve"> </w:t>
      </w:r>
      <w:r w:rsidR="00275DD0" w:rsidRPr="00E83D57">
        <w:rPr>
          <w:rFonts w:ascii="Times New Roman" w:eastAsiaTheme="minorHAnsi" w:hAnsi="Times New Roman"/>
          <w:color w:val="000000"/>
          <w:sz w:val="18"/>
          <w:szCs w:val="18"/>
        </w:rPr>
        <w:t xml:space="preserve">võtmata. Eesti vastas sellele kirjale </w:t>
      </w:r>
      <w:r w:rsidR="00297392" w:rsidRPr="00E83D57">
        <w:rPr>
          <w:rFonts w:ascii="Times New Roman" w:eastAsiaTheme="minorHAnsi" w:hAnsi="Times New Roman"/>
          <w:color w:val="000000"/>
          <w:sz w:val="18"/>
          <w:szCs w:val="18"/>
        </w:rPr>
        <w:t>6.</w:t>
      </w:r>
      <w:r w:rsidR="004715D1">
        <w:rPr>
          <w:rFonts w:ascii="Times New Roman" w:eastAsiaTheme="minorHAnsi" w:hAnsi="Times New Roman"/>
          <w:color w:val="000000"/>
          <w:sz w:val="18"/>
          <w:szCs w:val="18"/>
        </w:rPr>
        <w:t xml:space="preserve"> märtsi </w:t>
      </w:r>
      <w:r w:rsidR="00297392" w:rsidRPr="00E83D57">
        <w:rPr>
          <w:rFonts w:ascii="Times New Roman" w:eastAsiaTheme="minorHAnsi" w:hAnsi="Times New Roman"/>
          <w:color w:val="000000"/>
          <w:sz w:val="18"/>
          <w:szCs w:val="18"/>
        </w:rPr>
        <w:t>2024</w:t>
      </w:r>
      <w:r w:rsidR="00EC3ABF" w:rsidRPr="00E83D57">
        <w:rPr>
          <w:rFonts w:ascii="Times New Roman" w:eastAsiaTheme="minorHAnsi" w:hAnsi="Times New Roman"/>
          <w:color w:val="000000"/>
          <w:sz w:val="18"/>
          <w:szCs w:val="18"/>
        </w:rPr>
        <w:t>. a</w:t>
      </w:r>
      <w:r w:rsidR="004715D1">
        <w:rPr>
          <w:rFonts w:ascii="Times New Roman" w:eastAsiaTheme="minorHAnsi" w:hAnsi="Times New Roman"/>
          <w:color w:val="000000"/>
          <w:sz w:val="18"/>
          <w:szCs w:val="18"/>
        </w:rPr>
        <w:t xml:space="preserve"> kirjaga</w:t>
      </w:r>
      <w:r w:rsidR="00297392" w:rsidRPr="00E83D57">
        <w:rPr>
          <w:rFonts w:ascii="Times New Roman" w:eastAsiaTheme="minorHAnsi" w:hAnsi="Times New Roman"/>
          <w:color w:val="000000"/>
          <w:sz w:val="18"/>
          <w:szCs w:val="18"/>
        </w:rPr>
        <w:t>, milles lubas üle</w:t>
      </w:r>
      <w:r w:rsidR="00926D02">
        <w:rPr>
          <w:rFonts w:ascii="Times New Roman" w:eastAsiaTheme="minorHAnsi" w:hAnsi="Times New Roman"/>
          <w:color w:val="000000"/>
          <w:sz w:val="18"/>
          <w:szCs w:val="18"/>
        </w:rPr>
        <w:t xml:space="preserve"> </w:t>
      </w:r>
      <w:r w:rsidR="00297392" w:rsidRPr="00E83D57">
        <w:rPr>
          <w:rFonts w:ascii="Times New Roman" w:eastAsiaTheme="minorHAnsi" w:hAnsi="Times New Roman"/>
          <w:color w:val="000000"/>
          <w:sz w:val="18"/>
          <w:szCs w:val="18"/>
        </w:rPr>
        <w:t>võtmata sätted Eesti õigusesse üle võtta</w:t>
      </w:r>
      <w:r w:rsidR="00EC3ABF" w:rsidRPr="00E83D57">
        <w:rPr>
          <w:rFonts w:ascii="Times New Roman" w:eastAsiaTheme="minorHAnsi" w:hAnsi="Times New Roman"/>
          <w:color w:val="000000"/>
          <w:sz w:val="18"/>
          <w:szCs w:val="18"/>
        </w:rPr>
        <w:t xml:space="preserve"> ning </w:t>
      </w:r>
      <w:r w:rsidR="001A1F9C">
        <w:rPr>
          <w:rFonts w:ascii="Times New Roman" w:eastAsiaTheme="minorHAnsi" w:hAnsi="Times New Roman"/>
          <w:color w:val="000000"/>
          <w:sz w:val="18"/>
          <w:szCs w:val="18"/>
        </w:rPr>
        <w:t>esita</w:t>
      </w:r>
      <w:r w:rsidR="001A1F9C" w:rsidRPr="00E83D57">
        <w:rPr>
          <w:rFonts w:ascii="Times New Roman" w:eastAsiaTheme="minorHAnsi" w:hAnsi="Times New Roman"/>
          <w:color w:val="000000"/>
          <w:sz w:val="18"/>
          <w:szCs w:val="18"/>
        </w:rPr>
        <w:t xml:space="preserve">s </w:t>
      </w:r>
      <w:r w:rsidR="00EC3ABF" w:rsidRPr="00E83D57">
        <w:rPr>
          <w:rFonts w:ascii="Times New Roman" w:eastAsiaTheme="minorHAnsi" w:hAnsi="Times New Roman"/>
          <w:color w:val="000000"/>
          <w:sz w:val="18"/>
          <w:szCs w:val="18"/>
        </w:rPr>
        <w:t>selgitus</w:t>
      </w:r>
      <w:r w:rsidR="004715D1">
        <w:rPr>
          <w:rFonts w:ascii="Times New Roman" w:eastAsiaTheme="minorHAnsi" w:hAnsi="Times New Roman"/>
          <w:color w:val="000000"/>
          <w:sz w:val="18"/>
          <w:szCs w:val="18"/>
        </w:rPr>
        <w:t>i</w:t>
      </w:r>
      <w:r w:rsidR="00EC3ABF" w:rsidRPr="00E83D57">
        <w:rPr>
          <w:rFonts w:ascii="Times New Roman" w:eastAsiaTheme="minorHAnsi" w:hAnsi="Times New Roman"/>
          <w:color w:val="000000"/>
          <w:sz w:val="18"/>
          <w:szCs w:val="18"/>
        </w:rPr>
        <w:t xml:space="preserve"> </w:t>
      </w:r>
      <w:r w:rsidR="00551BD6" w:rsidRPr="00E83D57">
        <w:rPr>
          <w:rFonts w:ascii="Times New Roman" w:eastAsiaTheme="minorHAnsi" w:hAnsi="Times New Roman"/>
          <w:color w:val="000000"/>
          <w:sz w:val="18"/>
          <w:szCs w:val="18"/>
        </w:rPr>
        <w:t xml:space="preserve">sätete </w:t>
      </w:r>
      <w:r w:rsidR="004715D1">
        <w:rPr>
          <w:rFonts w:ascii="Times New Roman" w:eastAsiaTheme="minorHAnsi" w:hAnsi="Times New Roman"/>
          <w:color w:val="000000"/>
          <w:sz w:val="18"/>
          <w:szCs w:val="18"/>
        </w:rPr>
        <w:t>kohta</w:t>
      </w:r>
      <w:r w:rsidR="00551BD6" w:rsidRPr="00E83D57">
        <w:rPr>
          <w:rFonts w:ascii="Times New Roman" w:eastAsiaTheme="minorHAnsi" w:hAnsi="Times New Roman"/>
          <w:color w:val="000000"/>
          <w:sz w:val="18"/>
          <w:szCs w:val="18"/>
        </w:rPr>
        <w:t>, mis Eesti hinnangul vastavad Eesti õigusele</w:t>
      </w:r>
      <w:r w:rsidR="00297392" w:rsidRPr="00E83D57">
        <w:rPr>
          <w:rFonts w:ascii="Times New Roman" w:eastAsiaTheme="minorHAnsi" w:hAnsi="Times New Roman"/>
          <w:color w:val="000000"/>
          <w:sz w:val="18"/>
          <w:szCs w:val="18"/>
        </w:rPr>
        <w:t xml:space="preserve">. </w:t>
      </w:r>
    </w:p>
  </w:footnote>
  <w:footnote w:id="3">
    <w:p w14:paraId="11BA8C11" w14:textId="3328C7EA" w:rsidR="00875BBB" w:rsidRPr="006B40A0" w:rsidRDefault="00875BBB" w:rsidP="00875BBB">
      <w:pPr>
        <w:pStyle w:val="Allmrkusetekst"/>
        <w:rPr>
          <w:rFonts w:ascii="Times New Roman" w:hAnsi="Times New Roman"/>
        </w:rPr>
      </w:pPr>
      <w:r w:rsidRPr="006B40A0">
        <w:rPr>
          <w:rStyle w:val="Allmrkuseviide"/>
        </w:rPr>
        <w:footnoteRef/>
      </w:r>
      <w:r w:rsidRPr="006B40A0">
        <w:rPr>
          <w:rFonts w:ascii="Times New Roman" w:hAnsi="Times New Roman"/>
        </w:rPr>
        <w:t xml:space="preserve"> </w:t>
      </w:r>
      <w:hyperlink r:id="rId1" w:history="1">
        <w:r w:rsidRPr="006B40A0">
          <w:rPr>
            <w:rStyle w:val="Hperlink"/>
          </w:rPr>
          <w:t>Tabel TT0200</w:t>
        </w:r>
      </w:hyperlink>
      <w:r w:rsidRPr="006B40A0">
        <w:rPr>
          <w:rFonts w:ascii="Times New Roman" w:hAnsi="Times New Roman"/>
        </w:rPr>
        <w:t xml:space="preserve">: </w:t>
      </w:r>
      <w:r w:rsidR="0003594C">
        <w:rPr>
          <w:rFonts w:ascii="Times New Roman" w:hAnsi="Times New Roman"/>
        </w:rPr>
        <w:t>h</w:t>
      </w:r>
      <w:r w:rsidRPr="006B40A0">
        <w:rPr>
          <w:rFonts w:ascii="Times New Roman" w:hAnsi="Times New Roman"/>
        </w:rPr>
        <w:t>õivatud ja palgatöötajad tegevusala järgi</w:t>
      </w:r>
      <w:r w:rsidR="0003594C">
        <w:rPr>
          <w:rFonts w:ascii="Times New Roman" w:hAnsi="Times New Roman"/>
        </w:rPr>
        <w:t>.</w:t>
      </w:r>
    </w:p>
  </w:footnote>
  <w:footnote w:id="4">
    <w:p w14:paraId="3C9C1608" w14:textId="422B87CD" w:rsidR="00875BBB" w:rsidRPr="006B40A0" w:rsidRDefault="00875BBB" w:rsidP="00B4483F">
      <w:pPr>
        <w:pStyle w:val="Allmrkusetekst"/>
        <w:spacing w:after="0"/>
        <w:rPr>
          <w:rFonts w:ascii="Times New Roman" w:hAnsi="Times New Roman"/>
        </w:rPr>
      </w:pPr>
      <w:r w:rsidRPr="006B40A0">
        <w:rPr>
          <w:rStyle w:val="Allmrkuseviide"/>
        </w:rPr>
        <w:footnoteRef/>
      </w:r>
      <w:r w:rsidRPr="006B40A0">
        <w:rPr>
          <w:rFonts w:ascii="Times New Roman" w:hAnsi="Times New Roman"/>
        </w:rPr>
        <w:t xml:space="preserve"> </w:t>
      </w:r>
      <w:hyperlink r:id="rId2" w:history="1">
        <w:r w:rsidRPr="006B40A0">
          <w:rPr>
            <w:rStyle w:val="Hperlink"/>
          </w:rPr>
          <w:t>Tabel TT0200</w:t>
        </w:r>
      </w:hyperlink>
      <w:r w:rsidRPr="006B40A0">
        <w:rPr>
          <w:rFonts w:ascii="Times New Roman" w:hAnsi="Times New Roman"/>
        </w:rPr>
        <w:t xml:space="preserve">: </w:t>
      </w:r>
      <w:r w:rsidR="00C407D0">
        <w:rPr>
          <w:rFonts w:ascii="Times New Roman" w:hAnsi="Times New Roman"/>
        </w:rPr>
        <w:t>h</w:t>
      </w:r>
      <w:r w:rsidRPr="006B40A0">
        <w:rPr>
          <w:rFonts w:ascii="Times New Roman" w:hAnsi="Times New Roman"/>
        </w:rPr>
        <w:t>õivatud ja palgatöötajad tegevusala järgi</w:t>
      </w:r>
      <w:r w:rsidR="00C407D0">
        <w:rPr>
          <w:rFonts w:ascii="Times New Roman" w:hAnsi="Times New Roman"/>
        </w:rPr>
        <w:t>.</w:t>
      </w:r>
    </w:p>
  </w:footnote>
  <w:footnote w:id="5">
    <w:p w14:paraId="4B06110A" w14:textId="02BD0B4D" w:rsidR="00875BBB" w:rsidRPr="006B40A0" w:rsidRDefault="00875BBB" w:rsidP="00B4483F">
      <w:pPr>
        <w:pStyle w:val="Allmrkusetekst"/>
        <w:spacing w:after="0"/>
        <w:rPr>
          <w:rFonts w:ascii="Times New Roman" w:hAnsi="Times New Roman"/>
        </w:rPr>
      </w:pPr>
      <w:r w:rsidRPr="006B40A0">
        <w:rPr>
          <w:rStyle w:val="Allmrkuseviide"/>
        </w:rPr>
        <w:footnoteRef/>
      </w:r>
      <w:r w:rsidRPr="006B40A0">
        <w:rPr>
          <w:rFonts w:ascii="Times New Roman" w:hAnsi="Times New Roman"/>
        </w:rPr>
        <w:t xml:space="preserve"> </w:t>
      </w:r>
      <w:hyperlink r:id="rId3" w:history="1">
        <w:r w:rsidRPr="006B40A0">
          <w:rPr>
            <w:rStyle w:val="Hperlink"/>
          </w:rPr>
          <w:t>Tabel EM001</w:t>
        </w:r>
      </w:hyperlink>
      <w:r w:rsidRPr="006B40A0">
        <w:rPr>
          <w:rFonts w:ascii="Times New Roman" w:hAnsi="Times New Roman"/>
        </w:rPr>
        <w:t xml:space="preserve">: </w:t>
      </w:r>
      <w:r w:rsidR="00800257">
        <w:rPr>
          <w:rFonts w:ascii="Times New Roman" w:hAnsi="Times New Roman"/>
        </w:rPr>
        <w:t>e</w:t>
      </w:r>
      <w:r w:rsidRPr="006B40A0">
        <w:rPr>
          <w:rFonts w:ascii="Times New Roman" w:hAnsi="Times New Roman"/>
        </w:rPr>
        <w:t>ttevõtete majandusnäitajad tegevusala ja tööga hõivatud isikute arvu järgi</w:t>
      </w:r>
      <w:r w:rsidR="00800257">
        <w:rPr>
          <w:rFonts w:ascii="Times New Roman" w:hAnsi="Times New Roman"/>
        </w:rPr>
        <w:t>.</w:t>
      </w:r>
    </w:p>
  </w:footnote>
  <w:footnote w:id="6">
    <w:p w14:paraId="2ABE6A3E" w14:textId="70DBBDB8" w:rsidR="005D0F0A" w:rsidRPr="00941A3B" w:rsidRDefault="005D0F0A" w:rsidP="005D0F0A">
      <w:pPr>
        <w:pStyle w:val="Allmrkusetekst"/>
        <w:spacing w:after="0"/>
        <w:rPr>
          <w:rFonts w:ascii="Times New Roman" w:hAnsi="Times New Roman"/>
        </w:rPr>
      </w:pPr>
      <w:r w:rsidRPr="00941A3B">
        <w:rPr>
          <w:rStyle w:val="Allmrkuseviide"/>
        </w:rPr>
        <w:footnoteRef/>
      </w:r>
      <w:r w:rsidRPr="00941A3B">
        <w:rPr>
          <w:rFonts w:ascii="Times New Roman" w:hAnsi="Times New Roman"/>
        </w:rPr>
        <w:t xml:space="preserve"> </w:t>
      </w:r>
      <w:hyperlink r:id="rId4" w:history="1">
        <w:r w:rsidRPr="00941A3B">
          <w:rPr>
            <w:rStyle w:val="Hperlink"/>
          </w:rPr>
          <w:t>Tabel TT0200</w:t>
        </w:r>
      </w:hyperlink>
      <w:r w:rsidRPr="00941A3B">
        <w:rPr>
          <w:rFonts w:ascii="Times New Roman" w:hAnsi="Times New Roman"/>
        </w:rPr>
        <w:t xml:space="preserve">: </w:t>
      </w:r>
      <w:r w:rsidR="00C21A89">
        <w:rPr>
          <w:rFonts w:ascii="Times New Roman" w:hAnsi="Times New Roman"/>
        </w:rPr>
        <w:t>h</w:t>
      </w:r>
      <w:r w:rsidRPr="00941A3B">
        <w:rPr>
          <w:rFonts w:ascii="Times New Roman" w:hAnsi="Times New Roman"/>
        </w:rPr>
        <w:t>õivatud ja palgatöötajad tegevusala järgi</w:t>
      </w:r>
      <w:r w:rsidR="00C21A89">
        <w:rPr>
          <w:rFonts w:ascii="Times New Roman" w:hAnsi="Times New Roman"/>
        </w:rPr>
        <w:t>.</w:t>
      </w:r>
    </w:p>
  </w:footnote>
  <w:footnote w:id="7">
    <w:p w14:paraId="65FEA503" w14:textId="77777777" w:rsidR="005D0F0A" w:rsidRDefault="005D0F0A" w:rsidP="005D0F0A">
      <w:pPr>
        <w:pStyle w:val="Allmrkusetekst"/>
      </w:pPr>
      <w:r w:rsidRPr="00941A3B">
        <w:rPr>
          <w:rStyle w:val="Allmrkuseviide"/>
        </w:rPr>
        <w:footnoteRef/>
      </w:r>
      <w:r w:rsidRPr="00941A3B">
        <w:rPr>
          <w:rFonts w:ascii="Times New Roman" w:hAnsi="Times New Roman"/>
        </w:rPr>
        <w:t xml:space="preserve"> </w:t>
      </w:r>
      <w:hyperlink r:id="rId5" w:history="1">
        <w:r w:rsidRPr="00941A3B">
          <w:rPr>
            <w:rStyle w:val="Hperlink"/>
          </w:rPr>
          <w:t>https://www.ti.ee/asutus-uudised-ja-kontaktid/kontakt/statistika</w:t>
        </w:r>
      </w:hyperlink>
      <w:r>
        <w:t xml:space="preserve"> </w:t>
      </w:r>
    </w:p>
  </w:footnote>
  <w:footnote w:id="8">
    <w:p w14:paraId="750D51C8" w14:textId="11C2F398" w:rsidR="005D0F0A" w:rsidRPr="00372391" w:rsidRDefault="005D0F0A" w:rsidP="005D0F0A">
      <w:pPr>
        <w:pStyle w:val="Allmrkusetekst"/>
        <w:rPr>
          <w:rFonts w:ascii="Times New Roman" w:hAnsi="Times New Roman"/>
          <w:b/>
          <w:bCs/>
        </w:rPr>
      </w:pPr>
      <w:r w:rsidRPr="00372391">
        <w:rPr>
          <w:rStyle w:val="Allmrkuseviide"/>
        </w:rPr>
        <w:footnoteRef/>
      </w:r>
      <w:r w:rsidRPr="00372391">
        <w:rPr>
          <w:rFonts w:ascii="Times New Roman" w:hAnsi="Times New Roman"/>
        </w:rPr>
        <w:t xml:space="preserve"> </w:t>
      </w:r>
      <w:hyperlink r:id="rId6" w:history="1">
        <w:r w:rsidRPr="00372391">
          <w:rPr>
            <w:rStyle w:val="Hperlink"/>
          </w:rPr>
          <w:t>Tabel TT0200</w:t>
        </w:r>
      </w:hyperlink>
      <w:r w:rsidRPr="00372391">
        <w:rPr>
          <w:rFonts w:ascii="Times New Roman" w:hAnsi="Times New Roman"/>
        </w:rPr>
        <w:t xml:space="preserve">: </w:t>
      </w:r>
      <w:r w:rsidR="00321EDF">
        <w:rPr>
          <w:rFonts w:ascii="Times New Roman" w:hAnsi="Times New Roman"/>
        </w:rPr>
        <w:t>h</w:t>
      </w:r>
      <w:r w:rsidRPr="00372391">
        <w:rPr>
          <w:rFonts w:ascii="Times New Roman" w:hAnsi="Times New Roman"/>
        </w:rPr>
        <w:t>õivatud ja palgatöötajad tegevusala järgi</w:t>
      </w:r>
      <w:r w:rsidR="00321EDF">
        <w:rPr>
          <w:rFonts w:ascii="Times New Roman" w:hAnsi="Times New Roman"/>
        </w:rPr>
        <w:t>.</w:t>
      </w:r>
    </w:p>
    <w:p w14:paraId="1B0762DD" w14:textId="77777777" w:rsidR="005D0F0A" w:rsidRDefault="005D0F0A" w:rsidP="005D0F0A">
      <w:pPr>
        <w:pStyle w:val="Allmrkusetekst"/>
      </w:pPr>
    </w:p>
  </w:footnote>
  <w:footnote w:id="9">
    <w:p w14:paraId="05687FD8" w14:textId="6A006856" w:rsidR="005D0F0A" w:rsidRPr="0026490E" w:rsidRDefault="005D0F0A" w:rsidP="005D0F0A">
      <w:pPr>
        <w:pStyle w:val="Allmrkusetekst"/>
        <w:rPr>
          <w:rFonts w:ascii="Times New Roman" w:hAnsi="Times New Roman"/>
          <w:b/>
          <w:bCs/>
        </w:rPr>
      </w:pPr>
      <w:r w:rsidRPr="0026490E">
        <w:rPr>
          <w:rStyle w:val="Allmrkuseviide"/>
        </w:rPr>
        <w:footnoteRef/>
      </w:r>
      <w:r w:rsidRPr="0026490E">
        <w:rPr>
          <w:rFonts w:ascii="Times New Roman" w:hAnsi="Times New Roman"/>
        </w:rPr>
        <w:t xml:space="preserve"> </w:t>
      </w:r>
      <w:hyperlink r:id="rId7" w:history="1">
        <w:r w:rsidRPr="0026490E">
          <w:rPr>
            <w:rStyle w:val="Hperlink"/>
          </w:rPr>
          <w:t>Tabel TT0200</w:t>
        </w:r>
      </w:hyperlink>
      <w:r w:rsidRPr="0026490E">
        <w:rPr>
          <w:rFonts w:ascii="Times New Roman" w:hAnsi="Times New Roman"/>
        </w:rPr>
        <w:t xml:space="preserve">: </w:t>
      </w:r>
      <w:r w:rsidR="00414156">
        <w:rPr>
          <w:rFonts w:ascii="Times New Roman" w:hAnsi="Times New Roman"/>
        </w:rPr>
        <w:t>h</w:t>
      </w:r>
      <w:r w:rsidRPr="0026490E">
        <w:rPr>
          <w:rFonts w:ascii="Times New Roman" w:hAnsi="Times New Roman"/>
        </w:rPr>
        <w:t>õivatud ja palgatöötajad tegevusala järgi</w:t>
      </w:r>
      <w:r w:rsidR="00414156">
        <w:rPr>
          <w:rFonts w:ascii="Times New Roman" w:hAnsi="Times New Roman"/>
        </w:rPr>
        <w:t>.</w:t>
      </w:r>
    </w:p>
    <w:p w14:paraId="14FD46DB" w14:textId="77777777" w:rsidR="005D0F0A" w:rsidRDefault="005D0F0A" w:rsidP="005D0F0A">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64C7E"/>
    <w:multiLevelType w:val="hybridMultilevel"/>
    <w:tmpl w:val="7E9ED32A"/>
    <w:lvl w:ilvl="0" w:tplc="95FC7D82">
      <w:start w:val="1"/>
      <w:numFmt w:val="decimal"/>
      <w:lvlText w:val="%1)"/>
      <w:lvlJc w:val="left"/>
      <w:pPr>
        <w:ind w:left="720" w:hanging="360"/>
      </w:pPr>
      <w:rPr>
        <w:rFonts w:hint="default"/>
        <w:b/>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B05323C"/>
    <w:multiLevelType w:val="hybridMultilevel"/>
    <w:tmpl w:val="DB2A6B2A"/>
    <w:lvl w:ilvl="0" w:tplc="973EC67A">
      <w:start w:val="2"/>
      <w:numFmt w:val="bullet"/>
      <w:lvlText w:val=""/>
      <w:lvlJc w:val="left"/>
      <w:pPr>
        <w:ind w:left="720" w:hanging="360"/>
      </w:pPr>
      <w:rPr>
        <w:rFonts w:ascii="Wingdings" w:eastAsia="Times New Roman" w:hAnsi="Wingdings"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4911598"/>
    <w:multiLevelType w:val="hybridMultilevel"/>
    <w:tmpl w:val="8AF6612A"/>
    <w:lvl w:ilvl="0" w:tplc="227C7AF6">
      <w:start w:val="5"/>
      <w:numFmt w:val="decimal"/>
      <w:lvlText w:val="%1."/>
      <w:lvlJc w:val="left"/>
      <w:pPr>
        <w:ind w:left="720" w:hanging="360"/>
      </w:pPr>
      <w:rPr>
        <w:rFonts w:hint="default"/>
        <w:b/>
        <w:bCs/>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E8F5520"/>
    <w:multiLevelType w:val="hybridMultilevel"/>
    <w:tmpl w:val="D5E09A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6342B90"/>
    <w:multiLevelType w:val="hybridMultilevel"/>
    <w:tmpl w:val="99723F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C247C25"/>
    <w:multiLevelType w:val="hybridMultilevel"/>
    <w:tmpl w:val="7770AA20"/>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615519"/>
    <w:multiLevelType w:val="hybridMultilevel"/>
    <w:tmpl w:val="C3F651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79B12D5"/>
    <w:multiLevelType w:val="hybridMultilevel"/>
    <w:tmpl w:val="9934D70C"/>
    <w:lvl w:ilvl="0" w:tplc="60180EC8">
      <w:start w:val="7"/>
      <w:numFmt w:val="decimal"/>
      <w:lvlText w:val="%1)"/>
      <w:lvlJc w:val="left"/>
      <w:pPr>
        <w:ind w:left="720" w:hanging="360"/>
      </w:pPr>
      <w:rPr>
        <w:rFonts w:eastAsia="Calibri" w:hint="default"/>
        <w:b/>
        <w:bCs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2BB72BF"/>
    <w:multiLevelType w:val="multilevel"/>
    <w:tmpl w:val="F19EDB0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280E5B"/>
    <w:multiLevelType w:val="hybridMultilevel"/>
    <w:tmpl w:val="C7F0D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DC0DA0"/>
    <w:multiLevelType w:val="hybridMultilevel"/>
    <w:tmpl w:val="5D168176"/>
    <w:lvl w:ilvl="0" w:tplc="FC46BA42">
      <w:start w:val="1"/>
      <w:numFmt w:val="decimal"/>
      <w:lvlText w:val="%1)"/>
      <w:lvlJc w:val="left"/>
      <w:pPr>
        <w:ind w:left="720" w:hanging="360"/>
      </w:pPr>
      <w:rPr>
        <w:rFonts w:ascii="Arial" w:hAnsi="Arial"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4EF74BF"/>
    <w:multiLevelType w:val="hybridMultilevel"/>
    <w:tmpl w:val="B492CA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3D33319"/>
    <w:multiLevelType w:val="multilevel"/>
    <w:tmpl w:val="EB8023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993CAE"/>
    <w:multiLevelType w:val="hybridMultilevel"/>
    <w:tmpl w:val="4F3E77EC"/>
    <w:lvl w:ilvl="0" w:tplc="4774BD58">
      <w:start w:val="24"/>
      <w:numFmt w:val="bullet"/>
      <w:lvlText w:val=""/>
      <w:lvlJc w:val="left"/>
      <w:pPr>
        <w:ind w:left="720" w:hanging="360"/>
      </w:pPr>
      <w:rPr>
        <w:rFonts w:ascii="Wingdings" w:eastAsia="Times New Roman" w:hAnsi="Wingdings"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F471EE2"/>
    <w:multiLevelType w:val="hybridMultilevel"/>
    <w:tmpl w:val="F2D69560"/>
    <w:lvl w:ilvl="0" w:tplc="0C324260">
      <w:start w:val="2"/>
      <w:numFmt w:val="bullet"/>
      <w:lvlText w:val=""/>
      <w:lvlJc w:val="left"/>
      <w:pPr>
        <w:ind w:left="720" w:hanging="360"/>
      </w:pPr>
      <w:rPr>
        <w:rFonts w:ascii="Wingdings" w:eastAsia="Times New Roman" w:hAnsi="Wingdings" w:cs="Segoe U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2139800">
    <w:abstractNumId w:val="8"/>
  </w:num>
  <w:num w:numId="2" w16cid:durableId="297875852">
    <w:abstractNumId w:val="1"/>
  </w:num>
  <w:num w:numId="3" w16cid:durableId="1285191656">
    <w:abstractNumId w:val="11"/>
  </w:num>
  <w:num w:numId="4" w16cid:durableId="1544368040">
    <w:abstractNumId w:val="9"/>
  </w:num>
  <w:num w:numId="5" w16cid:durableId="72895754">
    <w:abstractNumId w:val="5"/>
  </w:num>
  <w:num w:numId="6" w16cid:durableId="1752770036">
    <w:abstractNumId w:val="7"/>
  </w:num>
  <w:num w:numId="7" w16cid:durableId="404183863">
    <w:abstractNumId w:val="14"/>
  </w:num>
  <w:num w:numId="8" w16cid:durableId="62607632">
    <w:abstractNumId w:val="13"/>
  </w:num>
  <w:num w:numId="9" w16cid:durableId="262500094">
    <w:abstractNumId w:val="0"/>
  </w:num>
  <w:num w:numId="10" w16cid:durableId="1294336408">
    <w:abstractNumId w:val="4"/>
  </w:num>
  <w:num w:numId="11" w16cid:durableId="614215272">
    <w:abstractNumId w:val="3"/>
  </w:num>
  <w:num w:numId="12" w16cid:durableId="1374573757">
    <w:abstractNumId w:val="10"/>
  </w:num>
  <w:num w:numId="13" w16cid:durableId="473909535">
    <w:abstractNumId w:val="2"/>
  </w:num>
  <w:num w:numId="14" w16cid:durableId="149030695">
    <w:abstractNumId w:val="12"/>
  </w:num>
  <w:num w:numId="15" w16cid:durableId="989092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3D"/>
    <w:rsid w:val="00001947"/>
    <w:rsid w:val="000032A2"/>
    <w:rsid w:val="00003A8B"/>
    <w:rsid w:val="00004BDA"/>
    <w:rsid w:val="00004C1D"/>
    <w:rsid w:val="00007686"/>
    <w:rsid w:val="00015E70"/>
    <w:rsid w:val="00016B96"/>
    <w:rsid w:val="0001700F"/>
    <w:rsid w:val="000209F4"/>
    <w:rsid w:val="00021300"/>
    <w:rsid w:val="00021A27"/>
    <w:rsid w:val="00023E93"/>
    <w:rsid w:val="000261FC"/>
    <w:rsid w:val="0002738C"/>
    <w:rsid w:val="000304B4"/>
    <w:rsid w:val="000354D8"/>
    <w:rsid w:val="0003594C"/>
    <w:rsid w:val="00037CAD"/>
    <w:rsid w:val="00041357"/>
    <w:rsid w:val="00044F13"/>
    <w:rsid w:val="00046564"/>
    <w:rsid w:val="0005179E"/>
    <w:rsid w:val="000537BA"/>
    <w:rsid w:val="000562CD"/>
    <w:rsid w:val="000578E5"/>
    <w:rsid w:val="00057A0C"/>
    <w:rsid w:val="00061BAE"/>
    <w:rsid w:val="00062793"/>
    <w:rsid w:val="00063FB2"/>
    <w:rsid w:val="000641AC"/>
    <w:rsid w:val="00064557"/>
    <w:rsid w:val="000649E3"/>
    <w:rsid w:val="00064BB3"/>
    <w:rsid w:val="000715F0"/>
    <w:rsid w:val="0007280C"/>
    <w:rsid w:val="00072E36"/>
    <w:rsid w:val="00073953"/>
    <w:rsid w:val="0007741E"/>
    <w:rsid w:val="00077EAC"/>
    <w:rsid w:val="00083C8D"/>
    <w:rsid w:val="000846A3"/>
    <w:rsid w:val="00086BE2"/>
    <w:rsid w:val="000907BA"/>
    <w:rsid w:val="00093638"/>
    <w:rsid w:val="00093BB2"/>
    <w:rsid w:val="000950B6"/>
    <w:rsid w:val="00096B8A"/>
    <w:rsid w:val="00097CCD"/>
    <w:rsid w:val="000A1369"/>
    <w:rsid w:val="000A4CE4"/>
    <w:rsid w:val="000A4ED9"/>
    <w:rsid w:val="000A6027"/>
    <w:rsid w:val="000B146A"/>
    <w:rsid w:val="000B24AA"/>
    <w:rsid w:val="000B2AD3"/>
    <w:rsid w:val="000B484F"/>
    <w:rsid w:val="000B4A58"/>
    <w:rsid w:val="000B5758"/>
    <w:rsid w:val="000B7753"/>
    <w:rsid w:val="000B7B08"/>
    <w:rsid w:val="000C143B"/>
    <w:rsid w:val="000C2419"/>
    <w:rsid w:val="000C2D16"/>
    <w:rsid w:val="000C306D"/>
    <w:rsid w:val="000C37EE"/>
    <w:rsid w:val="000D2E0E"/>
    <w:rsid w:val="000D423C"/>
    <w:rsid w:val="000D42E7"/>
    <w:rsid w:val="000D6980"/>
    <w:rsid w:val="000E27E9"/>
    <w:rsid w:val="000E32F6"/>
    <w:rsid w:val="000E5BF8"/>
    <w:rsid w:val="000E778A"/>
    <w:rsid w:val="000F0323"/>
    <w:rsid w:val="000F284E"/>
    <w:rsid w:val="000F6AFF"/>
    <w:rsid w:val="000F6E41"/>
    <w:rsid w:val="00102BB1"/>
    <w:rsid w:val="00103DF5"/>
    <w:rsid w:val="001050C8"/>
    <w:rsid w:val="0010514F"/>
    <w:rsid w:val="0010550A"/>
    <w:rsid w:val="00107CFA"/>
    <w:rsid w:val="0011064F"/>
    <w:rsid w:val="00112AFC"/>
    <w:rsid w:val="00113F3C"/>
    <w:rsid w:val="00114077"/>
    <w:rsid w:val="001205D0"/>
    <w:rsid w:val="00120B65"/>
    <w:rsid w:val="00122539"/>
    <w:rsid w:val="0012307A"/>
    <w:rsid w:val="00123414"/>
    <w:rsid w:val="00123658"/>
    <w:rsid w:val="00123A9A"/>
    <w:rsid w:val="001264BC"/>
    <w:rsid w:val="00127893"/>
    <w:rsid w:val="00130293"/>
    <w:rsid w:val="00131E9D"/>
    <w:rsid w:val="00135851"/>
    <w:rsid w:val="00141FC6"/>
    <w:rsid w:val="00142719"/>
    <w:rsid w:val="0015072C"/>
    <w:rsid w:val="0015306E"/>
    <w:rsid w:val="00155530"/>
    <w:rsid w:val="001563D1"/>
    <w:rsid w:val="00156634"/>
    <w:rsid w:val="00157179"/>
    <w:rsid w:val="00161FA6"/>
    <w:rsid w:val="00166D2C"/>
    <w:rsid w:val="0016754A"/>
    <w:rsid w:val="00172A73"/>
    <w:rsid w:val="00176AAC"/>
    <w:rsid w:val="00177AB6"/>
    <w:rsid w:val="00183011"/>
    <w:rsid w:val="00184A2A"/>
    <w:rsid w:val="00185B2D"/>
    <w:rsid w:val="001867AB"/>
    <w:rsid w:val="00187AF4"/>
    <w:rsid w:val="00187B4B"/>
    <w:rsid w:val="00191335"/>
    <w:rsid w:val="00197C87"/>
    <w:rsid w:val="001A1E57"/>
    <w:rsid w:val="001A1F9C"/>
    <w:rsid w:val="001A44DE"/>
    <w:rsid w:val="001A604C"/>
    <w:rsid w:val="001B1333"/>
    <w:rsid w:val="001B4804"/>
    <w:rsid w:val="001B5EC3"/>
    <w:rsid w:val="001B797D"/>
    <w:rsid w:val="001C0F62"/>
    <w:rsid w:val="001C4F86"/>
    <w:rsid w:val="001C6772"/>
    <w:rsid w:val="001C7D43"/>
    <w:rsid w:val="001D0974"/>
    <w:rsid w:val="001D2336"/>
    <w:rsid w:val="001D25B3"/>
    <w:rsid w:val="001D2CE0"/>
    <w:rsid w:val="001D6D05"/>
    <w:rsid w:val="001D7EFD"/>
    <w:rsid w:val="001E0C55"/>
    <w:rsid w:val="001E225A"/>
    <w:rsid w:val="001E66BC"/>
    <w:rsid w:val="001F2C2B"/>
    <w:rsid w:val="001F2D10"/>
    <w:rsid w:val="001F6960"/>
    <w:rsid w:val="00200088"/>
    <w:rsid w:val="002021DF"/>
    <w:rsid w:val="00203244"/>
    <w:rsid w:val="0020437B"/>
    <w:rsid w:val="00206B1D"/>
    <w:rsid w:val="00213138"/>
    <w:rsid w:val="00214249"/>
    <w:rsid w:val="00214EEA"/>
    <w:rsid w:val="00216971"/>
    <w:rsid w:val="00217014"/>
    <w:rsid w:val="00217D4C"/>
    <w:rsid w:val="002278A2"/>
    <w:rsid w:val="00230152"/>
    <w:rsid w:val="002317B5"/>
    <w:rsid w:val="00235272"/>
    <w:rsid w:val="00240936"/>
    <w:rsid w:val="00241459"/>
    <w:rsid w:val="002461E3"/>
    <w:rsid w:val="00247588"/>
    <w:rsid w:val="00252F78"/>
    <w:rsid w:val="00254BE7"/>
    <w:rsid w:val="00254CD8"/>
    <w:rsid w:val="00266F44"/>
    <w:rsid w:val="0027309E"/>
    <w:rsid w:val="0027355A"/>
    <w:rsid w:val="002740A3"/>
    <w:rsid w:val="00275DD0"/>
    <w:rsid w:val="0027668D"/>
    <w:rsid w:val="00280731"/>
    <w:rsid w:val="0028079E"/>
    <w:rsid w:val="00284096"/>
    <w:rsid w:val="00290A01"/>
    <w:rsid w:val="002920BB"/>
    <w:rsid w:val="00293105"/>
    <w:rsid w:val="002972DD"/>
    <w:rsid w:val="00297392"/>
    <w:rsid w:val="002A206A"/>
    <w:rsid w:val="002A2480"/>
    <w:rsid w:val="002A3E62"/>
    <w:rsid w:val="002A44FD"/>
    <w:rsid w:val="002A6733"/>
    <w:rsid w:val="002A69A0"/>
    <w:rsid w:val="002A7C5B"/>
    <w:rsid w:val="002B2C8D"/>
    <w:rsid w:val="002B4DE3"/>
    <w:rsid w:val="002B558A"/>
    <w:rsid w:val="002B698E"/>
    <w:rsid w:val="002C08F6"/>
    <w:rsid w:val="002C3551"/>
    <w:rsid w:val="002C424A"/>
    <w:rsid w:val="002C63AE"/>
    <w:rsid w:val="002C7978"/>
    <w:rsid w:val="002C7BE9"/>
    <w:rsid w:val="002D0ACB"/>
    <w:rsid w:val="002D21F1"/>
    <w:rsid w:val="002D2B65"/>
    <w:rsid w:val="002D49E0"/>
    <w:rsid w:val="002D53B6"/>
    <w:rsid w:val="002D5CAC"/>
    <w:rsid w:val="002D6E3A"/>
    <w:rsid w:val="002E0550"/>
    <w:rsid w:val="002E0B21"/>
    <w:rsid w:val="002E565E"/>
    <w:rsid w:val="002E568E"/>
    <w:rsid w:val="002E5C14"/>
    <w:rsid w:val="002E5D0E"/>
    <w:rsid w:val="002E6A7B"/>
    <w:rsid w:val="002E7955"/>
    <w:rsid w:val="002F0545"/>
    <w:rsid w:val="002F3387"/>
    <w:rsid w:val="002F6919"/>
    <w:rsid w:val="00300222"/>
    <w:rsid w:val="00300D0A"/>
    <w:rsid w:val="00301A8D"/>
    <w:rsid w:val="00304428"/>
    <w:rsid w:val="00305DCC"/>
    <w:rsid w:val="00307DC6"/>
    <w:rsid w:val="00310973"/>
    <w:rsid w:val="00311CEA"/>
    <w:rsid w:val="00311DEE"/>
    <w:rsid w:val="00314F00"/>
    <w:rsid w:val="00315B8A"/>
    <w:rsid w:val="003160D0"/>
    <w:rsid w:val="00317A11"/>
    <w:rsid w:val="003215B8"/>
    <w:rsid w:val="00321EDF"/>
    <w:rsid w:val="0032778C"/>
    <w:rsid w:val="003279C7"/>
    <w:rsid w:val="0033161D"/>
    <w:rsid w:val="00332E28"/>
    <w:rsid w:val="00333C3E"/>
    <w:rsid w:val="00333D66"/>
    <w:rsid w:val="003372DF"/>
    <w:rsid w:val="00337358"/>
    <w:rsid w:val="00343CDD"/>
    <w:rsid w:val="00343D34"/>
    <w:rsid w:val="00343EA6"/>
    <w:rsid w:val="003446CE"/>
    <w:rsid w:val="003463BB"/>
    <w:rsid w:val="00346786"/>
    <w:rsid w:val="00346AA2"/>
    <w:rsid w:val="00350C1E"/>
    <w:rsid w:val="00351245"/>
    <w:rsid w:val="00352F6E"/>
    <w:rsid w:val="003551C9"/>
    <w:rsid w:val="003578CD"/>
    <w:rsid w:val="0036161E"/>
    <w:rsid w:val="00361746"/>
    <w:rsid w:val="003636E2"/>
    <w:rsid w:val="00365945"/>
    <w:rsid w:val="0036797E"/>
    <w:rsid w:val="00372431"/>
    <w:rsid w:val="00374E17"/>
    <w:rsid w:val="0037677E"/>
    <w:rsid w:val="00380D7C"/>
    <w:rsid w:val="00381CFA"/>
    <w:rsid w:val="003839E2"/>
    <w:rsid w:val="00384428"/>
    <w:rsid w:val="0038443C"/>
    <w:rsid w:val="003855C0"/>
    <w:rsid w:val="003879AE"/>
    <w:rsid w:val="003904AB"/>
    <w:rsid w:val="00390DD4"/>
    <w:rsid w:val="00394284"/>
    <w:rsid w:val="0039544A"/>
    <w:rsid w:val="00395667"/>
    <w:rsid w:val="00395DDB"/>
    <w:rsid w:val="00396FF2"/>
    <w:rsid w:val="003A0A94"/>
    <w:rsid w:val="003B4509"/>
    <w:rsid w:val="003B593F"/>
    <w:rsid w:val="003B59B7"/>
    <w:rsid w:val="003B7C58"/>
    <w:rsid w:val="003C1022"/>
    <w:rsid w:val="003C4151"/>
    <w:rsid w:val="003D0189"/>
    <w:rsid w:val="003D109E"/>
    <w:rsid w:val="003D12D9"/>
    <w:rsid w:val="003D657C"/>
    <w:rsid w:val="003D663B"/>
    <w:rsid w:val="003D7628"/>
    <w:rsid w:val="003D781A"/>
    <w:rsid w:val="003E312E"/>
    <w:rsid w:val="003E3BAB"/>
    <w:rsid w:val="003E6E3D"/>
    <w:rsid w:val="003E7133"/>
    <w:rsid w:val="003E72B1"/>
    <w:rsid w:val="003F1A03"/>
    <w:rsid w:val="003F1B34"/>
    <w:rsid w:val="003F5E95"/>
    <w:rsid w:val="003F6B96"/>
    <w:rsid w:val="003F7160"/>
    <w:rsid w:val="00401363"/>
    <w:rsid w:val="00401629"/>
    <w:rsid w:val="004022F0"/>
    <w:rsid w:val="004026C5"/>
    <w:rsid w:val="00405027"/>
    <w:rsid w:val="0040729C"/>
    <w:rsid w:val="00413FAA"/>
    <w:rsid w:val="00414156"/>
    <w:rsid w:val="00414FD7"/>
    <w:rsid w:val="00417231"/>
    <w:rsid w:val="00417334"/>
    <w:rsid w:val="00417450"/>
    <w:rsid w:val="00417FFC"/>
    <w:rsid w:val="00420D0C"/>
    <w:rsid w:val="00421340"/>
    <w:rsid w:val="00422016"/>
    <w:rsid w:val="0042209F"/>
    <w:rsid w:val="00425021"/>
    <w:rsid w:val="00425DEB"/>
    <w:rsid w:val="00427AAF"/>
    <w:rsid w:val="00430625"/>
    <w:rsid w:val="00431AD5"/>
    <w:rsid w:val="004335AD"/>
    <w:rsid w:val="0043403A"/>
    <w:rsid w:val="00435885"/>
    <w:rsid w:val="004363CA"/>
    <w:rsid w:val="0043701D"/>
    <w:rsid w:val="004379D3"/>
    <w:rsid w:val="00437C7D"/>
    <w:rsid w:val="00440BC4"/>
    <w:rsid w:val="00441DFE"/>
    <w:rsid w:val="00446051"/>
    <w:rsid w:val="004475EA"/>
    <w:rsid w:val="00447B87"/>
    <w:rsid w:val="00447C33"/>
    <w:rsid w:val="00451B51"/>
    <w:rsid w:val="00451EC0"/>
    <w:rsid w:val="00452E47"/>
    <w:rsid w:val="0045454F"/>
    <w:rsid w:val="004550F0"/>
    <w:rsid w:val="00456DA8"/>
    <w:rsid w:val="004575D1"/>
    <w:rsid w:val="00460C17"/>
    <w:rsid w:val="00461E4A"/>
    <w:rsid w:val="00462DE8"/>
    <w:rsid w:val="004641D3"/>
    <w:rsid w:val="004658BF"/>
    <w:rsid w:val="0046626D"/>
    <w:rsid w:val="00467E2A"/>
    <w:rsid w:val="00471077"/>
    <w:rsid w:val="004715D1"/>
    <w:rsid w:val="00471EC2"/>
    <w:rsid w:val="00472C5A"/>
    <w:rsid w:val="00473BFD"/>
    <w:rsid w:val="0047424A"/>
    <w:rsid w:val="004742E7"/>
    <w:rsid w:val="0047577C"/>
    <w:rsid w:val="00476D65"/>
    <w:rsid w:val="00480522"/>
    <w:rsid w:val="00480819"/>
    <w:rsid w:val="00480F81"/>
    <w:rsid w:val="00481680"/>
    <w:rsid w:val="00482178"/>
    <w:rsid w:val="00483C29"/>
    <w:rsid w:val="00484653"/>
    <w:rsid w:val="00485D6D"/>
    <w:rsid w:val="00491076"/>
    <w:rsid w:val="004921D0"/>
    <w:rsid w:val="00492EA7"/>
    <w:rsid w:val="00496316"/>
    <w:rsid w:val="004966E6"/>
    <w:rsid w:val="004A128E"/>
    <w:rsid w:val="004A1A1A"/>
    <w:rsid w:val="004A49CA"/>
    <w:rsid w:val="004A5B0D"/>
    <w:rsid w:val="004A6400"/>
    <w:rsid w:val="004A736A"/>
    <w:rsid w:val="004B051E"/>
    <w:rsid w:val="004B0CA9"/>
    <w:rsid w:val="004B2465"/>
    <w:rsid w:val="004B3032"/>
    <w:rsid w:val="004B38DD"/>
    <w:rsid w:val="004B465E"/>
    <w:rsid w:val="004B4C33"/>
    <w:rsid w:val="004C1087"/>
    <w:rsid w:val="004C31A7"/>
    <w:rsid w:val="004C47CC"/>
    <w:rsid w:val="004C5AEB"/>
    <w:rsid w:val="004C6C65"/>
    <w:rsid w:val="004D07D8"/>
    <w:rsid w:val="004D2E2E"/>
    <w:rsid w:val="004D384F"/>
    <w:rsid w:val="004E0AFB"/>
    <w:rsid w:val="004E10D9"/>
    <w:rsid w:val="004E3B4B"/>
    <w:rsid w:val="004E608E"/>
    <w:rsid w:val="004E6B8E"/>
    <w:rsid w:val="004F1AD2"/>
    <w:rsid w:val="004F2A52"/>
    <w:rsid w:val="004F38BA"/>
    <w:rsid w:val="004F3AEC"/>
    <w:rsid w:val="004F408D"/>
    <w:rsid w:val="004F684A"/>
    <w:rsid w:val="004F7150"/>
    <w:rsid w:val="004F7156"/>
    <w:rsid w:val="004F79B6"/>
    <w:rsid w:val="004F7BBC"/>
    <w:rsid w:val="004F7DEB"/>
    <w:rsid w:val="0050249C"/>
    <w:rsid w:val="00502541"/>
    <w:rsid w:val="00505C44"/>
    <w:rsid w:val="00505E63"/>
    <w:rsid w:val="00507292"/>
    <w:rsid w:val="00513134"/>
    <w:rsid w:val="00515A84"/>
    <w:rsid w:val="005162A8"/>
    <w:rsid w:val="00517AB2"/>
    <w:rsid w:val="00522CE6"/>
    <w:rsid w:val="00525708"/>
    <w:rsid w:val="00525CEF"/>
    <w:rsid w:val="005270D7"/>
    <w:rsid w:val="00530063"/>
    <w:rsid w:val="005304F8"/>
    <w:rsid w:val="0053056C"/>
    <w:rsid w:val="005316CF"/>
    <w:rsid w:val="0053337D"/>
    <w:rsid w:val="005349C8"/>
    <w:rsid w:val="0053552B"/>
    <w:rsid w:val="00536B0B"/>
    <w:rsid w:val="005375CC"/>
    <w:rsid w:val="00537795"/>
    <w:rsid w:val="005379D0"/>
    <w:rsid w:val="00540E3D"/>
    <w:rsid w:val="005416DF"/>
    <w:rsid w:val="00541A42"/>
    <w:rsid w:val="005432F2"/>
    <w:rsid w:val="00547323"/>
    <w:rsid w:val="0055008C"/>
    <w:rsid w:val="00551BD6"/>
    <w:rsid w:val="0055271D"/>
    <w:rsid w:val="00562F4B"/>
    <w:rsid w:val="005632D9"/>
    <w:rsid w:val="005641A9"/>
    <w:rsid w:val="00564F9C"/>
    <w:rsid w:val="0056600B"/>
    <w:rsid w:val="00571979"/>
    <w:rsid w:val="00573578"/>
    <w:rsid w:val="00576009"/>
    <w:rsid w:val="00581514"/>
    <w:rsid w:val="00582591"/>
    <w:rsid w:val="0058479C"/>
    <w:rsid w:val="00584F39"/>
    <w:rsid w:val="005867E5"/>
    <w:rsid w:val="00587E68"/>
    <w:rsid w:val="00592CB7"/>
    <w:rsid w:val="005935AC"/>
    <w:rsid w:val="005938F9"/>
    <w:rsid w:val="0059428D"/>
    <w:rsid w:val="00595F69"/>
    <w:rsid w:val="0059730D"/>
    <w:rsid w:val="00597846"/>
    <w:rsid w:val="005A4369"/>
    <w:rsid w:val="005A48B9"/>
    <w:rsid w:val="005A4E6F"/>
    <w:rsid w:val="005A6F76"/>
    <w:rsid w:val="005A7851"/>
    <w:rsid w:val="005B0FEE"/>
    <w:rsid w:val="005B13C9"/>
    <w:rsid w:val="005B1D6F"/>
    <w:rsid w:val="005B225C"/>
    <w:rsid w:val="005B43E3"/>
    <w:rsid w:val="005B5FBF"/>
    <w:rsid w:val="005B74A0"/>
    <w:rsid w:val="005C0770"/>
    <w:rsid w:val="005C384C"/>
    <w:rsid w:val="005C55CF"/>
    <w:rsid w:val="005C665B"/>
    <w:rsid w:val="005D00FC"/>
    <w:rsid w:val="005D04B5"/>
    <w:rsid w:val="005D0500"/>
    <w:rsid w:val="005D0F0A"/>
    <w:rsid w:val="005D1691"/>
    <w:rsid w:val="005D3918"/>
    <w:rsid w:val="005D5A2C"/>
    <w:rsid w:val="005D5E32"/>
    <w:rsid w:val="005D6AE4"/>
    <w:rsid w:val="005E09A1"/>
    <w:rsid w:val="005E0E1C"/>
    <w:rsid w:val="005E0E37"/>
    <w:rsid w:val="005E44DE"/>
    <w:rsid w:val="005E4979"/>
    <w:rsid w:val="005E60AD"/>
    <w:rsid w:val="005E74F9"/>
    <w:rsid w:val="005F05DA"/>
    <w:rsid w:val="005F51DF"/>
    <w:rsid w:val="005F6CAC"/>
    <w:rsid w:val="005F76D2"/>
    <w:rsid w:val="00600453"/>
    <w:rsid w:val="006007B2"/>
    <w:rsid w:val="006042FE"/>
    <w:rsid w:val="00604A36"/>
    <w:rsid w:val="0060517A"/>
    <w:rsid w:val="0060550E"/>
    <w:rsid w:val="006113AB"/>
    <w:rsid w:val="006140EF"/>
    <w:rsid w:val="00617325"/>
    <w:rsid w:val="006231C6"/>
    <w:rsid w:val="00623445"/>
    <w:rsid w:val="00627559"/>
    <w:rsid w:val="00627AB9"/>
    <w:rsid w:val="00627D19"/>
    <w:rsid w:val="0063620D"/>
    <w:rsid w:val="00636D2E"/>
    <w:rsid w:val="00637065"/>
    <w:rsid w:val="00643B2A"/>
    <w:rsid w:val="00646F24"/>
    <w:rsid w:val="00646FC5"/>
    <w:rsid w:val="006471B5"/>
    <w:rsid w:val="00650152"/>
    <w:rsid w:val="00652B99"/>
    <w:rsid w:val="00656261"/>
    <w:rsid w:val="00656661"/>
    <w:rsid w:val="0066098D"/>
    <w:rsid w:val="00663594"/>
    <w:rsid w:val="00663A1D"/>
    <w:rsid w:val="006651AF"/>
    <w:rsid w:val="006655DB"/>
    <w:rsid w:val="006704DB"/>
    <w:rsid w:val="00672443"/>
    <w:rsid w:val="00672FDF"/>
    <w:rsid w:val="00677908"/>
    <w:rsid w:val="0068515E"/>
    <w:rsid w:val="00685463"/>
    <w:rsid w:val="00686886"/>
    <w:rsid w:val="006934A7"/>
    <w:rsid w:val="00693506"/>
    <w:rsid w:val="006938EE"/>
    <w:rsid w:val="00694A7C"/>
    <w:rsid w:val="006967AF"/>
    <w:rsid w:val="006A6C09"/>
    <w:rsid w:val="006B20B3"/>
    <w:rsid w:val="006B2967"/>
    <w:rsid w:val="006B6000"/>
    <w:rsid w:val="006C00FF"/>
    <w:rsid w:val="006C5B9C"/>
    <w:rsid w:val="006C672B"/>
    <w:rsid w:val="006C6852"/>
    <w:rsid w:val="006C781D"/>
    <w:rsid w:val="006D3EDB"/>
    <w:rsid w:val="006D64B9"/>
    <w:rsid w:val="006E131B"/>
    <w:rsid w:val="006E2CEF"/>
    <w:rsid w:val="006E4303"/>
    <w:rsid w:val="006E4A3C"/>
    <w:rsid w:val="006E59F6"/>
    <w:rsid w:val="006E6644"/>
    <w:rsid w:val="006F09C4"/>
    <w:rsid w:val="006F28E9"/>
    <w:rsid w:val="006F2EB8"/>
    <w:rsid w:val="006F3E60"/>
    <w:rsid w:val="006F6B61"/>
    <w:rsid w:val="00702562"/>
    <w:rsid w:val="00702645"/>
    <w:rsid w:val="0070322D"/>
    <w:rsid w:val="00704CC5"/>
    <w:rsid w:val="00705292"/>
    <w:rsid w:val="007055AC"/>
    <w:rsid w:val="00710078"/>
    <w:rsid w:val="00712CBF"/>
    <w:rsid w:val="00712E50"/>
    <w:rsid w:val="007135C8"/>
    <w:rsid w:val="0071558A"/>
    <w:rsid w:val="00720F7C"/>
    <w:rsid w:val="007234FB"/>
    <w:rsid w:val="00723810"/>
    <w:rsid w:val="00723BAF"/>
    <w:rsid w:val="00725566"/>
    <w:rsid w:val="007274C4"/>
    <w:rsid w:val="00727BA5"/>
    <w:rsid w:val="00730574"/>
    <w:rsid w:val="0073395C"/>
    <w:rsid w:val="00734C8A"/>
    <w:rsid w:val="0073713A"/>
    <w:rsid w:val="00741894"/>
    <w:rsid w:val="00742972"/>
    <w:rsid w:val="00743EF6"/>
    <w:rsid w:val="00745AF3"/>
    <w:rsid w:val="0074630E"/>
    <w:rsid w:val="007475C5"/>
    <w:rsid w:val="00750C28"/>
    <w:rsid w:val="00751D61"/>
    <w:rsid w:val="00751DC2"/>
    <w:rsid w:val="007526E4"/>
    <w:rsid w:val="00753BF3"/>
    <w:rsid w:val="0075400B"/>
    <w:rsid w:val="00756A72"/>
    <w:rsid w:val="0076402A"/>
    <w:rsid w:val="00766C76"/>
    <w:rsid w:val="00767181"/>
    <w:rsid w:val="007701E9"/>
    <w:rsid w:val="00773A15"/>
    <w:rsid w:val="00773FD0"/>
    <w:rsid w:val="0078120A"/>
    <w:rsid w:val="00782F9F"/>
    <w:rsid w:val="007869B1"/>
    <w:rsid w:val="007869C6"/>
    <w:rsid w:val="00791BD6"/>
    <w:rsid w:val="00794F16"/>
    <w:rsid w:val="007979BD"/>
    <w:rsid w:val="007A169F"/>
    <w:rsid w:val="007A2D82"/>
    <w:rsid w:val="007A4564"/>
    <w:rsid w:val="007A64E8"/>
    <w:rsid w:val="007A6F53"/>
    <w:rsid w:val="007B21A9"/>
    <w:rsid w:val="007B5D50"/>
    <w:rsid w:val="007B7B24"/>
    <w:rsid w:val="007C063E"/>
    <w:rsid w:val="007C31DE"/>
    <w:rsid w:val="007C3317"/>
    <w:rsid w:val="007C601E"/>
    <w:rsid w:val="007C6E4E"/>
    <w:rsid w:val="007D0F85"/>
    <w:rsid w:val="007D1F94"/>
    <w:rsid w:val="007D23A5"/>
    <w:rsid w:val="007D2B3B"/>
    <w:rsid w:val="007D2DC0"/>
    <w:rsid w:val="007D2ED3"/>
    <w:rsid w:val="007D3820"/>
    <w:rsid w:val="007D3AB2"/>
    <w:rsid w:val="007D3B09"/>
    <w:rsid w:val="007D4283"/>
    <w:rsid w:val="007D5F87"/>
    <w:rsid w:val="007D670E"/>
    <w:rsid w:val="007E1CF6"/>
    <w:rsid w:val="007E2DB8"/>
    <w:rsid w:val="007F07A0"/>
    <w:rsid w:val="007F364B"/>
    <w:rsid w:val="007F3F58"/>
    <w:rsid w:val="007F52F5"/>
    <w:rsid w:val="007F5965"/>
    <w:rsid w:val="007F765A"/>
    <w:rsid w:val="00800257"/>
    <w:rsid w:val="0080161D"/>
    <w:rsid w:val="00804EA5"/>
    <w:rsid w:val="0081017B"/>
    <w:rsid w:val="00810CE0"/>
    <w:rsid w:val="008135F2"/>
    <w:rsid w:val="00814EA1"/>
    <w:rsid w:val="0082230C"/>
    <w:rsid w:val="00830415"/>
    <w:rsid w:val="00832EA1"/>
    <w:rsid w:val="00833C67"/>
    <w:rsid w:val="0083446D"/>
    <w:rsid w:val="00835017"/>
    <w:rsid w:val="00835401"/>
    <w:rsid w:val="00840506"/>
    <w:rsid w:val="00841D8E"/>
    <w:rsid w:val="00843758"/>
    <w:rsid w:val="008437C3"/>
    <w:rsid w:val="008449CA"/>
    <w:rsid w:val="00844E88"/>
    <w:rsid w:val="008453F1"/>
    <w:rsid w:val="00846604"/>
    <w:rsid w:val="008502EC"/>
    <w:rsid w:val="0085253E"/>
    <w:rsid w:val="008537B3"/>
    <w:rsid w:val="00856652"/>
    <w:rsid w:val="0086181F"/>
    <w:rsid w:val="00863468"/>
    <w:rsid w:val="00866D3C"/>
    <w:rsid w:val="00867EFA"/>
    <w:rsid w:val="00875907"/>
    <w:rsid w:val="00875BBB"/>
    <w:rsid w:val="00881207"/>
    <w:rsid w:val="0088274E"/>
    <w:rsid w:val="00884086"/>
    <w:rsid w:val="00885B73"/>
    <w:rsid w:val="00891BDF"/>
    <w:rsid w:val="00892714"/>
    <w:rsid w:val="00893835"/>
    <w:rsid w:val="00894124"/>
    <w:rsid w:val="008958F1"/>
    <w:rsid w:val="0089684D"/>
    <w:rsid w:val="00896D00"/>
    <w:rsid w:val="008B0362"/>
    <w:rsid w:val="008B1D63"/>
    <w:rsid w:val="008B279B"/>
    <w:rsid w:val="008B4070"/>
    <w:rsid w:val="008C0CB4"/>
    <w:rsid w:val="008C2AE5"/>
    <w:rsid w:val="008C3136"/>
    <w:rsid w:val="008C480B"/>
    <w:rsid w:val="008C56D5"/>
    <w:rsid w:val="008C6352"/>
    <w:rsid w:val="008D0457"/>
    <w:rsid w:val="008D3F6F"/>
    <w:rsid w:val="008D41F8"/>
    <w:rsid w:val="008D48A6"/>
    <w:rsid w:val="008D5DC5"/>
    <w:rsid w:val="008D61F9"/>
    <w:rsid w:val="008D6CC1"/>
    <w:rsid w:val="008E0EC1"/>
    <w:rsid w:val="008E1A7D"/>
    <w:rsid w:val="008E1D5D"/>
    <w:rsid w:val="008E2935"/>
    <w:rsid w:val="008E32FA"/>
    <w:rsid w:val="008E33F3"/>
    <w:rsid w:val="008E3D95"/>
    <w:rsid w:val="008E46C0"/>
    <w:rsid w:val="008E55C5"/>
    <w:rsid w:val="008E7B99"/>
    <w:rsid w:val="008F0362"/>
    <w:rsid w:val="008F09B9"/>
    <w:rsid w:val="008F188E"/>
    <w:rsid w:val="008F2664"/>
    <w:rsid w:val="008F7384"/>
    <w:rsid w:val="0090137D"/>
    <w:rsid w:val="009020C7"/>
    <w:rsid w:val="00906FE5"/>
    <w:rsid w:val="009079DD"/>
    <w:rsid w:val="00913681"/>
    <w:rsid w:val="00920184"/>
    <w:rsid w:val="00922E64"/>
    <w:rsid w:val="00926D02"/>
    <w:rsid w:val="00927591"/>
    <w:rsid w:val="00931007"/>
    <w:rsid w:val="0093168C"/>
    <w:rsid w:val="00932597"/>
    <w:rsid w:val="0093298C"/>
    <w:rsid w:val="009331A0"/>
    <w:rsid w:val="00933249"/>
    <w:rsid w:val="00936B06"/>
    <w:rsid w:val="00944F7B"/>
    <w:rsid w:val="0094773D"/>
    <w:rsid w:val="00947AA8"/>
    <w:rsid w:val="00947BC6"/>
    <w:rsid w:val="00950C5D"/>
    <w:rsid w:val="0095107E"/>
    <w:rsid w:val="00951545"/>
    <w:rsid w:val="0096084A"/>
    <w:rsid w:val="00962BB7"/>
    <w:rsid w:val="00967CD7"/>
    <w:rsid w:val="00970EB7"/>
    <w:rsid w:val="00975956"/>
    <w:rsid w:val="00980535"/>
    <w:rsid w:val="00980ED9"/>
    <w:rsid w:val="0098193D"/>
    <w:rsid w:val="00984B24"/>
    <w:rsid w:val="00984CC4"/>
    <w:rsid w:val="00985119"/>
    <w:rsid w:val="009854E2"/>
    <w:rsid w:val="00987BD5"/>
    <w:rsid w:val="009902ED"/>
    <w:rsid w:val="009903E3"/>
    <w:rsid w:val="00990591"/>
    <w:rsid w:val="0099325E"/>
    <w:rsid w:val="009947F0"/>
    <w:rsid w:val="00996947"/>
    <w:rsid w:val="00996D8B"/>
    <w:rsid w:val="009A00C5"/>
    <w:rsid w:val="009A1456"/>
    <w:rsid w:val="009A3F5E"/>
    <w:rsid w:val="009A3FEB"/>
    <w:rsid w:val="009A56FE"/>
    <w:rsid w:val="009A6D4E"/>
    <w:rsid w:val="009B02DE"/>
    <w:rsid w:val="009B0F31"/>
    <w:rsid w:val="009B137C"/>
    <w:rsid w:val="009B3293"/>
    <w:rsid w:val="009B57C8"/>
    <w:rsid w:val="009B6BE3"/>
    <w:rsid w:val="009C0701"/>
    <w:rsid w:val="009C0CC9"/>
    <w:rsid w:val="009C153C"/>
    <w:rsid w:val="009C4BDC"/>
    <w:rsid w:val="009C6B5E"/>
    <w:rsid w:val="009D0F70"/>
    <w:rsid w:val="009D5938"/>
    <w:rsid w:val="009E23E8"/>
    <w:rsid w:val="009E3FE1"/>
    <w:rsid w:val="009E6338"/>
    <w:rsid w:val="009E63D3"/>
    <w:rsid w:val="009E71F0"/>
    <w:rsid w:val="009E729B"/>
    <w:rsid w:val="009E73A6"/>
    <w:rsid w:val="009F0886"/>
    <w:rsid w:val="009F25FD"/>
    <w:rsid w:val="009F53C9"/>
    <w:rsid w:val="009F61A8"/>
    <w:rsid w:val="009F64BB"/>
    <w:rsid w:val="009F79A9"/>
    <w:rsid w:val="009F7CB3"/>
    <w:rsid w:val="00A02453"/>
    <w:rsid w:val="00A04A25"/>
    <w:rsid w:val="00A15AC2"/>
    <w:rsid w:val="00A211F7"/>
    <w:rsid w:val="00A2293F"/>
    <w:rsid w:val="00A25298"/>
    <w:rsid w:val="00A25B25"/>
    <w:rsid w:val="00A265BF"/>
    <w:rsid w:val="00A269CE"/>
    <w:rsid w:val="00A325ED"/>
    <w:rsid w:val="00A37019"/>
    <w:rsid w:val="00A37D8B"/>
    <w:rsid w:val="00A40CA0"/>
    <w:rsid w:val="00A40E17"/>
    <w:rsid w:val="00A430A1"/>
    <w:rsid w:val="00A46E75"/>
    <w:rsid w:val="00A471A8"/>
    <w:rsid w:val="00A476B9"/>
    <w:rsid w:val="00A532A5"/>
    <w:rsid w:val="00A53AB5"/>
    <w:rsid w:val="00A566C4"/>
    <w:rsid w:val="00A5699B"/>
    <w:rsid w:val="00A627E4"/>
    <w:rsid w:val="00A644D2"/>
    <w:rsid w:val="00A66BC6"/>
    <w:rsid w:val="00A67159"/>
    <w:rsid w:val="00A6766D"/>
    <w:rsid w:val="00A67E73"/>
    <w:rsid w:val="00A67F56"/>
    <w:rsid w:val="00A70EF2"/>
    <w:rsid w:val="00A72292"/>
    <w:rsid w:val="00A7785B"/>
    <w:rsid w:val="00A77FE9"/>
    <w:rsid w:val="00A8039C"/>
    <w:rsid w:val="00A824BA"/>
    <w:rsid w:val="00A82A29"/>
    <w:rsid w:val="00A84682"/>
    <w:rsid w:val="00A84B35"/>
    <w:rsid w:val="00A856D6"/>
    <w:rsid w:val="00A909A0"/>
    <w:rsid w:val="00A92DB8"/>
    <w:rsid w:val="00A9327C"/>
    <w:rsid w:val="00A943FF"/>
    <w:rsid w:val="00A952B8"/>
    <w:rsid w:val="00A95B42"/>
    <w:rsid w:val="00AA02D6"/>
    <w:rsid w:val="00AA0DE2"/>
    <w:rsid w:val="00AA2DD9"/>
    <w:rsid w:val="00AA457D"/>
    <w:rsid w:val="00AA57EB"/>
    <w:rsid w:val="00AA62A5"/>
    <w:rsid w:val="00AA7839"/>
    <w:rsid w:val="00AB277E"/>
    <w:rsid w:val="00AB3A88"/>
    <w:rsid w:val="00AB3BD8"/>
    <w:rsid w:val="00AB54F8"/>
    <w:rsid w:val="00AB6CD4"/>
    <w:rsid w:val="00AB74B0"/>
    <w:rsid w:val="00AB74DB"/>
    <w:rsid w:val="00AC0F53"/>
    <w:rsid w:val="00AC1BF6"/>
    <w:rsid w:val="00AC3597"/>
    <w:rsid w:val="00AC3BB9"/>
    <w:rsid w:val="00AD1274"/>
    <w:rsid w:val="00AD1376"/>
    <w:rsid w:val="00AD1B1B"/>
    <w:rsid w:val="00AD2655"/>
    <w:rsid w:val="00AD5E3E"/>
    <w:rsid w:val="00AD6735"/>
    <w:rsid w:val="00AE0217"/>
    <w:rsid w:val="00AE1300"/>
    <w:rsid w:val="00AE2534"/>
    <w:rsid w:val="00AE2780"/>
    <w:rsid w:val="00AE4D8F"/>
    <w:rsid w:val="00AE556F"/>
    <w:rsid w:val="00AE6825"/>
    <w:rsid w:val="00AE6DC2"/>
    <w:rsid w:val="00AE73E2"/>
    <w:rsid w:val="00AF04CF"/>
    <w:rsid w:val="00AF39E3"/>
    <w:rsid w:val="00AF498A"/>
    <w:rsid w:val="00AF49FE"/>
    <w:rsid w:val="00AF5A2A"/>
    <w:rsid w:val="00AF721D"/>
    <w:rsid w:val="00AF74EC"/>
    <w:rsid w:val="00B01EA4"/>
    <w:rsid w:val="00B0518C"/>
    <w:rsid w:val="00B06214"/>
    <w:rsid w:val="00B06500"/>
    <w:rsid w:val="00B069B0"/>
    <w:rsid w:val="00B14252"/>
    <w:rsid w:val="00B1426F"/>
    <w:rsid w:val="00B14B8C"/>
    <w:rsid w:val="00B14C19"/>
    <w:rsid w:val="00B15CFF"/>
    <w:rsid w:val="00B16D16"/>
    <w:rsid w:val="00B1781D"/>
    <w:rsid w:val="00B21DB6"/>
    <w:rsid w:val="00B24521"/>
    <w:rsid w:val="00B246E7"/>
    <w:rsid w:val="00B30ECD"/>
    <w:rsid w:val="00B316D6"/>
    <w:rsid w:val="00B401BC"/>
    <w:rsid w:val="00B43E05"/>
    <w:rsid w:val="00B4483F"/>
    <w:rsid w:val="00B4657C"/>
    <w:rsid w:val="00B465B1"/>
    <w:rsid w:val="00B46F14"/>
    <w:rsid w:val="00B50033"/>
    <w:rsid w:val="00B54AA0"/>
    <w:rsid w:val="00B554B5"/>
    <w:rsid w:val="00B55AC5"/>
    <w:rsid w:val="00B55F5C"/>
    <w:rsid w:val="00B56B23"/>
    <w:rsid w:val="00B57EE3"/>
    <w:rsid w:val="00B60D9C"/>
    <w:rsid w:val="00B613F1"/>
    <w:rsid w:val="00B6190E"/>
    <w:rsid w:val="00B65596"/>
    <w:rsid w:val="00B7168D"/>
    <w:rsid w:val="00B71B7A"/>
    <w:rsid w:val="00B740AC"/>
    <w:rsid w:val="00B74FBA"/>
    <w:rsid w:val="00B762C7"/>
    <w:rsid w:val="00B77E2D"/>
    <w:rsid w:val="00B80E21"/>
    <w:rsid w:val="00B820D1"/>
    <w:rsid w:val="00B872FF"/>
    <w:rsid w:val="00B90750"/>
    <w:rsid w:val="00B9162C"/>
    <w:rsid w:val="00B9278A"/>
    <w:rsid w:val="00B9476B"/>
    <w:rsid w:val="00B9695E"/>
    <w:rsid w:val="00B97A5B"/>
    <w:rsid w:val="00BA0FA1"/>
    <w:rsid w:val="00BA4D31"/>
    <w:rsid w:val="00BA510A"/>
    <w:rsid w:val="00BA6D94"/>
    <w:rsid w:val="00BA760B"/>
    <w:rsid w:val="00BA7ADF"/>
    <w:rsid w:val="00BB0916"/>
    <w:rsid w:val="00BB11E5"/>
    <w:rsid w:val="00BB5CB4"/>
    <w:rsid w:val="00BB5DFB"/>
    <w:rsid w:val="00BB6965"/>
    <w:rsid w:val="00BB7116"/>
    <w:rsid w:val="00BC05AC"/>
    <w:rsid w:val="00BC069E"/>
    <w:rsid w:val="00BC111A"/>
    <w:rsid w:val="00BC2730"/>
    <w:rsid w:val="00BC277A"/>
    <w:rsid w:val="00BC30D9"/>
    <w:rsid w:val="00BC3839"/>
    <w:rsid w:val="00BC467F"/>
    <w:rsid w:val="00BD0631"/>
    <w:rsid w:val="00BD1047"/>
    <w:rsid w:val="00BD1AA3"/>
    <w:rsid w:val="00BD30BC"/>
    <w:rsid w:val="00BD5A5D"/>
    <w:rsid w:val="00BE005F"/>
    <w:rsid w:val="00BE01BA"/>
    <w:rsid w:val="00BE101E"/>
    <w:rsid w:val="00BE1DF2"/>
    <w:rsid w:val="00BE49A6"/>
    <w:rsid w:val="00BE5E48"/>
    <w:rsid w:val="00BE628F"/>
    <w:rsid w:val="00BE6EAF"/>
    <w:rsid w:val="00BE7DF2"/>
    <w:rsid w:val="00BF1012"/>
    <w:rsid w:val="00BF2089"/>
    <w:rsid w:val="00BF2AD7"/>
    <w:rsid w:val="00BF3E6F"/>
    <w:rsid w:val="00BF4216"/>
    <w:rsid w:val="00BF53DF"/>
    <w:rsid w:val="00C003CE"/>
    <w:rsid w:val="00C01872"/>
    <w:rsid w:val="00C024CF"/>
    <w:rsid w:val="00C03E74"/>
    <w:rsid w:val="00C0494C"/>
    <w:rsid w:val="00C051EF"/>
    <w:rsid w:val="00C070A0"/>
    <w:rsid w:val="00C10553"/>
    <w:rsid w:val="00C12C57"/>
    <w:rsid w:val="00C12E33"/>
    <w:rsid w:val="00C13FA2"/>
    <w:rsid w:val="00C153CD"/>
    <w:rsid w:val="00C15925"/>
    <w:rsid w:val="00C17603"/>
    <w:rsid w:val="00C21436"/>
    <w:rsid w:val="00C2187B"/>
    <w:rsid w:val="00C21A89"/>
    <w:rsid w:val="00C23BD9"/>
    <w:rsid w:val="00C24155"/>
    <w:rsid w:val="00C260F0"/>
    <w:rsid w:val="00C26DAF"/>
    <w:rsid w:val="00C3403A"/>
    <w:rsid w:val="00C344EF"/>
    <w:rsid w:val="00C407D0"/>
    <w:rsid w:val="00C41C8F"/>
    <w:rsid w:val="00C44A9A"/>
    <w:rsid w:val="00C45F97"/>
    <w:rsid w:val="00C47212"/>
    <w:rsid w:val="00C472F5"/>
    <w:rsid w:val="00C5573D"/>
    <w:rsid w:val="00C57536"/>
    <w:rsid w:val="00C6081E"/>
    <w:rsid w:val="00C6177B"/>
    <w:rsid w:val="00C62A43"/>
    <w:rsid w:val="00C63931"/>
    <w:rsid w:val="00C63A32"/>
    <w:rsid w:val="00C67779"/>
    <w:rsid w:val="00C70C50"/>
    <w:rsid w:val="00C70E0D"/>
    <w:rsid w:val="00C712F4"/>
    <w:rsid w:val="00C71FA1"/>
    <w:rsid w:val="00C72694"/>
    <w:rsid w:val="00C742B8"/>
    <w:rsid w:val="00C758E8"/>
    <w:rsid w:val="00C770E7"/>
    <w:rsid w:val="00C7754E"/>
    <w:rsid w:val="00C777B6"/>
    <w:rsid w:val="00C82DF6"/>
    <w:rsid w:val="00C84C1F"/>
    <w:rsid w:val="00C85786"/>
    <w:rsid w:val="00C8590E"/>
    <w:rsid w:val="00C86CF4"/>
    <w:rsid w:val="00C90C17"/>
    <w:rsid w:val="00C951AE"/>
    <w:rsid w:val="00CA0D9C"/>
    <w:rsid w:val="00CA17BD"/>
    <w:rsid w:val="00CA1B22"/>
    <w:rsid w:val="00CA4D8F"/>
    <w:rsid w:val="00CA5F60"/>
    <w:rsid w:val="00CA6E31"/>
    <w:rsid w:val="00CB2288"/>
    <w:rsid w:val="00CB544B"/>
    <w:rsid w:val="00CB67FD"/>
    <w:rsid w:val="00CC7142"/>
    <w:rsid w:val="00CD06A4"/>
    <w:rsid w:val="00CD08D3"/>
    <w:rsid w:val="00CD0A4B"/>
    <w:rsid w:val="00CD2661"/>
    <w:rsid w:val="00CD4A85"/>
    <w:rsid w:val="00CD5F5F"/>
    <w:rsid w:val="00CD5F64"/>
    <w:rsid w:val="00CE110E"/>
    <w:rsid w:val="00CE19DD"/>
    <w:rsid w:val="00CE4510"/>
    <w:rsid w:val="00CE4840"/>
    <w:rsid w:val="00CE6B78"/>
    <w:rsid w:val="00CF030C"/>
    <w:rsid w:val="00CF78DC"/>
    <w:rsid w:val="00CF7C66"/>
    <w:rsid w:val="00D01D7B"/>
    <w:rsid w:val="00D02A8D"/>
    <w:rsid w:val="00D03879"/>
    <w:rsid w:val="00D03AD4"/>
    <w:rsid w:val="00D0781D"/>
    <w:rsid w:val="00D10C3C"/>
    <w:rsid w:val="00D11176"/>
    <w:rsid w:val="00D11A50"/>
    <w:rsid w:val="00D141AC"/>
    <w:rsid w:val="00D14C78"/>
    <w:rsid w:val="00D200A9"/>
    <w:rsid w:val="00D2116A"/>
    <w:rsid w:val="00D2282D"/>
    <w:rsid w:val="00D26F21"/>
    <w:rsid w:val="00D27088"/>
    <w:rsid w:val="00D318CA"/>
    <w:rsid w:val="00D31AB9"/>
    <w:rsid w:val="00D32BF7"/>
    <w:rsid w:val="00D35023"/>
    <w:rsid w:val="00D368E9"/>
    <w:rsid w:val="00D41789"/>
    <w:rsid w:val="00D426F7"/>
    <w:rsid w:val="00D468DF"/>
    <w:rsid w:val="00D54437"/>
    <w:rsid w:val="00D54F0F"/>
    <w:rsid w:val="00D56927"/>
    <w:rsid w:val="00D63B1A"/>
    <w:rsid w:val="00D64B7B"/>
    <w:rsid w:val="00D65124"/>
    <w:rsid w:val="00D6591C"/>
    <w:rsid w:val="00D66222"/>
    <w:rsid w:val="00D729AF"/>
    <w:rsid w:val="00D76945"/>
    <w:rsid w:val="00D77177"/>
    <w:rsid w:val="00D846D3"/>
    <w:rsid w:val="00D84E23"/>
    <w:rsid w:val="00D86E36"/>
    <w:rsid w:val="00D92E85"/>
    <w:rsid w:val="00D93230"/>
    <w:rsid w:val="00D93A83"/>
    <w:rsid w:val="00D96EDA"/>
    <w:rsid w:val="00DA24F4"/>
    <w:rsid w:val="00DA3E48"/>
    <w:rsid w:val="00DB0E33"/>
    <w:rsid w:val="00DB3E49"/>
    <w:rsid w:val="00DB40E9"/>
    <w:rsid w:val="00DB468B"/>
    <w:rsid w:val="00DB6FEC"/>
    <w:rsid w:val="00DB73A4"/>
    <w:rsid w:val="00DB7F0D"/>
    <w:rsid w:val="00DC1ED8"/>
    <w:rsid w:val="00DC3A2F"/>
    <w:rsid w:val="00DC491F"/>
    <w:rsid w:val="00DC6307"/>
    <w:rsid w:val="00DD01BE"/>
    <w:rsid w:val="00DD19C1"/>
    <w:rsid w:val="00DD1E3E"/>
    <w:rsid w:val="00DD3060"/>
    <w:rsid w:val="00DD424E"/>
    <w:rsid w:val="00DD54D1"/>
    <w:rsid w:val="00DD6ED1"/>
    <w:rsid w:val="00DE234B"/>
    <w:rsid w:val="00DE3F51"/>
    <w:rsid w:val="00DE60C5"/>
    <w:rsid w:val="00DE77DB"/>
    <w:rsid w:val="00DE7CB6"/>
    <w:rsid w:val="00DE7E7A"/>
    <w:rsid w:val="00DF10EC"/>
    <w:rsid w:val="00DF523C"/>
    <w:rsid w:val="00DF5EDD"/>
    <w:rsid w:val="00DF67A7"/>
    <w:rsid w:val="00E10EDF"/>
    <w:rsid w:val="00E11D83"/>
    <w:rsid w:val="00E13CE3"/>
    <w:rsid w:val="00E14AD8"/>
    <w:rsid w:val="00E14B1A"/>
    <w:rsid w:val="00E1631B"/>
    <w:rsid w:val="00E23A14"/>
    <w:rsid w:val="00E254B6"/>
    <w:rsid w:val="00E2640A"/>
    <w:rsid w:val="00E2723B"/>
    <w:rsid w:val="00E317E3"/>
    <w:rsid w:val="00E3199D"/>
    <w:rsid w:val="00E335D0"/>
    <w:rsid w:val="00E36E66"/>
    <w:rsid w:val="00E3756E"/>
    <w:rsid w:val="00E37B6A"/>
    <w:rsid w:val="00E40FFA"/>
    <w:rsid w:val="00E41DCF"/>
    <w:rsid w:val="00E5397C"/>
    <w:rsid w:val="00E551C2"/>
    <w:rsid w:val="00E552AC"/>
    <w:rsid w:val="00E55809"/>
    <w:rsid w:val="00E57CFB"/>
    <w:rsid w:val="00E61F9B"/>
    <w:rsid w:val="00E63067"/>
    <w:rsid w:val="00E64F24"/>
    <w:rsid w:val="00E66185"/>
    <w:rsid w:val="00E66D84"/>
    <w:rsid w:val="00E704DE"/>
    <w:rsid w:val="00E71496"/>
    <w:rsid w:val="00E72CCC"/>
    <w:rsid w:val="00E74B1C"/>
    <w:rsid w:val="00E75139"/>
    <w:rsid w:val="00E75CE3"/>
    <w:rsid w:val="00E77E9D"/>
    <w:rsid w:val="00E80921"/>
    <w:rsid w:val="00E8315B"/>
    <w:rsid w:val="00E83D57"/>
    <w:rsid w:val="00E9073E"/>
    <w:rsid w:val="00E909FB"/>
    <w:rsid w:val="00E91E0F"/>
    <w:rsid w:val="00E95542"/>
    <w:rsid w:val="00EA06E4"/>
    <w:rsid w:val="00EA3703"/>
    <w:rsid w:val="00EB1B8B"/>
    <w:rsid w:val="00EB55CD"/>
    <w:rsid w:val="00EB74B8"/>
    <w:rsid w:val="00EB75E0"/>
    <w:rsid w:val="00EC2D54"/>
    <w:rsid w:val="00EC3ABF"/>
    <w:rsid w:val="00EC6F2B"/>
    <w:rsid w:val="00EC724F"/>
    <w:rsid w:val="00EC7E2C"/>
    <w:rsid w:val="00ED2474"/>
    <w:rsid w:val="00ED4A8D"/>
    <w:rsid w:val="00ED67ED"/>
    <w:rsid w:val="00ED69E5"/>
    <w:rsid w:val="00ED7C9A"/>
    <w:rsid w:val="00EE067C"/>
    <w:rsid w:val="00EE068B"/>
    <w:rsid w:val="00EE56B5"/>
    <w:rsid w:val="00EE6909"/>
    <w:rsid w:val="00EE74E6"/>
    <w:rsid w:val="00EF2578"/>
    <w:rsid w:val="00EF3552"/>
    <w:rsid w:val="00EF35FC"/>
    <w:rsid w:val="00EF594C"/>
    <w:rsid w:val="00F05040"/>
    <w:rsid w:val="00F05201"/>
    <w:rsid w:val="00F05945"/>
    <w:rsid w:val="00F06416"/>
    <w:rsid w:val="00F07336"/>
    <w:rsid w:val="00F12488"/>
    <w:rsid w:val="00F126C8"/>
    <w:rsid w:val="00F126EC"/>
    <w:rsid w:val="00F25713"/>
    <w:rsid w:val="00F271BD"/>
    <w:rsid w:val="00F31A97"/>
    <w:rsid w:val="00F31C92"/>
    <w:rsid w:val="00F331A0"/>
    <w:rsid w:val="00F33BE8"/>
    <w:rsid w:val="00F35A03"/>
    <w:rsid w:val="00F371BC"/>
    <w:rsid w:val="00F37842"/>
    <w:rsid w:val="00F37C79"/>
    <w:rsid w:val="00F40946"/>
    <w:rsid w:val="00F421C2"/>
    <w:rsid w:val="00F43494"/>
    <w:rsid w:val="00F43926"/>
    <w:rsid w:val="00F447A2"/>
    <w:rsid w:val="00F44F0F"/>
    <w:rsid w:val="00F45517"/>
    <w:rsid w:val="00F47089"/>
    <w:rsid w:val="00F51E2F"/>
    <w:rsid w:val="00F54943"/>
    <w:rsid w:val="00F56148"/>
    <w:rsid w:val="00F56D40"/>
    <w:rsid w:val="00F60417"/>
    <w:rsid w:val="00F6458F"/>
    <w:rsid w:val="00F65F89"/>
    <w:rsid w:val="00F6721B"/>
    <w:rsid w:val="00F70EDD"/>
    <w:rsid w:val="00F720B7"/>
    <w:rsid w:val="00F723A0"/>
    <w:rsid w:val="00F74570"/>
    <w:rsid w:val="00F74B53"/>
    <w:rsid w:val="00F77235"/>
    <w:rsid w:val="00F773AA"/>
    <w:rsid w:val="00F800AE"/>
    <w:rsid w:val="00F81C8B"/>
    <w:rsid w:val="00F83584"/>
    <w:rsid w:val="00F83CD1"/>
    <w:rsid w:val="00F85C55"/>
    <w:rsid w:val="00F87A06"/>
    <w:rsid w:val="00F90F6F"/>
    <w:rsid w:val="00F914D3"/>
    <w:rsid w:val="00F9152C"/>
    <w:rsid w:val="00F92A72"/>
    <w:rsid w:val="00F97C8D"/>
    <w:rsid w:val="00F97E16"/>
    <w:rsid w:val="00FA28B2"/>
    <w:rsid w:val="00FA472B"/>
    <w:rsid w:val="00FA51B0"/>
    <w:rsid w:val="00FA5535"/>
    <w:rsid w:val="00FA58B9"/>
    <w:rsid w:val="00FA6DBE"/>
    <w:rsid w:val="00FA70AE"/>
    <w:rsid w:val="00FB0774"/>
    <w:rsid w:val="00FB58F1"/>
    <w:rsid w:val="00FC14EB"/>
    <w:rsid w:val="00FD04F1"/>
    <w:rsid w:val="00FD232B"/>
    <w:rsid w:val="00FD2825"/>
    <w:rsid w:val="00FD37C4"/>
    <w:rsid w:val="00FD38A7"/>
    <w:rsid w:val="00FD576D"/>
    <w:rsid w:val="00FD5BA1"/>
    <w:rsid w:val="00FD5D81"/>
    <w:rsid w:val="00FD62CA"/>
    <w:rsid w:val="00FD7FAA"/>
    <w:rsid w:val="00FE0BC7"/>
    <w:rsid w:val="00FE358F"/>
    <w:rsid w:val="00FE42BE"/>
    <w:rsid w:val="00FE43F8"/>
    <w:rsid w:val="00FF1B07"/>
    <w:rsid w:val="00FF1BC9"/>
    <w:rsid w:val="00FF59B3"/>
    <w:rsid w:val="00FF7C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AE8B8"/>
  <w15:chartTrackingRefBased/>
  <w15:docId w15:val="{832AADEF-2694-4B0E-A2AA-90A95B6F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7AA8"/>
    <w:pPr>
      <w:spacing w:after="0" w:line="240" w:lineRule="auto"/>
      <w:jc w:val="both"/>
    </w:pPr>
    <w:rPr>
      <w:rFonts w:ascii="Arial" w:eastAsia="Times New Roman" w:hAnsi="Arial" w:cs="Times New Roman"/>
      <w:szCs w:val="24"/>
    </w:rPr>
  </w:style>
  <w:style w:type="paragraph" w:styleId="Pealkiri3">
    <w:name w:val="heading 3"/>
    <w:basedOn w:val="Normaallaad"/>
    <w:link w:val="Pealkiri3Mrk"/>
    <w:uiPriority w:val="9"/>
    <w:qFormat/>
    <w:rsid w:val="0020437B"/>
    <w:pPr>
      <w:spacing w:before="100" w:beforeAutospacing="1" w:after="100" w:afterAutospacing="1"/>
      <w:jc w:val="left"/>
      <w:outlineLvl w:val="2"/>
    </w:pPr>
    <w:rPr>
      <w:rFonts w:ascii="Times New Roman" w:hAnsi="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8193D"/>
    <w:pPr>
      <w:autoSpaceDE w:val="0"/>
      <w:autoSpaceDN w:val="0"/>
      <w:adjustRightInd w:val="0"/>
      <w:spacing w:after="0" w:line="240" w:lineRule="auto"/>
    </w:pPr>
    <w:rPr>
      <w:rFonts w:ascii="Arial" w:eastAsia="Times New Roman" w:hAnsi="Arial" w:cs="Arial"/>
      <w:color w:val="000000"/>
      <w:sz w:val="24"/>
      <w:szCs w:val="24"/>
      <w:lang w:eastAsia="et-EE"/>
    </w:rPr>
  </w:style>
  <w:style w:type="paragraph" w:styleId="Loendilik">
    <w:name w:val="List Paragraph"/>
    <w:basedOn w:val="Normaallaad"/>
    <w:uiPriority w:val="34"/>
    <w:qFormat/>
    <w:rsid w:val="0098193D"/>
    <w:pPr>
      <w:ind w:left="720"/>
      <w:contextualSpacing/>
    </w:pPr>
  </w:style>
  <w:style w:type="paragraph" w:styleId="Jalus">
    <w:name w:val="footer"/>
    <w:basedOn w:val="Normaallaad"/>
    <w:link w:val="JalusMrk"/>
    <w:uiPriority w:val="99"/>
    <w:rsid w:val="0098193D"/>
    <w:pPr>
      <w:tabs>
        <w:tab w:val="center" w:pos="4536"/>
        <w:tab w:val="right" w:pos="9072"/>
      </w:tabs>
    </w:pPr>
  </w:style>
  <w:style w:type="character" w:customStyle="1" w:styleId="JalusMrk">
    <w:name w:val="Jalus Märk"/>
    <w:basedOn w:val="Liguvaikefont"/>
    <w:link w:val="Jalus"/>
    <w:uiPriority w:val="99"/>
    <w:rsid w:val="0098193D"/>
    <w:rPr>
      <w:rFonts w:ascii="Arial" w:eastAsia="Times New Roman" w:hAnsi="Arial" w:cs="Times New Roman"/>
      <w:szCs w:val="24"/>
    </w:rPr>
  </w:style>
  <w:style w:type="character" w:styleId="Hperlink">
    <w:name w:val="Hyperlink"/>
    <w:basedOn w:val="Liguvaikefont"/>
    <w:uiPriority w:val="99"/>
    <w:unhideWhenUsed/>
    <w:rsid w:val="0098193D"/>
    <w:rPr>
      <w:rFonts w:ascii="Times New Roman" w:hAnsi="Times New Roman" w:cs="Times New Roman" w:hint="default"/>
      <w:color w:val="000000"/>
      <w:u w:val="single"/>
    </w:rPr>
  </w:style>
  <w:style w:type="paragraph" w:styleId="Allmrkusetekst">
    <w:name w:val="footnote text"/>
    <w:basedOn w:val="Normaallaad"/>
    <w:link w:val="AllmrkusetekstMrk"/>
    <w:uiPriority w:val="99"/>
    <w:unhideWhenUsed/>
    <w:rsid w:val="0098193D"/>
    <w:pPr>
      <w:spacing w:after="200" w:line="276" w:lineRule="auto"/>
      <w:jc w:val="left"/>
    </w:pPr>
    <w:rPr>
      <w:rFonts w:ascii="Calibri" w:hAnsi="Calibri"/>
      <w:sz w:val="20"/>
      <w:szCs w:val="20"/>
    </w:rPr>
  </w:style>
  <w:style w:type="character" w:customStyle="1" w:styleId="AllmrkusetekstMrk">
    <w:name w:val="Allmärkuse tekst Märk"/>
    <w:basedOn w:val="Liguvaikefont"/>
    <w:link w:val="Allmrkusetekst"/>
    <w:uiPriority w:val="99"/>
    <w:rsid w:val="0098193D"/>
    <w:rPr>
      <w:rFonts w:ascii="Calibri" w:eastAsia="Times New Roman" w:hAnsi="Calibri" w:cs="Times New Roman"/>
      <w:sz w:val="20"/>
      <w:szCs w:val="20"/>
    </w:rPr>
  </w:style>
  <w:style w:type="character" w:styleId="Allmrkuseviide">
    <w:name w:val="footnote reference"/>
    <w:basedOn w:val="Liguvaikefont"/>
    <w:uiPriority w:val="99"/>
    <w:unhideWhenUsed/>
    <w:rsid w:val="0098193D"/>
    <w:rPr>
      <w:rFonts w:ascii="Times New Roman" w:hAnsi="Times New Roman" w:cs="Times New Roman" w:hint="default"/>
      <w:vertAlign w:val="superscript"/>
    </w:rPr>
  </w:style>
  <w:style w:type="paragraph" w:styleId="Vahedeta">
    <w:name w:val="No Spacing"/>
    <w:uiPriority w:val="1"/>
    <w:qFormat/>
    <w:rsid w:val="00E61F9B"/>
    <w:pPr>
      <w:spacing w:after="0" w:line="240" w:lineRule="auto"/>
    </w:pPr>
  </w:style>
  <w:style w:type="paragraph" w:styleId="Jutumullitekst">
    <w:name w:val="Balloon Text"/>
    <w:basedOn w:val="Normaallaad"/>
    <w:link w:val="JutumullitekstMrk"/>
    <w:uiPriority w:val="99"/>
    <w:semiHidden/>
    <w:unhideWhenUsed/>
    <w:rsid w:val="00471077"/>
    <w:pPr>
      <w:jc w:val="left"/>
    </w:pPr>
    <w:rPr>
      <w:rFonts w:ascii="Segoe UI" w:eastAsiaTheme="minorHAnsi" w:hAnsi="Segoe UI" w:cs="Segoe UI"/>
      <w:sz w:val="18"/>
      <w:szCs w:val="18"/>
    </w:rPr>
  </w:style>
  <w:style w:type="character" w:customStyle="1" w:styleId="JutumullitekstMrk">
    <w:name w:val="Jutumullitekst Märk"/>
    <w:basedOn w:val="Liguvaikefont"/>
    <w:link w:val="Jutumullitekst"/>
    <w:uiPriority w:val="99"/>
    <w:semiHidden/>
    <w:rsid w:val="00471077"/>
    <w:rPr>
      <w:rFonts w:ascii="Segoe UI" w:hAnsi="Segoe UI" w:cs="Segoe UI"/>
      <w:sz w:val="18"/>
      <w:szCs w:val="18"/>
    </w:rPr>
  </w:style>
  <w:style w:type="character" w:customStyle="1" w:styleId="tyhik">
    <w:name w:val="tyhik"/>
    <w:basedOn w:val="Liguvaikefont"/>
    <w:rsid w:val="00E14AD8"/>
  </w:style>
  <w:style w:type="paragraph" w:styleId="Normaallaadveeb">
    <w:name w:val="Normal (Web)"/>
    <w:basedOn w:val="Normaallaad"/>
    <w:uiPriority w:val="99"/>
    <w:unhideWhenUsed/>
    <w:rsid w:val="00830415"/>
    <w:pPr>
      <w:spacing w:before="100" w:beforeAutospacing="1" w:after="100" w:afterAutospacing="1"/>
      <w:jc w:val="left"/>
    </w:pPr>
    <w:rPr>
      <w:rFonts w:ascii="Times New Roman" w:hAnsi="Times New Roman"/>
      <w:sz w:val="24"/>
      <w:lang w:eastAsia="et-EE"/>
    </w:rPr>
  </w:style>
  <w:style w:type="table" w:styleId="Kontuurtabel">
    <w:name w:val="Table Grid"/>
    <w:basedOn w:val="Normaaltabel"/>
    <w:uiPriority w:val="39"/>
    <w:rsid w:val="001B5EC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hutus">
    <w:name w:val="Emphasis"/>
    <w:basedOn w:val="Liguvaikefont"/>
    <w:uiPriority w:val="20"/>
    <w:qFormat/>
    <w:rsid w:val="000B2AD3"/>
    <w:rPr>
      <w:i/>
      <w:iCs/>
    </w:rPr>
  </w:style>
  <w:style w:type="character" w:styleId="Kommentaariviide">
    <w:name w:val="annotation reference"/>
    <w:basedOn w:val="Liguvaikefont"/>
    <w:uiPriority w:val="99"/>
    <w:semiHidden/>
    <w:unhideWhenUsed/>
    <w:rsid w:val="00AB54F8"/>
    <w:rPr>
      <w:sz w:val="16"/>
      <w:szCs w:val="16"/>
    </w:rPr>
  </w:style>
  <w:style w:type="paragraph" w:styleId="Kommentaaritekst">
    <w:name w:val="annotation text"/>
    <w:basedOn w:val="Normaallaad"/>
    <w:link w:val="KommentaaritekstMrk"/>
    <w:uiPriority w:val="99"/>
    <w:unhideWhenUsed/>
    <w:rsid w:val="00AB54F8"/>
    <w:rPr>
      <w:sz w:val="20"/>
      <w:szCs w:val="20"/>
    </w:rPr>
  </w:style>
  <w:style w:type="character" w:customStyle="1" w:styleId="KommentaaritekstMrk">
    <w:name w:val="Kommentaari tekst Märk"/>
    <w:basedOn w:val="Liguvaikefont"/>
    <w:link w:val="Kommentaaritekst"/>
    <w:uiPriority w:val="99"/>
    <w:rsid w:val="00AB54F8"/>
    <w:rPr>
      <w:rFonts w:ascii="Arial" w:eastAsia="Times New Roman" w:hAnsi="Arial" w:cs="Times New Roman"/>
      <w:sz w:val="20"/>
      <w:szCs w:val="20"/>
    </w:rPr>
  </w:style>
  <w:style w:type="paragraph" w:styleId="Kommentaariteema">
    <w:name w:val="annotation subject"/>
    <w:basedOn w:val="Kommentaaritekst"/>
    <w:next w:val="Kommentaaritekst"/>
    <w:link w:val="KommentaariteemaMrk"/>
    <w:uiPriority w:val="99"/>
    <w:semiHidden/>
    <w:unhideWhenUsed/>
    <w:rsid w:val="00AB54F8"/>
    <w:rPr>
      <w:b/>
      <w:bCs/>
    </w:rPr>
  </w:style>
  <w:style w:type="character" w:customStyle="1" w:styleId="KommentaariteemaMrk">
    <w:name w:val="Kommentaari teema Märk"/>
    <w:basedOn w:val="KommentaaritekstMrk"/>
    <w:link w:val="Kommentaariteema"/>
    <w:uiPriority w:val="99"/>
    <w:semiHidden/>
    <w:rsid w:val="00AB54F8"/>
    <w:rPr>
      <w:rFonts w:ascii="Arial" w:eastAsia="Times New Roman" w:hAnsi="Arial" w:cs="Times New Roman"/>
      <w:b/>
      <w:bCs/>
      <w:sz w:val="20"/>
      <w:szCs w:val="20"/>
    </w:rPr>
  </w:style>
  <w:style w:type="character" w:customStyle="1" w:styleId="Pealkiri3Mrk">
    <w:name w:val="Pealkiri 3 Märk"/>
    <w:basedOn w:val="Liguvaikefont"/>
    <w:link w:val="Pealkiri3"/>
    <w:uiPriority w:val="9"/>
    <w:rsid w:val="0020437B"/>
    <w:rPr>
      <w:rFonts w:ascii="Times New Roman" w:eastAsia="Times New Roman" w:hAnsi="Times New Roman" w:cs="Times New Roman"/>
      <w:b/>
      <w:bCs/>
      <w:sz w:val="27"/>
      <w:szCs w:val="27"/>
      <w:lang w:eastAsia="et-EE"/>
    </w:rPr>
  </w:style>
  <w:style w:type="character" w:customStyle="1" w:styleId="cf01">
    <w:name w:val="cf01"/>
    <w:basedOn w:val="Liguvaikefont"/>
    <w:rsid w:val="000F284E"/>
    <w:rPr>
      <w:rFonts w:ascii="Segoe UI" w:hAnsi="Segoe UI" w:cs="Segoe UI" w:hint="default"/>
      <w:sz w:val="18"/>
      <w:szCs w:val="18"/>
    </w:rPr>
  </w:style>
  <w:style w:type="character" w:customStyle="1" w:styleId="bold">
    <w:name w:val="bold"/>
    <w:basedOn w:val="Liguvaikefont"/>
    <w:rsid w:val="00705292"/>
  </w:style>
  <w:style w:type="paragraph" w:styleId="Redaktsioon">
    <w:name w:val="Revision"/>
    <w:hidden/>
    <w:uiPriority w:val="99"/>
    <w:semiHidden/>
    <w:rsid w:val="00FD232B"/>
    <w:pPr>
      <w:spacing w:after="0" w:line="240" w:lineRule="auto"/>
    </w:pPr>
    <w:rPr>
      <w:rFonts w:ascii="Arial" w:eastAsia="Times New Roman" w:hAnsi="Arial" w:cs="Times New Roman"/>
      <w:szCs w:val="24"/>
    </w:rPr>
  </w:style>
  <w:style w:type="paragraph" w:styleId="Pis">
    <w:name w:val="header"/>
    <w:basedOn w:val="Normaallaad"/>
    <w:link w:val="PisMrk"/>
    <w:uiPriority w:val="99"/>
    <w:unhideWhenUsed/>
    <w:rsid w:val="00EF35FC"/>
    <w:pPr>
      <w:tabs>
        <w:tab w:val="center" w:pos="4536"/>
        <w:tab w:val="right" w:pos="9072"/>
      </w:tabs>
    </w:pPr>
  </w:style>
  <w:style w:type="character" w:customStyle="1" w:styleId="PisMrk">
    <w:name w:val="Päis Märk"/>
    <w:basedOn w:val="Liguvaikefont"/>
    <w:link w:val="Pis"/>
    <w:uiPriority w:val="99"/>
    <w:rsid w:val="00EF35FC"/>
    <w:rPr>
      <w:rFonts w:ascii="Arial" w:eastAsia="Times New Roman" w:hAnsi="Arial" w:cs="Times New Roman"/>
      <w:szCs w:val="24"/>
    </w:rPr>
  </w:style>
  <w:style w:type="character" w:styleId="Tugev">
    <w:name w:val="Strong"/>
    <w:basedOn w:val="Liguvaikefont"/>
    <w:uiPriority w:val="22"/>
    <w:qFormat/>
    <w:rsid w:val="009A00C5"/>
    <w:rPr>
      <w:b/>
      <w:bCs/>
    </w:rPr>
  </w:style>
  <w:style w:type="paragraph" w:customStyle="1" w:styleId="paragraph">
    <w:name w:val="paragraph"/>
    <w:basedOn w:val="Normaallaad"/>
    <w:rsid w:val="00007686"/>
    <w:pPr>
      <w:spacing w:before="100" w:beforeAutospacing="1" w:after="100" w:afterAutospacing="1"/>
      <w:jc w:val="left"/>
    </w:pPr>
    <w:rPr>
      <w:rFonts w:ascii="Times New Roman" w:hAnsi="Times New Roman"/>
      <w:sz w:val="24"/>
      <w:lang w:eastAsia="et-EE"/>
    </w:rPr>
  </w:style>
  <w:style w:type="character" w:customStyle="1" w:styleId="eop">
    <w:name w:val="eop"/>
    <w:basedOn w:val="Liguvaikefont"/>
    <w:rsid w:val="00007686"/>
  </w:style>
  <w:style w:type="character" w:customStyle="1" w:styleId="normaltextrun">
    <w:name w:val="normaltextrun"/>
    <w:basedOn w:val="Liguvaikefont"/>
    <w:rsid w:val="00007686"/>
  </w:style>
  <w:style w:type="character" w:styleId="Lahendamatamainimine">
    <w:name w:val="Unresolved Mention"/>
    <w:basedOn w:val="Liguvaikefont"/>
    <w:uiPriority w:val="99"/>
    <w:semiHidden/>
    <w:unhideWhenUsed/>
    <w:rsid w:val="00B9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0769">
      <w:bodyDiv w:val="1"/>
      <w:marLeft w:val="0"/>
      <w:marRight w:val="0"/>
      <w:marTop w:val="0"/>
      <w:marBottom w:val="0"/>
      <w:divBdr>
        <w:top w:val="none" w:sz="0" w:space="0" w:color="auto"/>
        <w:left w:val="none" w:sz="0" w:space="0" w:color="auto"/>
        <w:bottom w:val="none" w:sz="0" w:space="0" w:color="auto"/>
        <w:right w:val="none" w:sz="0" w:space="0" w:color="auto"/>
      </w:divBdr>
    </w:div>
    <w:div w:id="40329315">
      <w:bodyDiv w:val="1"/>
      <w:marLeft w:val="0"/>
      <w:marRight w:val="0"/>
      <w:marTop w:val="0"/>
      <w:marBottom w:val="0"/>
      <w:divBdr>
        <w:top w:val="none" w:sz="0" w:space="0" w:color="auto"/>
        <w:left w:val="none" w:sz="0" w:space="0" w:color="auto"/>
        <w:bottom w:val="none" w:sz="0" w:space="0" w:color="auto"/>
        <w:right w:val="none" w:sz="0" w:space="0" w:color="auto"/>
      </w:divBdr>
    </w:div>
    <w:div w:id="56130072">
      <w:bodyDiv w:val="1"/>
      <w:marLeft w:val="0"/>
      <w:marRight w:val="0"/>
      <w:marTop w:val="0"/>
      <w:marBottom w:val="0"/>
      <w:divBdr>
        <w:top w:val="none" w:sz="0" w:space="0" w:color="auto"/>
        <w:left w:val="none" w:sz="0" w:space="0" w:color="auto"/>
        <w:bottom w:val="none" w:sz="0" w:space="0" w:color="auto"/>
        <w:right w:val="none" w:sz="0" w:space="0" w:color="auto"/>
      </w:divBdr>
    </w:div>
    <w:div w:id="250243886">
      <w:bodyDiv w:val="1"/>
      <w:marLeft w:val="0"/>
      <w:marRight w:val="0"/>
      <w:marTop w:val="0"/>
      <w:marBottom w:val="0"/>
      <w:divBdr>
        <w:top w:val="none" w:sz="0" w:space="0" w:color="auto"/>
        <w:left w:val="none" w:sz="0" w:space="0" w:color="auto"/>
        <w:bottom w:val="none" w:sz="0" w:space="0" w:color="auto"/>
        <w:right w:val="none" w:sz="0" w:space="0" w:color="auto"/>
      </w:divBdr>
    </w:div>
    <w:div w:id="526869265">
      <w:bodyDiv w:val="1"/>
      <w:marLeft w:val="0"/>
      <w:marRight w:val="0"/>
      <w:marTop w:val="0"/>
      <w:marBottom w:val="0"/>
      <w:divBdr>
        <w:top w:val="none" w:sz="0" w:space="0" w:color="auto"/>
        <w:left w:val="none" w:sz="0" w:space="0" w:color="auto"/>
        <w:bottom w:val="none" w:sz="0" w:space="0" w:color="auto"/>
        <w:right w:val="none" w:sz="0" w:space="0" w:color="auto"/>
      </w:divBdr>
    </w:div>
    <w:div w:id="1046956363">
      <w:bodyDiv w:val="1"/>
      <w:marLeft w:val="0"/>
      <w:marRight w:val="0"/>
      <w:marTop w:val="0"/>
      <w:marBottom w:val="0"/>
      <w:divBdr>
        <w:top w:val="none" w:sz="0" w:space="0" w:color="auto"/>
        <w:left w:val="none" w:sz="0" w:space="0" w:color="auto"/>
        <w:bottom w:val="none" w:sz="0" w:space="0" w:color="auto"/>
        <w:right w:val="none" w:sz="0" w:space="0" w:color="auto"/>
      </w:divBdr>
    </w:div>
    <w:div w:id="1106001832">
      <w:bodyDiv w:val="1"/>
      <w:marLeft w:val="0"/>
      <w:marRight w:val="0"/>
      <w:marTop w:val="0"/>
      <w:marBottom w:val="0"/>
      <w:divBdr>
        <w:top w:val="none" w:sz="0" w:space="0" w:color="auto"/>
        <w:left w:val="none" w:sz="0" w:space="0" w:color="auto"/>
        <w:bottom w:val="none" w:sz="0" w:space="0" w:color="auto"/>
        <w:right w:val="none" w:sz="0" w:space="0" w:color="auto"/>
      </w:divBdr>
    </w:div>
    <w:div w:id="1107432648">
      <w:bodyDiv w:val="1"/>
      <w:marLeft w:val="0"/>
      <w:marRight w:val="0"/>
      <w:marTop w:val="0"/>
      <w:marBottom w:val="0"/>
      <w:divBdr>
        <w:top w:val="none" w:sz="0" w:space="0" w:color="auto"/>
        <w:left w:val="none" w:sz="0" w:space="0" w:color="auto"/>
        <w:bottom w:val="none" w:sz="0" w:space="0" w:color="auto"/>
        <w:right w:val="none" w:sz="0" w:space="0" w:color="auto"/>
      </w:divBdr>
    </w:div>
    <w:div w:id="1127971281">
      <w:bodyDiv w:val="1"/>
      <w:marLeft w:val="0"/>
      <w:marRight w:val="0"/>
      <w:marTop w:val="0"/>
      <w:marBottom w:val="0"/>
      <w:divBdr>
        <w:top w:val="none" w:sz="0" w:space="0" w:color="auto"/>
        <w:left w:val="none" w:sz="0" w:space="0" w:color="auto"/>
        <w:bottom w:val="none" w:sz="0" w:space="0" w:color="auto"/>
        <w:right w:val="none" w:sz="0" w:space="0" w:color="auto"/>
      </w:divBdr>
    </w:div>
    <w:div w:id="1166479023">
      <w:bodyDiv w:val="1"/>
      <w:marLeft w:val="0"/>
      <w:marRight w:val="0"/>
      <w:marTop w:val="0"/>
      <w:marBottom w:val="0"/>
      <w:divBdr>
        <w:top w:val="none" w:sz="0" w:space="0" w:color="auto"/>
        <w:left w:val="none" w:sz="0" w:space="0" w:color="auto"/>
        <w:bottom w:val="none" w:sz="0" w:space="0" w:color="auto"/>
        <w:right w:val="none" w:sz="0" w:space="0" w:color="auto"/>
      </w:divBdr>
    </w:div>
    <w:div w:id="1182011300">
      <w:bodyDiv w:val="1"/>
      <w:marLeft w:val="0"/>
      <w:marRight w:val="0"/>
      <w:marTop w:val="0"/>
      <w:marBottom w:val="0"/>
      <w:divBdr>
        <w:top w:val="none" w:sz="0" w:space="0" w:color="auto"/>
        <w:left w:val="none" w:sz="0" w:space="0" w:color="auto"/>
        <w:bottom w:val="none" w:sz="0" w:space="0" w:color="auto"/>
        <w:right w:val="none" w:sz="0" w:space="0" w:color="auto"/>
      </w:divBdr>
      <w:divsChild>
        <w:div w:id="65151787">
          <w:marLeft w:val="0"/>
          <w:marRight w:val="0"/>
          <w:marTop w:val="0"/>
          <w:marBottom w:val="0"/>
          <w:divBdr>
            <w:top w:val="none" w:sz="0" w:space="0" w:color="auto"/>
            <w:left w:val="none" w:sz="0" w:space="0" w:color="auto"/>
            <w:bottom w:val="none" w:sz="0" w:space="0" w:color="auto"/>
            <w:right w:val="none" w:sz="0" w:space="0" w:color="auto"/>
          </w:divBdr>
        </w:div>
        <w:div w:id="715591080">
          <w:marLeft w:val="0"/>
          <w:marRight w:val="0"/>
          <w:marTop w:val="0"/>
          <w:marBottom w:val="0"/>
          <w:divBdr>
            <w:top w:val="none" w:sz="0" w:space="0" w:color="auto"/>
            <w:left w:val="none" w:sz="0" w:space="0" w:color="auto"/>
            <w:bottom w:val="none" w:sz="0" w:space="0" w:color="auto"/>
            <w:right w:val="none" w:sz="0" w:space="0" w:color="auto"/>
          </w:divBdr>
        </w:div>
        <w:div w:id="2069692468">
          <w:marLeft w:val="0"/>
          <w:marRight w:val="0"/>
          <w:marTop w:val="0"/>
          <w:marBottom w:val="0"/>
          <w:divBdr>
            <w:top w:val="none" w:sz="0" w:space="0" w:color="auto"/>
            <w:left w:val="none" w:sz="0" w:space="0" w:color="auto"/>
            <w:bottom w:val="none" w:sz="0" w:space="0" w:color="auto"/>
            <w:right w:val="none" w:sz="0" w:space="0" w:color="auto"/>
          </w:divBdr>
        </w:div>
      </w:divsChild>
    </w:div>
    <w:div w:id="1202521531">
      <w:bodyDiv w:val="1"/>
      <w:marLeft w:val="0"/>
      <w:marRight w:val="0"/>
      <w:marTop w:val="0"/>
      <w:marBottom w:val="0"/>
      <w:divBdr>
        <w:top w:val="none" w:sz="0" w:space="0" w:color="auto"/>
        <w:left w:val="none" w:sz="0" w:space="0" w:color="auto"/>
        <w:bottom w:val="none" w:sz="0" w:space="0" w:color="auto"/>
        <w:right w:val="none" w:sz="0" w:space="0" w:color="auto"/>
      </w:divBdr>
    </w:div>
    <w:div w:id="1224364091">
      <w:bodyDiv w:val="1"/>
      <w:marLeft w:val="0"/>
      <w:marRight w:val="0"/>
      <w:marTop w:val="0"/>
      <w:marBottom w:val="0"/>
      <w:divBdr>
        <w:top w:val="none" w:sz="0" w:space="0" w:color="auto"/>
        <w:left w:val="none" w:sz="0" w:space="0" w:color="auto"/>
        <w:bottom w:val="none" w:sz="0" w:space="0" w:color="auto"/>
        <w:right w:val="none" w:sz="0" w:space="0" w:color="auto"/>
      </w:divBdr>
    </w:div>
    <w:div w:id="1253782031">
      <w:bodyDiv w:val="1"/>
      <w:marLeft w:val="0"/>
      <w:marRight w:val="0"/>
      <w:marTop w:val="0"/>
      <w:marBottom w:val="0"/>
      <w:divBdr>
        <w:top w:val="none" w:sz="0" w:space="0" w:color="auto"/>
        <w:left w:val="none" w:sz="0" w:space="0" w:color="auto"/>
        <w:bottom w:val="none" w:sz="0" w:space="0" w:color="auto"/>
        <w:right w:val="none" w:sz="0" w:space="0" w:color="auto"/>
      </w:divBdr>
    </w:div>
    <w:div w:id="1261909561">
      <w:bodyDiv w:val="1"/>
      <w:marLeft w:val="0"/>
      <w:marRight w:val="0"/>
      <w:marTop w:val="0"/>
      <w:marBottom w:val="0"/>
      <w:divBdr>
        <w:top w:val="none" w:sz="0" w:space="0" w:color="auto"/>
        <w:left w:val="none" w:sz="0" w:space="0" w:color="auto"/>
        <w:bottom w:val="none" w:sz="0" w:space="0" w:color="auto"/>
        <w:right w:val="none" w:sz="0" w:space="0" w:color="auto"/>
      </w:divBdr>
      <w:divsChild>
        <w:div w:id="1766072107">
          <w:marLeft w:val="0"/>
          <w:marRight w:val="0"/>
          <w:marTop w:val="0"/>
          <w:marBottom w:val="0"/>
          <w:divBdr>
            <w:top w:val="none" w:sz="0" w:space="0" w:color="auto"/>
            <w:left w:val="none" w:sz="0" w:space="0" w:color="auto"/>
            <w:bottom w:val="none" w:sz="0" w:space="0" w:color="auto"/>
            <w:right w:val="none" w:sz="0" w:space="0" w:color="auto"/>
          </w:divBdr>
        </w:div>
      </w:divsChild>
    </w:div>
    <w:div w:id="1362708454">
      <w:bodyDiv w:val="1"/>
      <w:marLeft w:val="0"/>
      <w:marRight w:val="0"/>
      <w:marTop w:val="0"/>
      <w:marBottom w:val="0"/>
      <w:divBdr>
        <w:top w:val="none" w:sz="0" w:space="0" w:color="auto"/>
        <w:left w:val="none" w:sz="0" w:space="0" w:color="auto"/>
        <w:bottom w:val="none" w:sz="0" w:space="0" w:color="auto"/>
        <w:right w:val="none" w:sz="0" w:space="0" w:color="auto"/>
      </w:divBdr>
    </w:div>
    <w:div w:id="1420907584">
      <w:bodyDiv w:val="1"/>
      <w:marLeft w:val="0"/>
      <w:marRight w:val="0"/>
      <w:marTop w:val="0"/>
      <w:marBottom w:val="0"/>
      <w:divBdr>
        <w:top w:val="none" w:sz="0" w:space="0" w:color="auto"/>
        <w:left w:val="none" w:sz="0" w:space="0" w:color="auto"/>
        <w:bottom w:val="none" w:sz="0" w:space="0" w:color="auto"/>
        <w:right w:val="none" w:sz="0" w:space="0" w:color="auto"/>
      </w:divBdr>
    </w:div>
    <w:div w:id="1434746800">
      <w:bodyDiv w:val="1"/>
      <w:marLeft w:val="0"/>
      <w:marRight w:val="0"/>
      <w:marTop w:val="0"/>
      <w:marBottom w:val="0"/>
      <w:divBdr>
        <w:top w:val="none" w:sz="0" w:space="0" w:color="auto"/>
        <w:left w:val="none" w:sz="0" w:space="0" w:color="auto"/>
        <w:bottom w:val="none" w:sz="0" w:space="0" w:color="auto"/>
        <w:right w:val="none" w:sz="0" w:space="0" w:color="auto"/>
      </w:divBdr>
      <w:divsChild>
        <w:div w:id="555435018">
          <w:marLeft w:val="0"/>
          <w:marRight w:val="0"/>
          <w:marTop w:val="0"/>
          <w:marBottom w:val="0"/>
          <w:divBdr>
            <w:top w:val="none" w:sz="0" w:space="0" w:color="auto"/>
            <w:left w:val="none" w:sz="0" w:space="0" w:color="auto"/>
            <w:bottom w:val="none" w:sz="0" w:space="0" w:color="auto"/>
            <w:right w:val="none" w:sz="0" w:space="0" w:color="auto"/>
          </w:divBdr>
        </w:div>
      </w:divsChild>
    </w:div>
    <w:div w:id="1545554893">
      <w:bodyDiv w:val="1"/>
      <w:marLeft w:val="0"/>
      <w:marRight w:val="0"/>
      <w:marTop w:val="0"/>
      <w:marBottom w:val="0"/>
      <w:divBdr>
        <w:top w:val="none" w:sz="0" w:space="0" w:color="auto"/>
        <w:left w:val="none" w:sz="0" w:space="0" w:color="auto"/>
        <w:bottom w:val="none" w:sz="0" w:space="0" w:color="auto"/>
        <w:right w:val="none" w:sz="0" w:space="0" w:color="auto"/>
      </w:divBdr>
    </w:div>
    <w:div w:id="1617444598">
      <w:bodyDiv w:val="1"/>
      <w:marLeft w:val="0"/>
      <w:marRight w:val="0"/>
      <w:marTop w:val="0"/>
      <w:marBottom w:val="0"/>
      <w:divBdr>
        <w:top w:val="none" w:sz="0" w:space="0" w:color="auto"/>
        <w:left w:val="none" w:sz="0" w:space="0" w:color="auto"/>
        <w:bottom w:val="none" w:sz="0" w:space="0" w:color="auto"/>
        <w:right w:val="none" w:sz="0" w:space="0" w:color="auto"/>
      </w:divBdr>
    </w:div>
    <w:div w:id="1641349737">
      <w:bodyDiv w:val="1"/>
      <w:marLeft w:val="0"/>
      <w:marRight w:val="0"/>
      <w:marTop w:val="0"/>
      <w:marBottom w:val="0"/>
      <w:divBdr>
        <w:top w:val="none" w:sz="0" w:space="0" w:color="auto"/>
        <w:left w:val="none" w:sz="0" w:space="0" w:color="auto"/>
        <w:bottom w:val="none" w:sz="0" w:space="0" w:color="auto"/>
        <w:right w:val="none" w:sz="0" w:space="0" w:color="auto"/>
      </w:divBdr>
    </w:div>
    <w:div w:id="1645617921">
      <w:bodyDiv w:val="1"/>
      <w:marLeft w:val="0"/>
      <w:marRight w:val="0"/>
      <w:marTop w:val="0"/>
      <w:marBottom w:val="0"/>
      <w:divBdr>
        <w:top w:val="none" w:sz="0" w:space="0" w:color="auto"/>
        <w:left w:val="none" w:sz="0" w:space="0" w:color="auto"/>
        <w:bottom w:val="none" w:sz="0" w:space="0" w:color="auto"/>
        <w:right w:val="none" w:sz="0" w:space="0" w:color="auto"/>
      </w:divBdr>
    </w:div>
    <w:div w:id="1651641762">
      <w:bodyDiv w:val="1"/>
      <w:marLeft w:val="0"/>
      <w:marRight w:val="0"/>
      <w:marTop w:val="0"/>
      <w:marBottom w:val="0"/>
      <w:divBdr>
        <w:top w:val="none" w:sz="0" w:space="0" w:color="auto"/>
        <w:left w:val="none" w:sz="0" w:space="0" w:color="auto"/>
        <w:bottom w:val="none" w:sz="0" w:space="0" w:color="auto"/>
        <w:right w:val="none" w:sz="0" w:space="0" w:color="auto"/>
      </w:divBdr>
    </w:div>
    <w:div w:id="1770545988">
      <w:bodyDiv w:val="1"/>
      <w:marLeft w:val="0"/>
      <w:marRight w:val="0"/>
      <w:marTop w:val="0"/>
      <w:marBottom w:val="0"/>
      <w:divBdr>
        <w:top w:val="none" w:sz="0" w:space="0" w:color="auto"/>
        <w:left w:val="none" w:sz="0" w:space="0" w:color="auto"/>
        <w:bottom w:val="none" w:sz="0" w:space="0" w:color="auto"/>
        <w:right w:val="none" w:sz="0" w:space="0" w:color="auto"/>
      </w:divBdr>
    </w:div>
    <w:div w:id="1869831462">
      <w:bodyDiv w:val="1"/>
      <w:marLeft w:val="0"/>
      <w:marRight w:val="0"/>
      <w:marTop w:val="0"/>
      <w:marBottom w:val="0"/>
      <w:divBdr>
        <w:top w:val="none" w:sz="0" w:space="0" w:color="auto"/>
        <w:left w:val="none" w:sz="0" w:space="0" w:color="auto"/>
        <w:bottom w:val="none" w:sz="0" w:space="0" w:color="auto"/>
        <w:right w:val="none" w:sz="0" w:space="0" w:color="auto"/>
      </w:divBdr>
    </w:div>
    <w:div w:id="1899629950">
      <w:bodyDiv w:val="1"/>
      <w:marLeft w:val="0"/>
      <w:marRight w:val="0"/>
      <w:marTop w:val="0"/>
      <w:marBottom w:val="0"/>
      <w:divBdr>
        <w:top w:val="none" w:sz="0" w:space="0" w:color="auto"/>
        <w:left w:val="none" w:sz="0" w:space="0" w:color="auto"/>
        <w:bottom w:val="none" w:sz="0" w:space="0" w:color="auto"/>
        <w:right w:val="none" w:sz="0" w:space="0" w:color="auto"/>
      </w:divBdr>
    </w:div>
    <w:div w:id="19644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ndmed.stat.ee/et/stat/majandus__ettevetete-majandusnaitajad__ettevetete-tulud-kulud-kasum__aastastatistika/EM001" TargetMode="External"/><Relationship Id="rId7" Type="http://schemas.openxmlformats.org/officeDocument/2006/relationships/hyperlink" Target="https://andmed.stat.ee/et/stat/sotsiaalelu__tooturg__heivatud__aastastatistika/TT0200" TargetMode="External"/><Relationship Id="rId2" Type="http://schemas.openxmlformats.org/officeDocument/2006/relationships/hyperlink" Target="https://andmed.stat.ee/et/stat/sotsiaalelu__tooturg__heivatud__aastastatistika/TT0200" TargetMode="External"/><Relationship Id="rId1" Type="http://schemas.openxmlformats.org/officeDocument/2006/relationships/hyperlink" Target="https://andmed.stat.ee/et/stat/sotsiaalelu__tooturg__heivatud__aastastatistika/TT0200" TargetMode="External"/><Relationship Id="rId6" Type="http://schemas.openxmlformats.org/officeDocument/2006/relationships/hyperlink" Target="https://andmed.stat.ee/et/stat/sotsiaalelu__tooturg__heivatud__aastastatistika/TT0200" TargetMode="External"/><Relationship Id="rId5" Type="http://schemas.openxmlformats.org/officeDocument/2006/relationships/hyperlink" Target="https://www.ti.ee/asutus-uudised-ja-kontaktid/kontakt/statistika" TargetMode="External"/><Relationship Id="rId4" Type="http://schemas.openxmlformats.org/officeDocument/2006/relationships/hyperlink" Target="https://andmed.stat.ee/et/stat/sotsiaalelu__tooturg__heivatud__aastastatistika/TT020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1312e7-342d-474b-8002-3aa91259f2e5">
      <Terms xmlns="http://schemas.microsoft.com/office/infopath/2007/PartnerControls"/>
    </lcf76f155ced4ddcb4097134ff3c332f>
    <TaxCatchAll xmlns="9b483750-598d-46a0-877d-052f8f804d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AFBA1EEB004347933B3DB32B580E2B" ma:contentTypeVersion="13" ma:contentTypeDescription="Create a new document." ma:contentTypeScope="" ma:versionID="c533b1a4951ceb48e334dd8086fd09d7">
  <xsd:schema xmlns:xsd="http://www.w3.org/2001/XMLSchema" xmlns:xs="http://www.w3.org/2001/XMLSchema" xmlns:p="http://schemas.microsoft.com/office/2006/metadata/properties" xmlns:ns2="811312e7-342d-474b-8002-3aa91259f2e5" xmlns:ns3="9b483750-598d-46a0-877d-052f8f804d23" targetNamespace="http://schemas.microsoft.com/office/2006/metadata/properties" ma:root="true" ma:fieldsID="73c0a1bdb5eda494167436ebda49b860" ns2:_="" ns3:_="">
    <xsd:import namespace="811312e7-342d-474b-8002-3aa91259f2e5"/>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312e7-342d-474b-8002-3aa91259f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4379dc-8c3b-4184-a78c-dba8af55d2fc}"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B49BC-8556-4121-8FBC-F3A2C22F25DC}">
  <ds:schemaRefs>
    <ds:schemaRef ds:uri="http://schemas.openxmlformats.org/officeDocument/2006/bibliography"/>
  </ds:schemaRefs>
</ds:datastoreItem>
</file>

<file path=customXml/itemProps2.xml><?xml version="1.0" encoding="utf-8"?>
<ds:datastoreItem xmlns:ds="http://schemas.openxmlformats.org/officeDocument/2006/customXml" ds:itemID="{84607EBF-25C2-4077-8D9C-7195D0A02672}">
  <ds:schemaRefs>
    <ds:schemaRef ds:uri="http://schemas.microsoft.com/sharepoint/v3/contenttype/forms"/>
  </ds:schemaRefs>
</ds:datastoreItem>
</file>

<file path=customXml/itemProps3.xml><?xml version="1.0" encoding="utf-8"?>
<ds:datastoreItem xmlns:ds="http://schemas.openxmlformats.org/officeDocument/2006/customXml" ds:itemID="{70364A6B-661E-46A3-B11B-5840BF93B548}">
  <ds:schemaRefs>
    <ds:schemaRef ds:uri="http://schemas.microsoft.com/office/2006/metadata/properties"/>
    <ds:schemaRef ds:uri="http://schemas.microsoft.com/office/infopath/2007/PartnerControls"/>
    <ds:schemaRef ds:uri="811312e7-342d-474b-8002-3aa91259f2e5"/>
    <ds:schemaRef ds:uri="9b483750-598d-46a0-877d-052f8f804d23"/>
  </ds:schemaRefs>
</ds:datastoreItem>
</file>

<file path=customXml/itemProps4.xml><?xml version="1.0" encoding="utf-8"?>
<ds:datastoreItem xmlns:ds="http://schemas.openxmlformats.org/officeDocument/2006/customXml" ds:itemID="{3D125CA0-AEB2-48B3-9A35-1144B74BE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312e7-342d-474b-8002-3aa91259f2e5"/>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9558</Words>
  <Characters>55443</Characters>
  <Application>Microsoft Office Word</Application>
  <DocSecurity>0</DocSecurity>
  <Lines>462</Lines>
  <Paragraphs>129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Kaia Läänemets-Ester</dc:creator>
  <cp:keywords/>
  <dc:description/>
  <cp:lastModifiedBy>Kairi-Ly Einborn - MKM</cp:lastModifiedBy>
  <cp:revision>13</cp:revision>
  <cp:lastPrinted>2024-11-06T14:24:00Z</cp:lastPrinted>
  <dcterms:created xsi:type="dcterms:W3CDTF">2024-12-18T11:15:00Z</dcterms:created>
  <dcterms:modified xsi:type="dcterms:W3CDTF">2024-12-20T12:54:00Z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2024-06-25T12:24:00Z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84b181e7-9501-4903-8a24-9466a6e827ef</vt:lpwstr>
  </property>
  <property fmtid="{D5CDD505-2E9C-101B-9397-08002B2CF9AE}" pid="8" name="MSIP_Label_defa4170-0d19-0005-0004-bc88714345d2_ContentBits">
    <vt:lpwstr>0</vt:lpwstr>
  </property>
  <property fmtid="{D5CDD505-2E9C-101B-9397-08002B2CF9AE}" pid="9" name="ContentTypeId">
    <vt:lpwstr>0x01010054AFBA1EEB004347933B3DB32B580E2B</vt:lpwstr>
  </property>
  <property fmtid="{D5CDD505-2E9C-101B-9397-08002B2CF9AE}" pid="10" name="MediaServiceImageTags">
    <vt:lpwstr/>
  </property>
</Properties>
</file>